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AC" w:rsidRDefault="003638DF">
      <w:pPr>
        <w:ind w:firstLine="720"/>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-228600</wp:posOffset>
            </wp:positionV>
            <wp:extent cx="1533525" cy="904875"/>
            <wp:effectExtent l="19050" t="0" r="9525" b="0"/>
            <wp:wrapSquare wrapText="bothSides"/>
            <wp:docPr id="81" name="Picture 2" descr="Description: 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for Education Logo"/>
                    <pic:cNvPicPr>
                      <a:picLocks noChangeAspect="1" noChangeArrowheads="1"/>
                    </pic:cNvPicPr>
                  </pic:nvPicPr>
                  <pic:blipFill>
                    <a:blip r:embed="rId5" cstate="print"/>
                    <a:srcRect/>
                    <a:stretch>
                      <a:fillRect/>
                    </a:stretch>
                  </pic:blipFill>
                  <pic:spPr bwMode="auto">
                    <a:xfrm>
                      <a:off x="0" y="0"/>
                      <a:ext cx="1533525" cy="904875"/>
                    </a:xfrm>
                    <a:prstGeom prst="rect">
                      <a:avLst/>
                    </a:prstGeom>
                    <a:noFill/>
                    <a:ln w="9525">
                      <a:noFill/>
                      <a:miter lim="800000"/>
                      <a:headEnd/>
                      <a:tailEnd/>
                    </a:ln>
                  </pic:spPr>
                </pic:pic>
              </a:graphicData>
            </a:graphic>
          </wp:anchor>
        </w:drawing>
      </w:r>
    </w:p>
    <w:p w:rsidR="00FE56AC" w:rsidRDefault="00FE56AC"/>
    <w:p w:rsidR="00FE56AC" w:rsidRDefault="00FE56AC"/>
    <w:p w:rsidR="00FE56AC" w:rsidRDefault="00FE56AC"/>
    <w:p w:rsidR="00FE56AC" w:rsidRDefault="00FE56AC"/>
    <w:p w:rsidR="00FE56AC" w:rsidRDefault="00FE56AC"/>
    <w:p w:rsidR="00FE56AC" w:rsidRDefault="00FE56AC"/>
    <w:tbl>
      <w:tblPr>
        <w:tblW w:w="5000" w:type="pct"/>
        <w:tblCellSpacing w:w="0" w:type="dxa"/>
        <w:tblCellMar>
          <w:top w:w="150" w:type="dxa"/>
          <w:left w:w="150" w:type="dxa"/>
          <w:bottom w:w="150" w:type="dxa"/>
          <w:right w:w="150" w:type="dxa"/>
        </w:tblCellMar>
        <w:tblLook w:val="04A0"/>
      </w:tblPr>
      <w:tblGrid>
        <w:gridCol w:w="8940"/>
      </w:tblGrid>
      <w:tr w:rsidR="00FE56AC" w:rsidRPr="00985779">
        <w:trPr>
          <w:tblCellSpacing w:w="0" w:type="dxa"/>
        </w:trPr>
        <w:tc>
          <w:tcPr>
            <w:tcW w:w="0" w:type="auto"/>
            <w:vAlign w:val="center"/>
            <w:hideMark/>
          </w:tcPr>
          <w:p w:rsidR="00FE56AC" w:rsidRDefault="00FE56AC">
            <w:pPr>
              <w:pStyle w:val="NormalWeb"/>
              <w:spacing w:line="276" w:lineRule="auto"/>
              <w:jc w:val="right"/>
              <w:rPr>
                <w:lang w:eastAsia="en-US"/>
              </w:rPr>
            </w:pPr>
            <w:r>
              <w:rPr>
                <w:b/>
                <w:bCs/>
                <w:lang w:eastAsia="en-US"/>
              </w:rPr>
              <w:t>Consultation Response Form</w:t>
            </w:r>
          </w:p>
          <w:p w:rsidR="00FE56AC" w:rsidRDefault="00FE56AC" w:rsidP="00D47F3B">
            <w:pPr>
              <w:pStyle w:val="NormalWeb"/>
              <w:spacing w:line="276" w:lineRule="auto"/>
              <w:jc w:val="right"/>
              <w:rPr>
                <w:lang w:eastAsia="en-US"/>
              </w:rPr>
            </w:pPr>
            <w:r>
              <w:rPr>
                <w:b/>
                <w:bCs/>
                <w:lang w:eastAsia="en-US"/>
              </w:rPr>
              <w:t xml:space="preserve">Consultation closing date: </w:t>
            </w:r>
            <w:r w:rsidR="00D47F3B">
              <w:rPr>
                <w:b/>
                <w:bCs/>
                <w:lang w:eastAsia="en-US"/>
              </w:rPr>
              <w:t xml:space="preserve">28 </w:t>
            </w:r>
            <w:r w:rsidR="00985779">
              <w:rPr>
                <w:b/>
                <w:bCs/>
                <w:lang w:eastAsia="en-US"/>
              </w:rPr>
              <w:t>February 2013</w:t>
            </w:r>
            <w:r>
              <w:rPr>
                <w:lang w:eastAsia="en-US"/>
              </w:rPr>
              <w:br/>
            </w:r>
            <w:r>
              <w:rPr>
                <w:b/>
                <w:lang w:eastAsia="en-US"/>
              </w:rPr>
              <w:t>Your comments must reach us by that date.</w:t>
            </w:r>
          </w:p>
        </w:tc>
      </w:tr>
      <w:tr w:rsidR="00FE56AC" w:rsidRPr="00985779">
        <w:trPr>
          <w:tblCellSpacing w:w="0" w:type="dxa"/>
        </w:trPr>
        <w:tc>
          <w:tcPr>
            <w:tcW w:w="0" w:type="auto"/>
            <w:vAlign w:val="center"/>
          </w:tcPr>
          <w:p w:rsidR="00FE56AC" w:rsidRPr="00985779" w:rsidRDefault="00FE56AC">
            <w:pPr>
              <w:pStyle w:val="Heading1"/>
              <w:spacing w:line="276" w:lineRule="auto"/>
              <w:jc w:val="center"/>
              <w:rPr>
                <w:rFonts w:ascii="Calibri" w:eastAsia="Calibri" w:hAnsi="Calibri"/>
                <w:lang w:eastAsia="en-US"/>
              </w:rPr>
            </w:pPr>
          </w:p>
          <w:p w:rsidR="00FE56AC" w:rsidRPr="00985779" w:rsidRDefault="00FE56AC">
            <w:pPr>
              <w:pStyle w:val="Heading1"/>
              <w:spacing w:line="276" w:lineRule="auto"/>
              <w:jc w:val="center"/>
              <w:rPr>
                <w:rFonts w:ascii="Calibri" w:eastAsia="Calibri" w:hAnsi="Calibri"/>
                <w:lang w:eastAsia="en-US"/>
              </w:rPr>
            </w:pPr>
          </w:p>
          <w:p w:rsidR="00FE56AC" w:rsidRPr="00985779" w:rsidRDefault="00FE56AC">
            <w:pPr>
              <w:pStyle w:val="Heading1"/>
              <w:spacing w:line="276" w:lineRule="auto"/>
              <w:jc w:val="center"/>
              <w:rPr>
                <w:rFonts w:ascii="Calibri" w:eastAsia="Calibri" w:hAnsi="Calibri"/>
                <w:lang w:eastAsia="en-US"/>
              </w:rPr>
            </w:pPr>
          </w:p>
          <w:p w:rsidR="00FE56AC" w:rsidRPr="00985779" w:rsidRDefault="00FE56AC">
            <w:pPr>
              <w:pStyle w:val="Heading1"/>
              <w:spacing w:line="276" w:lineRule="auto"/>
              <w:jc w:val="center"/>
              <w:rPr>
                <w:rFonts w:ascii="Calibri" w:eastAsia="Calibri" w:hAnsi="Calibri"/>
                <w:lang w:eastAsia="en-US"/>
              </w:rPr>
            </w:pPr>
            <w:r w:rsidRPr="00985779">
              <w:rPr>
                <w:rFonts w:ascii="Calibri" w:eastAsia="Calibri" w:hAnsi="Calibri"/>
                <w:lang w:eastAsia="en-US"/>
              </w:rPr>
              <w:t xml:space="preserve">Consultation on Changes to the Delegation and Inspection of Functions for Looked After Children and Care Leavers: </w:t>
            </w:r>
          </w:p>
          <w:p w:rsidR="00FE56AC" w:rsidRPr="00985779" w:rsidRDefault="00FE56AC">
            <w:pPr>
              <w:pStyle w:val="Heading1"/>
              <w:spacing w:line="276" w:lineRule="auto"/>
              <w:jc w:val="center"/>
              <w:rPr>
                <w:rFonts w:ascii="Calibri" w:eastAsia="Calibri" w:hAnsi="Calibri"/>
                <w:lang w:eastAsia="en-US"/>
              </w:rPr>
            </w:pPr>
            <w:r w:rsidRPr="00985779">
              <w:rPr>
                <w:rFonts w:ascii="Calibri" w:eastAsia="Calibri" w:hAnsi="Calibri"/>
                <w:lang w:eastAsia="en-US"/>
              </w:rPr>
              <w:t>Consultation Response Form</w:t>
            </w:r>
          </w:p>
        </w:tc>
      </w:tr>
    </w:tbl>
    <w:p w:rsidR="00FE56AC" w:rsidRDefault="00FE56AC">
      <w:pPr>
        <w:sectPr w:rsidR="00FE56AC">
          <w:pgSz w:w="12240" w:h="15840"/>
          <w:pgMar w:top="1440" w:right="1800" w:bottom="1440" w:left="1800" w:header="720" w:footer="720" w:gutter="0"/>
          <w:cols w:space="708"/>
          <w:docGrid w:linePitch="360"/>
        </w:sectPr>
      </w:pPr>
    </w:p>
    <w:p w:rsidR="00FE56AC" w:rsidRDefault="00FE56AC">
      <w:pPr>
        <w:pStyle w:val="NormalWeb"/>
      </w:pPr>
      <w:r>
        <w:lastRenderedPageBreak/>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FE56AC" w:rsidRDefault="00FE56AC">
      <w:pPr>
        <w:pStyle w:val="NormalWeb"/>
      </w:pPr>
      <w:r>
        <w:t>If you want all, or any part, of your response to be treated as confidential, please explain why you consider it to be confidential.</w:t>
      </w:r>
    </w:p>
    <w:p w:rsidR="00FE56AC" w:rsidRDefault="00FE56AC">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FE56AC" w:rsidRDefault="00FE56AC">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0" w:type="auto"/>
        <w:tblCellSpacing w:w="0" w:type="dxa"/>
        <w:tblCellMar>
          <w:left w:w="0" w:type="dxa"/>
          <w:right w:w="0" w:type="dxa"/>
        </w:tblCellMar>
        <w:tblLook w:val="04A0"/>
      </w:tblPr>
      <w:tblGrid>
        <w:gridCol w:w="7016"/>
        <w:gridCol w:w="480"/>
      </w:tblGrid>
      <w:tr w:rsidR="00FE56AC" w:rsidRPr="00985779">
        <w:trPr>
          <w:tblCellSpacing w:w="0" w:type="dxa"/>
        </w:trPr>
        <w:tc>
          <w:tcPr>
            <w:tcW w:w="0" w:type="auto"/>
            <w:vAlign w:val="center"/>
            <w:hideMark/>
          </w:tcPr>
          <w:p w:rsidR="00FE56AC" w:rsidRDefault="00FE56AC">
            <w:r>
              <w:rPr>
                <w:b/>
                <w:bCs/>
              </w:rPr>
              <w:t>Please tick if you want us to keep your response confidential.</w:t>
            </w:r>
          </w:p>
        </w:tc>
        <w:tc>
          <w:tcPr>
            <w:tcW w:w="0" w:type="auto"/>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 name="Picture 1" descr="Description: 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nfidential"/>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r>
      <w:tr w:rsidR="00FE56AC" w:rsidRPr="00985779">
        <w:trPr>
          <w:tblCellSpacing w:w="0" w:type="dxa"/>
        </w:trPr>
        <w:tc>
          <w:tcPr>
            <w:tcW w:w="0" w:type="auto"/>
            <w:gridSpan w:val="2"/>
            <w:hideMark/>
          </w:tcPr>
          <w:p w:rsidR="00FE56AC" w:rsidRDefault="00FE56AC">
            <w:r>
              <w:t>Reason for confidentiality:</w:t>
            </w:r>
          </w:p>
        </w:tc>
      </w:tr>
      <w:tr w:rsidR="00FE56AC" w:rsidRPr="00985779">
        <w:trPr>
          <w:tblCellSpacing w:w="0" w:type="dxa"/>
        </w:trPr>
        <w:tc>
          <w:tcPr>
            <w:tcW w:w="0" w:type="auto"/>
            <w:gridSpan w:val="2"/>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748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737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1428750"/>
                              <wp:effectExtent l="0" t="0" r="0" b="0"/>
                              <wp:docPr id="2" name="Picture 2" descr="Description: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lease specify"/>
                                      <pic:cNvPicPr>
                                        <a:picLocks noChangeAspect="1" noChangeArrowheads="1"/>
                                      </pic:cNvPicPr>
                                    </pic:nvPicPr>
                                    <pic:blipFill>
                                      <a:blip r:embed="rId7"/>
                                      <a:srcRect/>
                                      <a:stretch>
                                        <a:fillRect/>
                                      </a:stretch>
                                    </pic:blipFill>
                                    <pic:spPr bwMode="auto">
                                      <a:xfrm>
                                        <a:off x="0" y="0"/>
                                        <a:ext cx="9525" cy="1428750"/>
                                      </a:xfrm>
                                      <a:prstGeom prst="rect">
                                        <a:avLst/>
                                      </a:prstGeom>
                                      <a:noFill/>
                                      <a:ln w="9525">
                                        <a:noFill/>
                                        <a:miter lim="800000"/>
                                        <a:headEnd/>
                                        <a:tailEnd/>
                                      </a:ln>
                                    </pic:spPr>
                                  </pic:pic>
                                </a:graphicData>
                              </a:graphic>
                            </wp:inline>
                          </w:drawing>
                        </w:r>
                      </w:p>
                    </w:tc>
                    <w:tc>
                      <w:tcPr>
                        <w:tcW w:w="0" w:type="auto"/>
                        <w:hideMark/>
                      </w:tcPr>
                      <w:p w:rsidR="00FE56AC" w:rsidRPr="00985779" w:rsidRDefault="00FE56AC">
                        <w:pPr>
                          <w:rPr>
                            <w:rFonts w:ascii="Times New Roman" w:eastAsia="Calibri" w:hAnsi="Times New Roman" w:cs="Times New Roman"/>
                          </w:rPr>
                        </w:pPr>
                        <w:r w:rsidRPr="00985779">
                          <w:rPr>
                            <w:rFonts w:ascii="Times New Roman" w:eastAsia="Calibri" w:hAnsi="Times New Roman" w:cs="Times New Roman"/>
                          </w:rPr>
                          <w:t> </w:t>
                        </w:r>
                      </w:p>
                    </w:tc>
                  </w:tr>
                </w:tbl>
                <w:p w:rsidR="00FE56AC" w:rsidRPr="00985779" w:rsidRDefault="00FE56AC">
                  <w:pPr>
                    <w:rPr>
                      <w:rFonts w:ascii="Times New Roman" w:eastAsia="Calibri" w:hAnsi="Times New Roman" w:cs="Times New Roman"/>
                    </w:rPr>
                  </w:pPr>
                </w:p>
              </w:tc>
            </w:tr>
          </w:tbl>
          <w:p w:rsidR="00FE56AC" w:rsidRPr="00985779" w:rsidRDefault="00FE56AC">
            <w:pPr>
              <w:rPr>
                <w:rFonts w:ascii="Times New Roman" w:eastAsia="Calibri" w:hAnsi="Times New Roman" w:cs="Times New Roman"/>
              </w:rPr>
            </w:pPr>
          </w:p>
        </w:tc>
      </w:tr>
    </w:tbl>
    <w:p w:rsidR="00FE56AC" w:rsidRDefault="00FE56AC">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tblPr>
      <w:tblGrid>
        <w:gridCol w:w="2930"/>
        <w:gridCol w:w="4605"/>
      </w:tblGrid>
      <w:tr w:rsidR="00FE56AC" w:rsidRPr="00985779">
        <w:trPr>
          <w:tblCellSpacing w:w="15" w:type="dxa"/>
        </w:trPr>
        <w:tc>
          <w:tcPr>
            <w:tcW w:w="0" w:type="auto"/>
            <w:vAlign w:val="center"/>
            <w:hideMark/>
          </w:tcPr>
          <w:p w:rsidR="00FE56AC" w:rsidRDefault="00FE56AC">
            <w:r>
              <w:t>Name</w:t>
            </w:r>
          </w:p>
        </w:tc>
        <w:tc>
          <w:tcPr>
            <w:tcW w:w="0" w:type="auto"/>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0" cy="285750"/>
                  <wp:effectExtent l="19050" t="0" r="0" b="0"/>
                  <wp:docPr id="3" name="Picture 3" descr="Descriptio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Name"/>
                          <pic:cNvPicPr>
                            <a:picLocks noChangeAspect="1" noChangeArrowheads="1"/>
                          </pic:cNvPicPr>
                        </pic:nvPicPr>
                        <pic:blipFill>
                          <a:blip r:embed="rId8" cstate="print"/>
                          <a:srcRect/>
                          <a:stretch>
                            <a:fillRect/>
                          </a:stretch>
                        </pic:blipFill>
                        <pic:spPr bwMode="auto">
                          <a:xfrm>
                            <a:off x="0" y="0"/>
                            <a:ext cx="2857500" cy="285750"/>
                          </a:xfrm>
                          <a:prstGeom prst="rect">
                            <a:avLst/>
                          </a:prstGeom>
                          <a:noFill/>
                          <a:ln w="9525">
                            <a:noFill/>
                            <a:miter lim="800000"/>
                            <a:headEnd/>
                            <a:tailEnd/>
                          </a:ln>
                        </pic:spPr>
                      </pic:pic>
                    </a:graphicData>
                  </a:graphic>
                </wp:inline>
              </w:drawing>
            </w:r>
          </w:p>
        </w:tc>
      </w:tr>
      <w:tr w:rsidR="00FE56AC" w:rsidRPr="00985779">
        <w:trPr>
          <w:tblCellSpacing w:w="15" w:type="dxa"/>
        </w:trPr>
        <w:tc>
          <w:tcPr>
            <w:tcW w:w="0" w:type="auto"/>
            <w:vAlign w:val="center"/>
            <w:hideMark/>
          </w:tcPr>
          <w:p w:rsidR="00FE56AC" w:rsidRDefault="00FE56AC">
            <w:r>
              <w:t>Organisation (if applicable)</w:t>
            </w:r>
          </w:p>
        </w:tc>
        <w:tc>
          <w:tcPr>
            <w:tcW w:w="0" w:type="auto"/>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0" cy="285750"/>
                  <wp:effectExtent l="19050" t="0" r="0" b="0"/>
                  <wp:docPr id="4" name="Picture 4" descr="Description: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rganisation"/>
                          <pic:cNvPicPr>
                            <a:picLocks noChangeAspect="1" noChangeArrowheads="1"/>
                          </pic:cNvPicPr>
                        </pic:nvPicPr>
                        <pic:blipFill>
                          <a:blip r:embed="rId8" cstate="print"/>
                          <a:srcRect/>
                          <a:stretch>
                            <a:fillRect/>
                          </a:stretch>
                        </pic:blipFill>
                        <pic:spPr bwMode="auto">
                          <a:xfrm>
                            <a:off x="0" y="0"/>
                            <a:ext cx="2857500" cy="285750"/>
                          </a:xfrm>
                          <a:prstGeom prst="rect">
                            <a:avLst/>
                          </a:prstGeom>
                          <a:noFill/>
                          <a:ln w="9525">
                            <a:noFill/>
                            <a:miter lim="800000"/>
                            <a:headEnd/>
                            <a:tailEnd/>
                          </a:ln>
                        </pic:spPr>
                      </pic:pic>
                    </a:graphicData>
                  </a:graphic>
                </wp:inline>
              </w:drawing>
            </w:r>
          </w:p>
        </w:tc>
      </w:tr>
      <w:tr w:rsidR="00FE56AC" w:rsidRPr="00985779">
        <w:trPr>
          <w:tblCellSpacing w:w="15" w:type="dxa"/>
        </w:trPr>
        <w:tc>
          <w:tcPr>
            <w:tcW w:w="0" w:type="auto"/>
            <w:hideMark/>
          </w:tcPr>
          <w:p w:rsidR="00FE56AC" w:rsidRDefault="00FE56AC">
            <w:r>
              <w:t>Address:</w:t>
            </w:r>
          </w:p>
        </w:tc>
        <w:tc>
          <w:tcPr>
            <w:tcW w:w="0" w:type="auto"/>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0" cy="857250"/>
                  <wp:effectExtent l="19050" t="0" r="0" b="0"/>
                  <wp:docPr id="5" name="Picture 5" descr="Description: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ddress"/>
                          <pic:cNvPicPr>
                            <a:picLocks noChangeAspect="1" noChangeArrowheads="1"/>
                          </pic:cNvPicPr>
                        </pic:nvPicPr>
                        <pic:blipFill>
                          <a:blip r:embed="rId9" cstate="print"/>
                          <a:srcRect/>
                          <a:stretch>
                            <a:fillRect/>
                          </a:stretch>
                        </pic:blipFill>
                        <pic:spPr bwMode="auto">
                          <a:xfrm>
                            <a:off x="0" y="0"/>
                            <a:ext cx="2857500" cy="857250"/>
                          </a:xfrm>
                          <a:prstGeom prst="rect">
                            <a:avLst/>
                          </a:prstGeom>
                          <a:noFill/>
                          <a:ln w="9525">
                            <a:noFill/>
                            <a:miter lim="800000"/>
                            <a:headEnd/>
                            <a:tailEnd/>
                          </a:ln>
                        </pic:spPr>
                      </pic:pic>
                    </a:graphicData>
                  </a:graphic>
                </wp:inline>
              </w:drawing>
            </w:r>
          </w:p>
        </w:tc>
      </w:tr>
    </w:tbl>
    <w:p w:rsidR="00FE56AC" w:rsidRDefault="00FE56AC">
      <w:pPr>
        <w:pStyle w:val="NormalWeb"/>
      </w:pPr>
      <w:r>
        <w:t xml:space="preserve">If you have a query relating to the consultation process you can contact the CYPFD Team by telephone: 0370 000 2288 or via the Department's </w:t>
      </w:r>
      <w:hyperlink r:id="rId10" w:tooltip="ttp://www.education.gov.uk/help/contactus&quot;" w:history="1">
        <w:r>
          <w:rPr>
            <w:rStyle w:val="Hyperlink"/>
          </w:rPr>
          <w:t>'Contact Us'</w:t>
        </w:r>
      </w:hyperlink>
      <w:r>
        <w:t> page.</w:t>
      </w:r>
    </w:p>
    <w:p w:rsidR="00FE56AC" w:rsidRDefault="00FE56AC">
      <w:pPr>
        <w:pStyle w:val="NormalWeb"/>
      </w:pPr>
      <w:r w:rsidRPr="00985779">
        <w:rPr>
          <w:rFonts w:ascii="Times New Roman" w:eastAsia="Calibri" w:hAnsi="Times New Roman" w:cs="Times New Roman"/>
        </w:rPr>
        <w:br w:type="page"/>
      </w:r>
      <w:r>
        <w:lastRenderedPageBreak/>
        <w:t>Please mark the category which best describes you as a respondent</w:t>
      </w:r>
    </w:p>
    <w:tbl>
      <w:tblPr>
        <w:tblW w:w="5000" w:type="pct"/>
        <w:tblCellSpacing w:w="0" w:type="dxa"/>
        <w:shd w:val="clear" w:color="auto" w:fill="BBCBD3"/>
        <w:tblCellMar>
          <w:top w:w="30" w:type="dxa"/>
          <w:left w:w="30" w:type="dxa"/>
          <w:bottom w:w="30" w:type="dxa"/>
          <w:right w:w="30" w:type="dxa"/>
        </w:tblCellMar>
        <w:tblLook w:val="04A0"/>
      </w:tblPr>
      <w:tblGrid>
        <w:gridCol w:w="942"/>
        <w:gridCol w:w="2223"/>
        <w:gridCol w:w="942"/>
        <w:gridCol w:w="1962"/>
        <w:gridCol w:w="942"/>
        <w:gridCol w:w="2409"/>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 name="Picture 6" descr="Description: Local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ocal authority"/>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Local authority</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7" name="Picture 7" descr="Description: Local authority representativ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cal authority representative body"/>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Local authority representative body</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8" name="Picture 8" descr="Description: (Potential) Providers of social work services e.g.adoption and fostering a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Potential) Providers of social work services e.g.adoption and fostering agenci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(Potential) Providers of social work services e.g.adoption and fostering agencies</w:t>
            </w:r>
          </w:p>
        </w:tc>
      </w:tr>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9" name="Picture 9" descr="Description: Social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ocial worker"/>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Social worker</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0" name="Picture 10" descr="Description: Social work representative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ocial work representative organisation"/>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Social work representative organisation</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1" name="Picture 11" descr="Description: Child in care/care le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Child in care/care leaver"/>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Child in care/care leaver</w:t>
            </w:r>
          </w:p>
        </w:tc>
      </w:tr>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2" name="Picture 12" descr="Description: Children in care/care leavers representative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hildren in care/care leavers representative organisation"/>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Children in care/care leavers representative organisation</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3" name="Picture 13" descr="Description: Of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Ofsted"/>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Ofsted</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4" name="Picture 14" descr="Description: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Other (please specify)"/>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Other (please specify)</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1428750"/>
                        <wp:effectExtent l="0" t="0" r="0" b="0"/>
                        <wp:docPr id="15" name="Picture 15"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fE"/>
                                <pic:cNvPicPr>
                                  <a:picLocks noChangeAspect="1" noChangeArrowheads="1"/>
                                </pic:cNvPicPr>
                              </pic:nvPicPr>
                              <pic:blipFill>
                                <a:blip r:embed="rId7"/>
                                <a:srcRect/>
                                <a:stretch>
                                  <a:fillRect/>
                                </a:stretch>
                              </pic:blipFill>
                              <pic:spPr bwMode="auto">
                                <a:xfrm>
                                  <a:off x="0" y="0"/>
                                  <a:ext cx="9525" cy="1428750"/>
                                </a:xfrm>
                                <a:prstGeom prst="rect">
                                  <a:avLst/>
                                </a:prstGeom>
                                <a:noFill/>
                                <a:ln w="9525">
                                  <a:noFill/>
                                  <a:miter lim="800000"/>
                                  <a:headEnd/>
                                  <a:tailEnd/>
                                </a:ln>
                              </pic:spPr>
                            </pic:pic>
                          </a:graphicData>
                        </a:graphic>
                      </wp:inline>
                    </w:drawing>
                  </w:r>
                </w:p>
              </w:tc>
              <w:tc>
                <w:tcPr>
                  <w:tcW w:w="0" w:type="auto"/>
                  <w:hideMark/>
                </w:tcPr>
                <w:p w:rsidR="00FE56AC" w:rsidRDefault="00FE56AC">
                  <w:r>
                    <w:t>Please Specify:</w:t>
                  </w:r>
                </w:p>
              </w:tc>
            </w:tr>
          </w:tbl>
          <w:p w:rsidR="00FE56AC" w:rsidRPr="00985779" w:rsidRDefault="00FE56AC">
            <w:pPr>
              <w:rPr>
                <w:rFonts w:ascii="Times New Roman" w:eastAsia="Calibri" w:hAnsi="Times New Roman" w:cs="Times New Roman"/>
              </w:rPr>
            </w:pPr>
          </w:p>
        </w:tc>
      </w:tr>
    </w:tbl>
    <w:p w:rsidR="00FE56AC" w:rsidRDefault="00FE56AC">
      <w:pPr>
        <w:pStyle w:val="NormalWeb"/>
      </w:pPr>
      <w:r w:rsidRPr="00985779">
        <w:rPr>
          <w:rFonts w:ascii="Times New Roman" w:eastAsia="Calibri" w:hAnsi="Times New Roman" w:cs="Times New Roman"/>
        </w:rPr>
        <w:br w:type="page"/>
      </w:r>
      <w:r>
        <w:lastRenderedPageBreak/>
        <w:t>Proposal 1: The Government proposes to allow all local authorities in England to delegate relevant care functions to providers of social work services. This will avoid disruption where such arrangements are currently in place as part of the Social Work Practices pilot, and extend flexibility to other local authorities.</w:t>
      </w:r>
    </w:p>
    <w:p w:rsidR="00FE56AC" w:rsidRDefault="00FE56AC">
      <w:pPr>
        <w:pStyle w:val="NormalWeb"/>
      </w:pPr>
      <w:r>
        <w:t xml:space="preserve">1 </w:t>
      </w:r>
      <w:r>
        <w:rPr>
          <w:rStyle w:val="Strong"/>
        </w:rPr>
        <w:t>Do you agree that proposal 1 will help prevent disruption in areas where delegation arrangements are already in place?</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6" name="Picture 16"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7" name="Picture 17"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18" name="Picture 18"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19" name="Picture 19"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 xml:space="preserve">2 </w:t>
      </w:r>
      <w:r>
        <w:rPr>
          <w:rStyle w:val="Strong"/>
        </w:rPr>
        <w:t>Do you agree that proposal 1 will give local authorities additional flexibility in considering how best to discharge their functions?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0" name="Picture 20"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1" name="Picture 21"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2" name="Picture 22"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23" name="Picture 23"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lastRenderedPageBreak/>
        <w:t xml:space="preserve">3 </w:t>
      </w:r>
      <w:r>
        <w:rPr>
          <w:rStyle w:val="Strong"/>
        </w:rPr>
        <w:t>Do you agree with proposal 1 to commence part 1 of the CYPA, allowing all local authorities to delegate relevant care functions?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4" name="Picture 24"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5" name="Picture 25"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6" name="Picture 26"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27" name="Picture 27"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rPr>
          <w:rStyle w:val="Strong"/>
        </w:rPr>
        <w:t>Please note – the remaining questions in this consultation document all refer to proposal 2. Our intention is to introduce this proposal by way of a Legislative Reform Order.</w:t>
      </w:r>
    </w:p>
    <w:p w:rsidR="00FE56AC" w:rsidRDefault="00FE56AC">
      <w:pPr>
        <w:pStyle w:val="NormalWeb"/>
      </w:pPr>
      <w:r>
        <w:rPr>
          <w:rStyle w:val="Strong"/>
        </w:rPr>
        <w:t>There are particular arrangements regarding disclosure of representations in regard of a consultation on a proposed Legislative Reform Order. Under Section 14(3) of the LRRA, the name of a person who has made a representation must always be disclosed to Parliament.</w:t>
      </w:r>
    </w:p>
    <w:p w:rsidR="00FE56AC" w:rsidRDefault="00FE56AC">
      <w:pPr>
        <w:pStyle w:val="NormalWeb"/>
      </w:pPr>
      <w:r>
        <w:rPr>
          <w:rStyle w:val="Strong"/>
        </w:rPr>
        <w:t>You can ask for the content of your representation not to be disclosed, in which case the Minister should not disclose it without your express consent and, if the representation relates to a third party, their consent too. Alternatively, the Minister may disclose the content of the representation in such a way as to preserve your anonymity and that of any third party involved.</w:t>
      </w:r>
    </w:p>
    <w:p w:rsidR="00FE56AC" w:rsidRDefault="00FE56AC">
      <w:pPr>
        <w:pStyle w:val="NormalWeb"/>
      </w:pPr>
      <w:r>
        <w:rPr>
          <w:rStyle w:val="Strong"/>
        </w:rPr>
        <w:t xml:space="preserve">If you give information about a third party which the Minister believes may be damaging to the interests of that third party, the Minister does not have to pass on such information to Parliament if he does not believe it is true or he is unable to obtain the consent of the third party to disclose. This applies whether or not you ask for your representation not to be disclosed. </w:t>
      </w:r>
    </w:p>
    <w:p w:rsidR="00FE56AC" w:rsidRDefault="00FE56AC">
      <w:pPr>
        <w:pStyle w:val="NormalWeb"/>
      </w:pPr>
      <w:r>
        <w:rPr>
          <w:rStyle w:val="Strong"/>
        </w:rPr>
        <w:t xml:space="preserve">In all cases, however, the </w:t>
      </w:r>
      <w:r w:rsidR="00FC57E4">
        <w:rPr>
          <w:rStyle w:val="Strong"/>
        </w:rPr>
        <w:t>P</w:t>
      </w:r>
      <w:r>
        <w:rPr>
          <w:rStyle w:val="Strong"/>
        </w:rPr>
        <w:t>arliamentary Scrutiny Committees may be given access on request to all representations as originally submitted, as a safeguard against improper influence being brought to bear on Ministers in their formulation of legislative reform orders.</w:t>
      </w:r>
    </w:p>
    <w:p w:rsidR="00FE56AC" w:rsidRDefault="00FE56AC">
      <w:pPr>
        <w:pStyle w:val="NormalWeb"/>
      </w:pPr>
      <w:r>
        <w:lastRenderedPageBreak/>
        <w:t xml:space="preserve">4 </w:t>
      </w:r>
      <w:r>
        <w:rPr>
          <w:rStyle w:val="Strong"/>
        </w:rPr>
        <w:t>Are you happy for the content of your representation</w:t>
      </w:r>
      <w:r w:rsidR="004C1C91">
        <w:rPr>
          <w:rStyle w:val="Strong"/>
        </w:rPr>
        <w:t xml:space="preserve"> </w:t>
      </w:r>
      <w:r>
        <w:rPr>
          <w:rStyle w:val="Strong"/>
        </w:rPr>
        <w:t>to be disclosed</w:t>
      </w:r>
      <w:r w:rsidR="00FC57E4">
        <w:rPr>
          <w:rStyle w:val="Strong"/>
        </w:rPr>
        <w:t xml:space="preserve"> to the Parliamentary Scrutiny Committees</w:t>
      </w:r>
      <w:r>
        <w:rPr>
          <w:rStyle w:val="Strong"/>
        </w:rPr>
        <w:t>?</w:t>
      </w:r>
    </w:p>
    <w:tbl>
      <w:tblPr>
        <w:tblW w:w="5000" w:type="pct"/>
        <w:tblCellSpacing w:w="0" w:type="dxa"/>
        <w:shd w:val="clear" w:color="auto" w:fill="BBCBD3"/>
        <w:tblCellMar>
          <w:top w:w="30" w:type="dxa"/>
          <w:left w:w="30" w:type="dxa"/>
          <w:bottom w:w="30" w:type="dxa"/>
          <w:right w:w="30" w:type="dxa"/>
        </w:tblCellMar>
        <w:tblLook w:val="04A0"/>
      </w:tblPr>
      <w:tblGrid>
        <w:gridCol w:w="942"/>
        <w:gridCol w:w="664"/>
        <w:gridCol w:w="942"/>
        <w:gridCol w:w="6872"/>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8" name="Picture 28"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29" name="Picture 29" descr="Description: No (please provide details/explanation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No (please provide details/explanation below)"/>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 (please provide details/explanation below)</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30" name="Picture 30"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985779" w:rsidRDefault="00985779">
      <w:pPr>
        <w:pStyle w:val="NormalWeb"/>
        <w:rPr>
          <w:rStyle w:val="Strong"/>
        </w:rPr>
      </w:pPr>
    </w:p>
    <w:p w:rsidR="00FE56AC" w:rsidRDefault="00FE56AC">
      <w:pPr>
        <w:pStyle w:val="NormalWeb"/>
      </w:pPr>
      <w:r>
        <w:rPr>
          <w:rStyle w:val="Strong"/>
        </w:rPr>
        <w:lastRenderedPageBreak/>
        <w:t>Proposal 2: The Government proposes to remove requirements for separate registration and inspection of providers of social work services. The experiences and outcomes of children looked after under such arrangements will be evaluated through Ofsted's framework for the inspection of LA services for children looked after and care leavers, but not also through a system of separate registration and inspection requirements as envisaged in the CYPA.</w:t>
      </w:r>
    </w:p>
    <w:p w:rsidR="00FE56AC" w:rsidRDefault="00FE56AC">
      <w:pPr>
        <w:pStyle w:val="NormalWeb"/>
      </w:pPr>
      <w:r>
        <w:t xml:space="preserve">5 </w:t>
      </w:r>
      <w:r>
        <w:rPr>
          <w:rStyle w:val="Strong"/>
        </w:rPr>
        <w:t>Do you agree that proposal 2 will avoid burdens?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1" name="Picture 31"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2" name="Picture 32"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3" name="Picture 33"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34" name="Picture 34"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FE56AC" w:rsidRDefault="00FE56AC">
      <w:pPr>
        <w:pStyle w:val="NormalWeb"/>
      </w:pPr>
      <w:r>
        <w:lastRenderedPageBreak/>
        <w:t xml:space="preserve">6 </w:t>
      </w:r>
      <w:r>
        <w:rPr>
          <w:rStyle w:val="Strong"/>
        </w:rPr>
        <w:t>Do you agree that proposal 2 avoids the risks of duplication of effort in inspection arrangements for LA services and separate arrangements for providers of social work services?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5" name="Picture 35"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6" name="Picture 36"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7" name="Picture 37"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38" name="Picture 38"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 xml:space="preserve">7 </w:t>
      </w:r>
      <w:r>
        <w:rPr>
          <w:rStyle w:val="Strong"/>
        </w:rPr>
        <w:t xml:space="preserve">Do you agree that necessary protections are retained through Ofsted's proposed framework for the inspection of services for children looked after and care leavers, without the need for separate registration and inspection? </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39" name="Picture 39"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0" name="Picture 40"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1" name="Picture 41"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42" name="Picture 42"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FE56AC" w:rsidRDefault="00FE56AC">
      <w:pPr>
        <w:pStyle w:val="NormalWeb"/>
      </w:pPr>
      <w:r>
        <w:lastRenderedPageBreak/>
        <w:t xml:space="preserve">8 </w:t>
      </w:r>
      <w:r>
        <w:rPr>
          <w:rStyle w:val="Strong"/>
        </w:rPr>
        <w:t>Do you agree with proposal 2 to remove the requirement for separate registration with and inspection by Ofsted?</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3" name="Picture 43"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4" name="Picture 44"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5" name="Picture 45"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46" name="Picture 46"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rPr>
          <w:rStyle w:val="Strong"/>
        </w:rPr>
        <w:t>Proposed procedure for LRO</w:t>
      </w:r>
    </w:p>
    <w:p w:rsidR="00FE56AC" w:rsidRDefault="00FE56AC">
      <w:pPr>
        <w:pStyle w:val="NormalWeb"/>
      </w:pPr>
      <w:r>
        <w:t xml:space="preserve">9 </w:t>
      </w:r>
      <w:r>
        <w:rPr>
          <w:rStyle w:val="Strong"/>
        </w:rPr>
        <w:t>Do you agree that the affirmative resolution procedure is appropriate for the proposed legislative reform order?</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7" name="Picture 47"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8" name="Picture 48"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49" name="Picture 49"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50" name="Picture 50"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rPr>
          <w:rStyle w:val="Strong"/>
        </w:rPr>
      </w:pPr>
    </w:p>
    <w:p w:rsidR="00FE56AC" w:rsidRDefault="00FE56AC">
      <w:pPr>
        <w:pStyle w:val="NormalWeb"/>
      </w:pPr>
      <w:r>
        <w:rPr>
          <w:rStyle w:val="Strong"/>
        </w:rPr>
        <w:lastRenderedPageBreak/>
        <w:t>Analysis against requirements of the legislative and regulatory reform act 2006 - these questions apply to proposal 2 only</w:t>
      </w:r>
    </w:p>
    <w:p w:rsidR="00FE56AC" w:rsidRDefault="00FE56AC">
      <w:pPr>
        <w:pStyle w:val="NormalWeb"/>
      </w:pPr>
      <w:r>
        <w:t xml:space="preserve">10 </w:t>
      </w:r>
      <w:r>
        <w:rPr>
          <w:rStyle w:val="Strong"/>
        </w:rPr>
        <w:t xml:space="preserve">Are there any non-legislative means that would remedy the difficulty this proposal intends to address? </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1" name="Picture 51"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2" name="Picture 52"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3" name="Picture 53"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54" name="Picture 54"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 xml:space="preserve">11 </w:t>
      </w:r>
      <w:r>
        <w:rPr>
          <w:rStyle w:val="Strong"/>
        </w:rPr>
        <w:t xml:space="preserve">Do you agree that the proposal is proportionate to the policy objective? </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5" name="Picture 55"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6" name="Picture 56"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7" name="Picture 57"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58" name="Picture 58"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FE56AC" w:rsidRDefault="00FE56AC">
      <w:pPr>
        <w:pStyle w:val="NormalWeb"/>
      </w:pPr>
      <w:r>
        <w:lastRenderedPageBreak/>
        <w:t xml:space="preserve">12 </w:t>
      </w:r>
      <w:r>
        <w:rPr>
          <w:rStyle w:val="Strong"/>
        </w:rPr>
        <w:t xml:space="preserve">Does the proposal strike a fair balance between the public interest and adverse impact on any party? </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59" name="Picture 59"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0" name="Picture 60"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1" name="Picture 61"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62" name="Picture 62"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13  </w:t>
      </w:r>
      <w:r>
        <w:rPr>
          <w:rStyle w:val="Strong"/>
        </w:rPr>
        <w:t>Do you believe the proposal removes any necessary protections?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3" name="Picture 63"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4" name="Picture 64"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5" name="Picture 65"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66" name="Picture 66"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985779" w:rsidRDefault="00985779">
      <w:pPr>
        <w:pStyle w:val="NormalWeb"/>
      </w:pPr>
    </w:p>
    <w:p w:rsidR="00985779" w:rsidRDefault="00985779">
      <w:pPr>
        <w:pStyle w:val="NormalWeb"/>
      </w:pPr>
    </w:p>
    <w:p w:rsidR="00FE56AC" w:rsidRDefault="00FE56AC">
      <w:pPr>
        <w:pStyle w:val="NormalWeb"/>
      </w:pPr>
      <w:r>
        <w:lastRenderedPageBreak/>
        <w:t xml:space="preserve">14 </w:t>
      </w:r>
      <w:r>
        <w:rPr>
          <w:rStyle w:val="Strong"/>
        </w:rPr>
        <w:t>Does the proposal prevent anyone from continuing to exercise an existing right or freedom? If so, please provide details?</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7" name="Picture 67"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8" name="Picture 68"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69" name="Picture 69"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70" name="Picture 70"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 xml:space="preserve">15 </w:t>
      </w:r>
      <w:r>
        <w:rPr>
          <w:rStyle w:val="Strong"/>
        </w:rPr>
        <w:t xml:space="preserve">Do you consider the proposal to be constitutionally significant? </w:t>
      </w:r>
    </w:p>
    <w:tbl>
      <w:tblPr>
        <w:tblW w:w="5000" w:type="pct"/>
        <w:tblCellSpacing w:w="0" w:type="dxa"/>
        <w:shd w:val="clear" w:color="auto" w:fill="BBCBD3"/>
        <w:tblCellMar>
          <w:top w:w="30" w:type="dxa"/>
          <w:left w:w="30" w:type="dxa"/>
          <w:bottom w:w="30" w:type="dxa"/>
          <w:right w:w="30" w:type="dxa"/>
        </w:tblCellMar>
        <w:tblLook w:val="04A0"/>
      </w:tblPr>
      <w:tblGrid>
        <w:gridCol w:w="942"/>
        <w:gridCol w:w="1690"/>
        <w:gridCol w:w="942"/>
        <w:gridCol w:w="1309"/>
        <w:gridCol w:w="942"/>
        <w:gridCol w:w="3595"/>
      </w:tblGrid>
      <w:tr w:rsidR="00FE56AC" w:rsidRPr="00985779">
        <w:trPr>
          <w:tblCellSpacing w:w="0" w:type="dxa"/>
        </w:trPr>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71" name="Picture 71"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Yes</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72" name="Picture 72"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w:t>
            </w:r>
          </w:p>
        </w:tc>
        <w:tc>
          <w:tcPr>
            <w:tcW w:w="500" w:type="pct"/>
            <w:shd w:val="clear" w:color="auto" w:fill="BBCBD3"/>
            <w:vAlign w:val="center"/>
            <w:hideMark/>
          </w:tcPr>
          <w:p w:rsidR="00FE56AC" w:rsidRPr="00985779" w:rsidRDefault="003638DF">
            <w:pPr>
              <w:jc w:val="right"/>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73" name="Picture 73" descr="Description: 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Not Sure"/>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c>
        <w:tc>
          <w:tcPr>
            <w:tcW w:w="0" w:type="auto"/>
            <w:shd w:val="clear" w:color="auto" w:fill="BBCBD3"/>
            <w:vAlign w:val="center"/>
            <w:hideMark/>
          </w:tcPr>
          <w:p w:rsidR="00FE56AC" w:rsidRDefault="00FE56AC">
            <w:r>
              <w:t>Not Sure</w:t>
            </w:r>
          </w:p>
        </w:tc>
      </w:tr>
    </w:tbl>
    <w:p w:rsidR="00FE56AC" w:rsidRPr="00985779" w:rsidRDefault="00FE56AC">
      <w:pPr>
        <w:rPr>
          <w:rFonts w:ascii="Times New Roman" w:eastAsia="Calibr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74" name="Picture 74"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985779" w:rsidRDefault="00985779">
      <w:pPr>
        <w:pStyle w:val="NormalWeb"/>
      </w:pPr>
    </w:p>
    <w:p w:rsidR="00985779" w:rsidRDefault="00985779">
      <w:pPr>
        <w:pStyle w:val="NormalWeb"/>
      </w:pPr>
    </w:p>
    <w:p w:rsidR="00FE56AC" w:rsidRDefault="00FE56AC">
      <w:pPr>
        <w:pStyle w:val="NormalWeb"/>
      </w:pPr>
      <w:r>
        <w:lastRenderedPageBreak/>
        <w:t xml:space="preserve">16 </w:t>
      </w:r>
      <w:r>
        <w:rPr>
          <w:rStyle w:val="Strong"/>
        </w:rPr>
        <w:t>Do you have any further comments to make on our assessment of the issues?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75" name="Picture 75"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t xml:space="preserve">17 </w:t>
      </w:r>
      <w:r>
        <w:rPr>
          <w:rStyle w:val="Strong"/>
        </w:rPr>
        <w:t>Do you have any further comments to make about either of the two proposals?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76" name="Picture 76"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985779" w:rsidRDefault="00985779">
      <w:pPr>
        <w:pStyle w:val="NormalWeb"/>
      </w:pPr>
    </w:p>
    <w:p w:rsidR="00FE56AC" w:rsidRDefault="00FE56AC">
      <w:pPr>
        <w:pStyle w:val="NormalWeb"/>
      </w:pPr>
      <w:r>
        <w:lastRenderedPageBreak/>
        <w:t xml:space="preserve">18 </w:t>
      </w:r>
      <w:r>
        <w:rPr>
          <w:rStyle w:val="Strong"/>
        </w:rPr>
        <w:t>Please let us have your views on responding to this consultation (e.g. the number and type of questions, whether it was easy to find, understand, complete etc.).</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9450"/>
      </w:tblGrid>
      <w:tr w:rsidR="00FE56AC" w:rsidRPr="00985779">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tblPr>
            <w:tblGrid>
              <w:gridCol w:w="15"/>
              <w:gridCol w:w="9345"/>
            </w:tblGrid>
            <w:tr w:rsidR="00FE56AC" w:rsidRPr="00985779">
              <w:trPr>
                <w:tblCellSpacing w:w="0" w:type="dxa"/>
              </w:trPr>
              <w:tc>
                <w:tcPr>
                  <w:tcW w:w="15" w:type="dxa"/>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9525" cy="2381250"/>
                        <wp:effectExtent l="0" t="0" r="0" b="0"/>
                        <wp:docPr id="77" name="Picture 77" descr="Description: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fE"/>
                                <pic:cNvPicPr>
                                  <a:picLocks noChangeAspect="1" noChangeArrowheads="1"/>
                                </pic:cNvPicPr>
                              </pic:nvPicPr>
                              <pic:blipFill>
                                <a:blip r:embed="rId11"/>
                                <a:srcRect/>
                                <a:stretch>
                                  <a:fillRect/>
                                </a:stretch>
                              </pic:blipFill>
                              <pic:spPr bwMode="auto">
                                <a:xfrm>
                                  <a:off x="0" y="0"/>
                                  <a:ext cx="9525" cy="2381250"/>
                                </a:xfrm>
                                <a:prstGeom prst="rect">
                                  <a:avLst/>
                                </a:prstGeom>
                                <a:noFill/>
                                <a:ln w="9525">
                                  <a:noFill/>
                                  <a:miter lim="800000"/>
                                  <a:headEnd/>
                                  <a:tailEnd/>
                                </a:ln>
                              </pic:spPr>
                            </pic:pic>
                          </a:graphicData>
                        </a:graphic>
                      </wp:inline>
                    </w:drawing>
                  </w:r>
                </w:p>
              </w:tc>
              <w:tc>
                <w:tcPr>
                  <w:tcW w:w="0" w:type="auto"/>
                  <w:hideMark/>
                </w:tcPr>
                <w:p w:rsidR="00FE56AC" w:rsidRDefault="00FE56AC">
                  <w:r>
                    <w:t>Comments:</w:t>
                  </w:r>
                </w:p>
              </w:tc>
            </w:tr>
          </w:tbl>
          <w:p w:rsidR="00FE56AC" w:rsidRPr="00985779" w:rsidRDefault="00FE56AC">
            <w:pPr>
              <w:rPr>
                <w:rFonts w:ascii="Times New Roman" w:eastAsia="Calibri" w:hAnsi="Times New Roman" w:cs="Times New Roman"/>
              </w:rPr>
            </w:pPr>
          </w:p>
        </w:tc>
      </w:tr>
    </w:tbl>
    <w:p w:rsidR="00FE56AC" w:rsidRDefault="00FE56AC">
      <w:pPr>
        <w:pStyle w:val="NormalWeb"/>
      </w:pPr>
      <w:r w:rsidRPr="00985779">
        <w:rPr>
          <w:rFonts w:ascii="Times New Roman" w:eastAsia="Calibri" w:hAnsi="Times New Roman" w:cs="Times New Roman"/>
        </w:rPr>
        <w:br w:type="page"/>
      </w:r>
      <w:r>
        <w:lastRenderedPageBreak/>
        <w:t>Thank you for taking the time to let us have your views. We do not intend to acknowledge individual responses unless you place an 'X' in the box below.</w:t>
      </w:r>
    </w:p>
    <w:p w:rsidR="00FE56AC" w:rsidRDefault="00FE56AC">
      <w:pPr>
        <w:pStyle w:val="NormalWeb"/>
      </w:pPr>
      <w:r>
        <w:rPr>
          <w:b/>
          <w:bCs/>
        </w:rPr>
        <w:t xml:space="preserve">Please acknowledge this reply </w:t>
      </w:r>
      <w:r w:rsidR="003638DF">
        <w:rPr>
          <w:b/>
          <w:noProof/>
        </w:rPr>
        <w:drawing>
          <wp:inline distT="0" distB="0" distL="0" distR="0">
            <wp:extent cx="285750" cy="285750"/>
            <wp:effectExtent l="19050" t="0" r="0" b="0"/>
            <wp:docPr id="78" name="Picture 78" descr="Description: Please acknowledge this 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scription: Please acknowledge this reply"/>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4397"/>
        <w:gridCol w:w="5053"/>
      </w:tblGrid>
      <w:tr w:rsidR="00FE56AC" w:rsidRPr="00985779">
        <w:trPr>
          <w:tblCellSpacing w:w="15" w:type="dxa"/>
        </w:trPr>
        <w:tc>
          <w:tcPr>
            <w:tcW w:w="0" w:type="auto"/>
            <w:noWrap/>
            <w:vAlign w:val="center"/>
            <w:hideMark/>
          </w:tcPr>
          <w:p w:rsidR="00FE56AC" w:rsidRDefault="00FE56AC">
            <w:r>
              <w:rPr>
                <w:b/>
                <w:bCs/>
              </w:rPr>
              <w:t>E-mail address for acknowledgement:</w:t>
            </w:r>
          </w:p>
        </w:tc>
        <w:tc>
          <w:tcPr>
            <w:tcW w:w="3750" w:type="pct"/>
            <w:tcBorders>
              <w:bottom w:val="single" w:sz="18" w:space="0" w:color="000000"/>
            </w:tcBorders>
            <w:vAlign w:val="center"/>
            <w:hideMark/>
          </w:tcPr>
          <w:p w:rsidR="00FE56AC" w:rsidRPr="00985779" w:rsidRDefault="00FE56AC">
            <w:pPr>
              <w:rPr>
                <w:rFonts w:ascii="Times New Roman" w:eastAsia="Calibri" w:hAnsi="Times New Roman" w:cs="Times New Roman"/>
              </w:rPr>
            </w:pPr>
            <w:r w:rsidRPr="00985779">
              <w:rPr>
                <w:rFonts w:ascii="Times New Roman" w:eastAsia="Calibri" w:hAnsi="Times New Roman" w:cs="Times New Roman"/>
              </w:rPr>
              <w:t> </w:t>
            </w:r>
          </w:p>
        </w:tc>
      </w:tr>
    </w:tbl>
    <w:p w:rsidR="00FE56AC" w:rsidRDefault="00FE56AC">
      <w:pPr>
        <w:pStyle w:val="NormalWeb"/>
      </w:pPr>
      <w:r>
        <w:t>Here at the Department for Education we carry out our research on many different topics and consultations. As your views are valuable to us, would it be alright if we were to contact you again from time to time either for research or to send through consultation documents?</w:t>
      </w:r>
    </w:p>
    <w:tbl>
      <w:tblPr>
        <w:tblW w:w="5000" w:type="pct"/>
        <w:tblCellSpacing w:w="0" w:type="dxa"/>
        <w:shd w:val="clear" w:color="auto" w:fill="BBCBD3"/>
        <w:tblCellMar>
          <w:top w:w="30" w:type="dxa"/>
          <w:left w:w="30" w:type="dxa"/>
          <w:bottom w:w="30" w:type="dxa"/>
          <w:right w:w="30" w:type="dxa"/>
        </w:tblCellMar>
        <w:tblLook w:val="04A0"/>
      </w:tblPr>
      <w:tblGrid>
        <w:gridCol w:w="4710"/>
        <w:gridCol w:w="4710"/>
      </w:tblGrid>
      <w:tr w:rsidR="00FE56AC" w:rsidRPr="00985779">
        <w:trPr>
          <w:tblCellSpacing w:w="0" w:type="dxa"/>
        </w:trPr>
        <w:tc>
          <w:tcPr>
            <w:tcW w:w="0" w:type="auto"/>
            <w:shd w:val="clear" w:color="auto" w:fill="BBCBD3"/>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79" name="Picture 79" descr="Descripti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Yes"/>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E56AC" w:rsidRDefault="00FE56AC">
            <w:r>
              <w:t>Yes</w:t>
            </w:r>
          </w:p>
        </w:tc>
        <w:tc>
          <w:tcPr>
            <w:tcW w:w="0" w:type="auto"/>
            <w:shd w:val="clear" w:color="auto" w:fill="BBCBD3"/>
            <w:vAlign w:val="center"/>
            <w:hideMark/>
          </w:tcPr>
          <w:p w:rsidR="00FE56AC" w:rsidRPr="00985779" w:rsidRDefault="003638DF">
            <w:pPr>
              <w:rPr>
                <w:rFonts w:ascii="Times New Roman" w:eastAsia="Calibri" w:hAnsi="Times New Roman" w:cs="Times New Roman"/>
              </w:rPr>
            </w:pPr>
            <w:r>
              <w:rPr>
                <w:rFonts w:ascii="Times New Roman" w:eastAsia="Calibri" w:hAnsi="Times New Roman" w:cs="Times New Roman"/>
                <w:noProof/>
              </w:rPr>
              <w:drawing>
                <wp:inline distT="0" distB="0" distL="0" distR="0">
                  <wp:extent cx="285750" cy="285750"/>
                  <wp:effectExtent l="19050" t="0" r="0" b="0"/>
                  <wp:docPr id="80" name="Picture 80" descr="Descripti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Description: No"/>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p>
          <w:p w:rsidR="00FE56AC" w:rsidRDefault="00FE56AC">
            <w:r>
              <w:t>No</w:t>
            </w:r>
          </w:p>
        </w:tc>
      </w:tr>
    </w:tbl>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094E68" w:rsidRDefault="00094E68">
      <w:pPr>
        <w:pStyle w:val="NormalWeb"/>
      </w:pPr>
    </w:p>
    <w:p w:rsidR="00FE56AC" w:rsidRDefault="00FE56AC">
      <w:pPr>
        <w:pStyle w:val="NormalWeb"/>
      </w:pPr>
      <w:r>
        <w:lastRenderedPageBreak/>
        <w:t xml:space="preserve">All DfE public consultations are required to meet the Cabinet Office </w:t>
      </w:r>
      <w:hyperlink r:id="rId12" w:tgtFrame="_blank" w:history="1">
        <w:r>
          <w:rPr>
            <w:rStyle w:val="Hyperlink"/>
          </w:rPr>
          <w:t>Principles on Consultation</w:t>
        </w:r>
      </w:hyperlink>
    </w:p>
    <w:p w:rsidR="00FE56AC" w:rsidRPr="00985779" w:rsidRDefault="00FE56AC">
      <w:pPr>
        <w:rPr>
          <w:rFonts w:ascii="Times New Roman" w:eastAsia="Calibri" w:hAnsi="Times New Roman" w:cs="Times New Roman"/>
        </w:rPr>
      </w:pPr>
    </w:p>
    <w:p w:rsidR="00FE56AC" w:rsidRPr="00985779" w:rsidRDefault="00FE56AC" w:rsidP="00094E68">
      <w:pPr>
        <w:pStyle w:val="NormalWeb"/>
        <w:rPr>
          <w:rFonts w:ascii="Times New Roman" w:eastAsia="Calibri" w:hAnsi="Times New Roman" w:cs="Times New Roman"/>
        </w:rPr>
      </w:pPr>
      <w:r>
        <w:t>The key Consultation Principles are:</w:t>
      </w:r>
    </w:p>
    <w:p w:rsidR="00FE56AC" w:rsidRPr="00985779" w:rsidRDefault="00FE56AC">
      <w:pPr>
        <w:ind w:left="720"/>
        <w:rPr>
          <w:rFonts w:ascii="Times New Roman" w:eastAsia="Calibri" w:hAnsi="Times New Roman" w:cs="Times New Roman"/>
        </w:rPr>
      </w:pPr>
    </w:p>
    <w:p w:rsidR="00FE56AC" w:rsidRDefault="00FE56AC">
      <w:pPr>
        <w:numPr>
          <w:ilvl w:val="0"/>
          <w:numId w:val="1"/>
        </w:numPr>
        <w:spacing w:before="100" w:beforeAutospacing="1" w:after="100" w:afterAutospacing="1"/>
      </w:pPr>
      <w:r>
        <w:t>departments will follow a range of timescales rather than defaulting to a 12-week period, particularly where extensive engagement has occurred before</w:t>
      </w:r>
    </w:p>
    <w:p w:rsidR="00FE56AC" w:rsidRPr="00985779" w:rsidRDefault="00FE56AC">
      <w:pPr>
        <w:ind w:left="720"/>
        <w:rPr>
          <w:rFonts w:ascii="Times New Roman" w:eastAsia="Calibri" w:hAnsi="Times New Roman" w:cs="Times New Roman"/>
        </w:rPr>
      </w:pPr>
    </w:p>
    <w:p w:rsidR="00FE56AC" w:rsidRDefault="00FE56AC">
      <w:pPr>
        <w:numPr>
          <w:ilvl w:val="0"/>
          <w:numId w:val="1"/>
        </w:numPr>
        <w:spacing w:before="100" w:beforeAutospacing="1" w:after="100" w:afterAutospacing="1"/>
      </w:pPr>
      <w:r>
        <w:t>departments will need to give more thought to how they engage with and consult with those who are affected</w:t>
      </w:r>
    </w:p>
    <w:p w:rsidR="00FE56AC" w:rsidRPr="00985779" w:rsidRDefault="00FE56AC">
      <w:pPr>
        <w:ind w:left="720"/>
        <w:rPr>
          <w:rFonts w:ascii="Times New Roman" w:eastAsia="Calibri" w:hAnsi="Times New Roman" w:cs="Times New Roman"/>
        </w:rPr>
      </w:pPr>
    </w:p>
    <w:p w:rsidR="00FE56AC" w:rsidRDefault="00FE56AC">
      <w:pPr>
        <w:numPr>
          <w:ilvl w:val="0"/>
          <w:numId w:val="1"/>
        </w:numPr>
        <w:spacing w:before="100" w:beforeAutospacing="1" w:after="100" w:afterAutospacing="1"/>
      </w:pPr>
      <w:r>
        <w:t>consultation should be ‘digital by default', but other forms should be used where these are needed to reach the groups affected by a policy; and</w:t>
      </w:r>
    </w:p>
    <w:p w:rsidR="00FE56AC" w:rsidRPr="00985779" w:rsidRDefault="00FE56AC">
      <w:pPr>
        <w:ind w:left="720"/>
        <w:rPr>
          <w:rFonts w:ascii="Times New Roman" w:eastAsia="Calibri" w:hAnsi="Times New Roman" w:cs="Times New Roman"/>
        </w:rPr>
      </w:pPr>
    </w:p>
    <w:p w:rsidR="00FE56AC" w:rsidRDefault="00FE56AC">
      <w:pPr>
        <w:numPr>
          <w:ilvl w:val="0"/>
          <w:numId w:val="1"/>
        </w:numPr>
        <w:spacing w:before="100" w:beforeAutospacing="1" w:after="100" w:afterAutospacing="1"/>
      </w:pPr>
      <w:r>
        <w:t xml:space="preserve">the principles of the Compact between government and the voluntary and community sector will continue to be respected. </w:t>
      </w:r>
    </w:p>
    <w:p w:rsidR="00FE56AC" w:rsidRPr="00985779" w:rsidRDefault="00FE56AC">
      <w:pPr>
        <w:ind w:left="720"/>
        <w:rPr>
          <w:rFonts w:ascii="Times New Roman" w:eastAsia="Calibri" w:hAnsi="Times New Roman" w:cs="Times New Roman"/>
        </w:rPr>
      </w:pPr>
    </w:p>
    <w:p w:rsidR="00FE56AC" w:rsidRPr="00985779" w:rsidRDefault="00FE56AC">
      <w:pPr>
        <w:rPr>
          <w:rFonts w:ascii="Times New Roman" w:eastAsia="Calibri" w:hAnsi="Times New Roman" w:cs="Times New Roman"/>
        </w:rPr>
      </w:pPr>
    </w:p>
    <w:p w:rsidR="00FE56AC" w:rsidRDefault="00FE56AC">
      <w:pPr>
        <w:pStyle w:val="NormalWeb"/>
      </w:pPr>
      <w:r>
        <w:t xml:space="preserve">Responses should be completed on-line or emailed to the relevant consultation email box. However, if you have any comments on how DfE consultations are conducted, please contact Carole Edge, DfE Consultation Coordinator, tel: 0370 000 2288 / email: </w:t>
      </w:r>
      <w:hyperlink r:id="rId13" w:history="1">
        <w:r>
          <w:rPr>
            <w:rStyle w:val="Hyperlink"/>
          </w:rPr>
          <w:t>carole.edge@education.gsi.gov.uk</w:t>
        </w:r>
      </w:hyperlink>
    </w:p>
    <w:p w:rsidR="00FE56AC" w:rsidRDefault="00FE56AC">
      <w:pPr>
        <w:pStyle w:val="NormalWeb"/>
        <w:jc w:val="center"/>
      </w:pPr>
      <w:r>
        <w:rPr>
          <w:b/>
          <w:bCs/>
        </w:rPr>
        <w:t>Thank you for taking time to respond to this consultation.</w:t>
      </w:r>
    </w:p>
    <w:p w:rsidR="00FE56AC" w:rsidRDefault="00FE56AC">
      <w:pPr>
        <w:pStyle w:val="NormalWeb"/>
      </w:pPr>
      <w:r>
        <w:t xml:space="preserve">Completed questionnaires and other responses should be sent to the address shown below by </w:t>
      </w:r>
      <w:r w:rsidR="00D47F3B">
        <w:t xml:space="preserve">28 </w:t>
      </w:r>
      <w:r w:rsidR="00985779">
        <w:t>February</w:t>
      </w:r>
      <w:r>
        <w:t xml:space="preserve"> 2013</w:t>
      </w:r>
    </w:p>
    <w:p w:rsidR="00985779" w:rsidRDefault="00985779" w:rsidP="00985779">
      <w:pPr>
        <w:pStyle w:val="NormalWeb"/>
      </w:pPr>
      <w:r>
        <w:t xml:space="preserve">Send by post to: Department for Education, Social Work Reform Unit, Ground Floor, Sanctuary Buildings, Great Smith Street, London SW1W 3BT </w:t>
      </w:r>
    </w:p>
    <w:p w:rsidR="00985779" w:rsidRDefault="00985779" w:rsidP="00985779">
      <w:pPr>
        <w:pStyle w:val="NormalWeb"/>
      </w:pPr>
      <w:r>
        <w:t>Send by e-mail to:  </w:t>
      </w:r>
    </w:p>
    <w:p w:rsidR="00FE56AC" w:rsidRDefault="00985779" w:rsidP="00985779">
      <w:pPr>
        <w:pStyle w:val="NormalWeb"/>
      </w:pPr>
      <w:hyperlink r:id="rId14" w:history="1">
        <w:r>
          <w:rPr>
            <w:rStyle w:val="Strong"/>
            <w:color w:val="0000FF"/>
            <w:u w:val="single"/>
          </w:rPr>
          <w:t>SocialServiceFunctions.CONSULTATION@education.gsi.gov.uk</w:t>
        </w:r>
      </w:hyperlink>
    </w:p>
    <w:sectPr w:rsidR="00FE56A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193F"/>
    <w:multiLevelType w:val="multilevel"/>
    <w:tmpl w:val="AC1663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3B9335E0"/>
    <w:multiLevelType w:val="multilevel"/>
    <w:tmpl w:val="2528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76680"/>
    <w:multiLevelType w:val="hybridMultilevel"/>
    <w:tmpl w:val="0BD423B4"/>
    <w:lvl w:ilvl="0" w:tplc="C7DE155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trackRevisions/>
  <w:defaultTabStop w:val="720"/>
  <w:characterSpacingControl w:val="doNotCompress"/>
  <w:compat/>
  <w:rsids>
    <w:rsidRoot w:val="00985779"/>
    <w:rsid w:val="00094E68"/>
    <w:rsid w:val="003638DF"/>
    <w:rsid w:val="004C1C91"/>
    <w:rsid w:val="00985779"/>
    <w:rsid w:val="00B9077E"/>
    <w:rsid w:val="00D47F3B"/>
    <w:rsid w:val="00E044D5"/>
    <w:rsid w:val="00FC57E4"/>
    <w:rsid w:val="00FE56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link w:val="Heading1"/>
    <w:uiPriority w:val="9"/>
    <w:rPr>
      <w:rFonts w:ascii="Cambria" w:eastAsia="Times New Roman" w:hAnsi="Cambria" w:cs="Times New Roman"/>
      <w:b/>
      <w:bCs/>
      <w:color w:val="365F91"/>
      <w:sz w:val="28"/>
      <w:szCs w:val="28"/>
      <w:lang w:eastAsia="en-GB"/>
    </w:rPr>
  </w:style>
  <w:style w:type="character" w:styleId="Strong">
    <w:name w:val="Strong"/>
    <w:uiPriority w:val="22"/>
    <w:qFormat/>
    <w:rPr>
      <w:b/>
      <w:bCs/>
    </w:rPr>
  </w:style>
  <w:style w:type="paragraph" w:customStyle="1" w:styleId="DfESOutNumbered">
    <w:name w:val="DfESOutNumbered"/>
    <w:basedOn w:val="Normal"/>
    <w:link w:val="DfESOutNumberedChar"/>
    <w:rsid w:val="00FC57E4"/>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link w:val="DfESOutNumbered"/>
    <w:rsid w:val="00FC57E4"/>
    <w:rPr>
      <w:rFonts w:ascii="Arial" w:eastAsia="Times New Roman" w:hAnsi="Arial" w:cs="Arial"/>
      <w:sz w:val="22"/>
      <w:lang w:eastAsia="en-US"/>
    </w:rPr>
  </w:style>
  <w:style w:type="paragraph" w:customStyle="1" w:styleId="DeptBullets">
    <w:name w:val="DeptBullets"/>
    <w:basedOn w:val="Normal"/>
    <w:link w:val="DeptBulletsChar"/>
    <w:rsid w:val="00FC57E4"/>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link w:val="DeptBullets"/>
    <w:rsid w:val="00FC57E4"/>
    <w:rPr>
      <w:rFonts w:ascii="Arial" w:eastAsia="Times New Roman" w:hAnsi="Arial"/>
      <w:sz w:val="24"/>
      <w:lang w:eastAsia="en-US"/>
    </w:rPr>
  </w:style>
</w:styles>
</file>

<file path=word/webSettings.xml><?xml version="1.0" encoding="utf-8"?>
<w:webSettings xmlns:r="http://schemas.openxmlformats.org/officeDocument/2006/relationships" xmlns:w="http://schemas.openxmlformats.org/wordprocessingml/2006/main">
  <w:encoding w:val="unicode"/>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arole.edge@education.gsi.gov.uk"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cabinetoffice.gov.uk/resource-library/consultation-principles-gui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ttp://www.education.gov.uk/help/contactu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SocialServiceFunctions.CONSULTATION@education.gs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1400</Words>
  <Characters>7983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9365</CharactersWithSpaces>
  <SharedDoc>false</SharedDoc>
  <HLinks>
    <vt:vector size="24" baseType="variant">
      <vt:variant>
        <vt:i4>2818121</vt:i4>
      </vt:variant>
      <vt:variant>
        <vt:i4>9</vt:i4>
      </vt:variant>
      <vt:variant>
        <vt:i4>0</vt:i4>
      </vt:variant>
      <vt:variant>
        <vt:i4>5</vt:i4>
      </vt:variant>
      <vt:variant>
        <vt:lpwstr>mailto:SocialServiceFunctions.CONSULTATION@education.gsi.gov.uk</vt:lpwstr>
      </vt:variant>
      <vt:variant>
        <vt:lpwstr/>
      </vt:variant>
      <vt:variant>
        <vt:i4>2883661</vt:i4>
      </vt:variant>
      <vt:variant>
        <vt:i4>6</vt:i4>
      </vt:variant>
      <vt:variant>
        <vt:i4>0</vt:i4>
      </vt:variant>
      <vt:variant>
        <vt:i4>5</vt:i4>
      </vt:variant>
      <vt:variant>
        <vt:lpwstr>mailto:carole.edge@education.gsi.gov.uk</vt:lpwstr>
      </vt:variant>
      <vt:variant>
        <vt:lpwstr/>
      </vt:variant>
      <vt:variant>
        <vt:i4>4587524</vt:i4>
      </vt:variant>
      <vt:variant>
        <vt:i4>3</vt:i4>
      </vt:variant>
      <vt:variant>
        <vt:i4>0</vt:i4>
      </vt:variant>
      <vt:variant>
        <vt:i4>5</vt:i4>
      </vt:variant>
      <vt:variant>
        <vt:lpwstr>http://www.cabinetoffice.gov.uk/resource-library/consultation-principles-guidance</vt:lpwstr>
      </vt:variant>
      <vt:variant>
        <vt:lpwstr/>
      </vt:variant>
      <vt:variant>
        <vt:i4>393243</vt:i4>
      </vt:variant>
      <vt:variant>
        <vt:i4>0</vt:i4>
      </vt:variant>
      <vt:variant>
        <vt:i4>0</vt:i4>
      </vt:variant>
      <vt:variant>
        <vt:i4>5</vt:i4>
      </vt:variant>
      <vt:variant>
        <vt:lpwstr>ttp://www.education.gov.uk/help/contactus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Linda</dc:creator>
  <cp:lastModifiedBy>ICS</cp:lastModifiedBy>
  <cp:revision>2</cp:revision>
  <cp:lastPrinted>2013-01-02T12:21:00Z</cp:lastPrinted>
  <dcterms:created xsi:type="dcterms:W3CDTF">2013-01-23T15:48:00Z</dcterms:created>
  <dcterms:modified xsi:type="dcterms:W3CDTF">2013-01-23T15:48:00Z</dcterms:modified>
</cp:coreProperties>
</file>