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49" w:rsidRPr="00BE42FD" w:rsidRDefault="00367938" w:rsidP="00F07155">
      <w:pPr>
        <w:spacing w:after="0" w:line="240" w:lineRule="auto"/>
        <w:ind w:left="360"/>
        <w:rPr>
          <w:rFonts w:cs="Arial"/>
          <w:noProof/>
        </w:rPr>
      </w:pPr>
      <w:bookmarkStart w:id="0" w:name="_GoBack"/>
      <w:bookmarkEnd w:id="0"/>
      <w:r w:rsidRPr="00BE42FD">
        <w:rPr>
          <w:rFonts w:cs="Arial"/>
          <w:noProof/>
        </w:rPr>
        <w:drawing>
          <wp:inline distT="0" distB="0" distL="0" distR="0" wp14:anchorId="3CAA598D" wp14:editId="6E3A4B6A">
            <wp:extent cx="2558415"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8415" cy="304800"/>
                    </a:xfrm>
                    <a:prstGeom prst="rect">
                      <a:avLst/>
                    </a:prstGeom>
                    <a:noFill/>
                    <a:ln>
                      <a:noFill/>
                    </a:ln>
                  </pic:spPr>
                </pic:pic>
              </a:graphicData>
            </a:graphic>
          </wp:inline>
        </w:drawing>
      </w:r>
      <w:r w:rsidR="00E93906" w:rsidRPr="00BE42FD">
        <w:rPr>
          <w:rFonts w:cs="Arial"/>
          <w:noProof/>
        </w:rPr>
        <w:tab/>
      </w:r>
      <w:r w:rsidR="00E93906" w:rsidRPr="00BE42FD">
        <w:rPr>
          <w:rFonts w:cs="Arial"/>
          <w:noProof/>
        </w:rPr>
        <w:tab/>
      </w:r>
    </w:p>
    <w:p w:rsidR="00627E70" w:rsidRPr="00BE42FD" w:rsidRDefault="00903A49" w:rsidP="00D5743C">
      <w:pPr>
        <w:pStyle w:val="TitleText"/>
        <w:spacing w:after="0" w:line="288" w:lineRule="auto"/>
        <w:rPr>
          <w:rFonts w:cs="Arial"/>
          <w:sz w:val="72"/>
          <w:szCs w:val="72"/>
        </w:rPr>
      </w:pPr>
      <w:r w:rsidRPr="00BE42FD">
        <w:rPr>
          <w:rFonts w:cs="Arial"/>
          <w:sz w:val="72"/>
          <w:szCs w:val="72"/>
        </w:rPr>
        <w:t xml:space="preserve">The Future of </w:t>
      </w:r>
    </w:p>
    <w:p w:rsidR="00627E70" w:rsidRPr="00BE42FD" w:rsidRDefault="00903A49" w:rsidP="00627E70">
      <w:pPr>
        <w:pStyle w:val="TitleText"/>
        <w:spacing w:before="0" w:after="0" w:line="288" w:lineRule="auto"/>
        <w:rPr>
          <w:rFonts w:cs="Arial"/>
          <w:sz w:val="72"/>
          <w:szCs w:val="72"/>
        </w:rPr>
      </w:pPr>
      <w:r w:rsidRPr="00BE42FD">
        <w:rPr>
          <w:rFonts w:cs="Arial"/>
          <w:sz w:val="72"/>
          <w:szCs w:val="72"/>
        </w:rPr>
        <w:t xml:space="preserve">Apprenticeships in </w:t>
      </w:r>
    </w:p>
    <w:p w:rsidR="00903A49" w:rsidRPr="00BE42FD" w:rsidRDefault="00903A49" w:rsidP="00627E70">
      <w:pPr>
        <w:pStyle w:val="TitleText"/>
        <w:spacing w:before="0" w:after="0" w:line="288" w:lineRule="auto"/>
        <w:rPr>
          <w:rFonts w:cs="Arial"/>
          <w:sz w:val="52"/>
          <w:szCs w:val="52"/>
        </w:rPr>
      </w:pPr>
      <w:r w:rsidRPr="00BE42FD">
        <w:rPr>
          <w:rFonts w:cs="Arial"/>
          <w:sz w:val="72"/>
          <w:szCs w:val="72"/>
        </w:rPr>
        <w:t>England</w:t>
      </w:r>
    </w:p>
    <w:p w:rsidR="00A40848" w:rsidRPr="00BE42FD" w:rsidRDefault="00A40848" w:rsidP="004753E1">
      <w:pPr>
        <w:pStyle w:val="Titlepagedate"/>
        <w:spacing w:line="288" w:lineRule="auto"/>
        <w:rPr>
          <w:rFonts w:cs="Arial"/>
        </w:rPr>
      </w:pPr>
      <w:bookmarkStart w:id="1" w:name="OLE_LINK56"/>
      <w:bookmarkStart w:id="2" w:name="OLE_LINK57"/>
    </w:p>
    <w:p w:rsidR="009E21AA" w:rsidRPr="001045FA" w:rsidRDefault="00903A49" w:rsidP="004753E1">
      <w:pPr>
        <w:pStyle w:val="Titlepagedate"/>
        <w:spacing w:line="288" w:lineRule="auto"/>
        <w:rPr>
          <w:rFonts w:cs="Arial"/>
          <w:color w:val="1F497D" w:themeColor="text2"/>
        </w:rPr>
      </w:pPr>
      <w:r w:rsidRPr="00BE42FD">
        <w:rPr>
          <w:rFonts w:cs="Arial"/>
          <w:color w:val="1F497D" w:themeColor="text2"/>
        </w:rPr>
        <w:t xml:space="preserve">Guidance for </w:t>
      </w:r>
      <w:r w:rsidR="00383767" w:rsidRPr="00BE42FD">
        <w:rPr>
          <w:rFonts w:cs="Arial"/>
          <w:color w:val="1F497D" w:themeColor="text2"/>
        </w:rPr>
        <w:t xml:space="preserve">Trailblazers </w:t>
      </w:r>
      <w:r w:rsidR="006C74F3" w:rsidRPr="00BE42FD">
        <w:rPr>
          <w:rFonts w:cs="Arial"/>
          <w:color w:val="1F497D" w:themeColor="text2"/>
        </w:rPr>
        <w:t>–</w:t>
      </w:r>
      <w:r w:rsidR="00383767" w:rsidRPr="00BE42FD">
        <w:rPr>
          <w:rFonts w:cs="Arial"/>
          <w:color w:val="1F497D" w:themeColor="text2"/>
        </w:rPr>
        <w:t xml:space="preserve"> </w:t>
      </w:r>
      <w:r w:rsidR="006C74F3" w:rsidRPr="00BE42FD">
        <w:rPr>
          <w:rFonts w:cs="Arial"/>
          <w:color w:val="1F497D" w:themeColor="text2"/>
        </w:rPr>
        <w:t xml:space="preserve">from </w:t>
      </w:r>
      <w:r w:rsidR="008D6ABF" w:rsidRPr="00BE42FD">
        <w:rPr>
          <w:rFonts w:cs="Arial"/>
          <w:color w:val="1F497D" w:themeColor="text2"/>
        </w:rPr>
        <w:t>s</w:t>
      </w:r>
      <w:r w:rsidR="00CF369E" w:rsidRPr="00BE42FD">
        <w:rPr>
          <w:rFonts w:cs="Arial"/>
          <w:color w:val="1F497D" w:themeColor="text2"/>
        </w:rPr>
        <w:t xml:space="preserve">tandards </w:t>
      </w:r>
      <w:r w:rsidR="00383767" w:rsidRPr="00BE42FD">
        <w:rPr>
          <w:rFonts w:cs="Arial"/>
          <w:color w:val="1F497D" w:themeColor="text2"/>
        </w:rPr>
        <w:t xml:space="preserve">to </w:t>
      </w:r>
      <w:r w:rsidR="008D6ABF" w:rsidRPr="00BE42FD">
        <w:rPr>
          <w:rFonts w:cs="Arial"/>
          <w:color w:val="1F497D" w:themeColor="text2"/>
        </w:rPr>
        <w:t>s</w:t>
      </w:r>
      <w:r w:rsidR="00383767" w:rsidRPr="00BE42FD">
        <w:rPr>
          <w:rFonts w:cs="Arial"/>
          <w:color w:val="1F497D" w:themeColor="text2"/>
        </w:rPr>
        <w:t>tarts</w:t>
      </w:r>
      <w:bookmarkEnd w:id="1"/>
      <w:bookmarkEnd w:id="2"/>
      <w:r w:rsidR="001045FA">
        <w:rPr>
          <w:rFonts w:cs="Arial"/>
          <w:color w:val="1F497D" w:themeColor="text2"/>
        </w:rPr>
        <w:br/>
      </w:r>
      <w:r w:rsidR="001045FA">
        <w:rPr>
          <w:rFonts w:cs="Arial"/>
          <w:color w:val="1F497D" w:themeColor="text2"/>
        </w:rPr>
        <w:br/>
        <w:t>ANNEXES</w:t>
      </w:r>
    </w:p>
    <w:p w:rsidR="00B64870" w:rsidRPr="00BE42FD" w:rsidRDefault="00B64870" w:rsidP="004753E1">
      <w:pPr>
        <w:pStyle w:val="Titlepagedate"/>
        <w:spacing w:line="288" w:lineRule="auto"/>
        <w:rPr>
          <w:rFonts w:cs="Arial"/>
        </w:rPr>
      </w:pPr>
    </w:p>
    <w:p w:rsidR="00B64870" w:rsidRPr="00BE42FD" w:rsidRDefault="00B64870" w:rsidP="004753E1">
      <w:pPr>
        <w:pStyle w:val="Titlepagedate"/>
        <w:spacing w:line="288" w:lineRule="auto"/>
        <w:rPr>
          <w:rFonts w:cs="Arial"/>
          <w:sz w:val="24"/>
          <w:szCs w:val="24"/>
        </w:rPr>
      </w:pPr>
    </w:p>
    <w:p w:rsidR="00CE1F2F" w:rsidRPr="00BE42FD" w:rsidRDefault="00CE1F2F" w:rsidP="004753E1">
      <w:pPr>
        <w:pStyle w:val="Titlepagedate"/>
        <w:spacing w:line="288" w:lineRule="auto"/>
        <w:rPr>
          <w:rFonts w:cs="Arial"/>
          <w:sz w:val="24"/>
          <w:szCs w:val="24"/>
        </w:rPr>
      </w:pPr>
    </w:p>
    <w:p w:rsidR="00CE1F2F" w:rsidRPr="00BE42FD" w:rsidRDefault="00CE1F2F" w:rsidP="004753E1">
      <w:pPr>
        <w:pStyle w:val="Titlepagedate"/>
        <w:spacing w:line="288" w:lineRule="auto"/>
        <w:rPr>
          <w:rFonts w:cs="Arial"/>
          <w:sz w:val="24"/>
          <w:szCs w:val="24"/>
        </w:rPr>
      </w:pPr>
    </w:p>
    <w:p w:rsidR="00CE1F2F" w:rsidRPr="00BE42FD" w:rsidRDefault="00CE1F2F" w:rsidP="004753E1">
      <w:pPr>
        <w:pStyle w:val="Titlepagedate"/>
        <w:spacing w:line="288" w:lineRule="auto"/>
        <w:rPr>
          <w:rFonts w:cs="Arial"/>
          <w:sz w:val="24"/>
          <w:szCs w:val="24"/>
        </w:rPr>
      </w:pPr>
    </w:p>
    <w:p w:rsidR="00CE1F2F" w:rsidRPr="00BE42FD" w:rsidRDefault="00CE1F2F" w:rsidP="004753E1">
      <w:pPr>
        <w:pStyle w:val="Titlepagedate"/>
        <w:spacing w:line="288" w:lineRule="auto"/>
        <w:rPr>
          <w:rFonts w:cs="Arial"/>
          <w:sz w:val="24"/>
          <w:szCs w:val="24"/>
        </w:rPr>
      </w:pPr>
    </w:p>
    <w:p w:rsidR="00CE1F2F" w:rsidRPr="00BE42FD" w:rsidRDefault="00CE1F2F" w:rsidP="004753E1">
      <w:pPr>
        <w:pStyle w:val="Titlepagedate"/>
        <w:spacing w:line="288" w:lineRule="auto"/>
        <w:rPr>
          <w:rFonts w:cs="Arial"/>
          <w:sz w:val="24"/>
          <w:szCs w:val="24"/>
        </w:rPr>
      </w:pPr>
    </w:p>
    <w:p w:rsidR="00CE1F2F" w:rsidRPr="00BE42FD" w:rsidRDefault="00CE1F2F" w:rsidP="004753E1">
      <w:pPr>
        <w:pStyle w:val="Titlepagedate"/>
        <w:spacing w:line="288" w:lineRule="auto"/>
        <w:rPr>
          <w:rFonts w:cs="Arial"/>
          <w:sz w:val="24"/>
          <w:szCs w:val="24"/>
        </w:rPr>
      </w:pPr>
    </w:p>
    <w:p w:rsidR="00B64870" w:rsidRPr="00BE42FD" w:rsidRDefault="00B64870" w:rsidP="004753E1">
      <w:pPr>
        <w:pStyle w:val="Titlepagedate"/>
        <w:spacing w:line="288" w:lineRule="auto"/>
        <w:rPr>
          <w:rFonts w:cs="Arial"/>
          <w:sz w:val="24"/>
          <w:szCs w:val="24"/>
        </w:rPr>
      </w:pPr>
    </w:p>
    <w:p w:rsidR="00B64870" w:rsidRPr="00BE42FD" w:rsidRDefault="00B64870" w:rsidP="004753E1">
      <w:pPr>
        <w:pStyle w:val="Titlepagedate"/>
        <w:spacing w:line="288" w:lineRule="auto"/>
        <w:rPr>
          <w:rFonts w:cs="Arial"/>
          <w:sz w:val="24"/>
          <w:szCs w:val="24"/>
        </w:rPr>
      </w:pPr>
    </w:p>
    <w:p w:rsidR="00B64870" w:rsidRPr="00BE42FD" w:rsidRDefault="00B64870" w:rsidP="004753E1">
      <w:pPr>
        <w:pStyle w:val="Titlepagedate"/>
        <w:spacing w:line="288" w:lineRule="auto"/>
        <w:rPr>
          <w:rFonts w:cs="Arial"/>
          <w:sz w:val="24"/>
          <w:szCs w:val="24"/>
        </w:rPr>
      </w:pPr>
    </w:p>
    <w:p w:rsidR="00B64870" w:rsidRPr="00BE42FD" w:rsidRDefault="00B64870" w:rsidP="004753E1">
      <w:pPr>
        <w:pStyle w:val="Titlepagedate"/>
        <w:spacing w:line="288" w:lineRule="auto"/>
        <w:rPr>
          <w:rFonts w:cs="Arial"/>
          <w:sz w:val="24"/>
          <w:szCs w:val="24"/>
        </w:rPr>
      </w:pPr>
    </w:p>
    <w:p w:rsidR="00AF7DE0" w:rsidRPr="00BE42FD" w:rsidRDefault="00F94289" w:rsidP="00627E70">
      <w:pPr>
        <w:pStyle w:val="Titlepagedate"/>
        <w:spacing w:line="288" w:lineRule="auto"/>
        <w:rPr>
          <w:rFonts w:cs="Arial"/>
        </w:rPr>
      </w:pPr>
      <w:r w:rsidRPr="00BE42FD">
        <w:rPr>
          <w:rFonts w:cs="Arial"/>
        </w:rPr>
        <w:t>December</w:t>
      </w:r>
      <w:r w:rsidR="00634267" w:rsidRPr="00BE42FD">
        <w:rPr>
          <w:rFonts w:cs="Arial"/>
        </w:rPr>
        <w:t xml:space="preserve"> 201</w:t>
      </w:r>
      <w:r w:rsidR="00383767" w:rsidRPr="00BE42FD">
        <w:rPr>
          <w:rFonts w:cs="Arial"/>
        </w:rPr>
        <w:t>5</w:t>
      </w:r>
      <w:r w:rsidR="00C804A1" w:rsidRPr="00BE42FD">
        <w:rPr>
          <w:rFonts w:cs="Arial"/>
          <w:color w:val="FF0000"/>
        </w:rPr>
        <w:t xml:space="preserve"> </w:t>
      </w:r>
    </w:p>
    <w:sdt>
      <w:sdtPr>
        <w:rPr>
          <w:rFonts w:cs="Times New Roman"/>
          <w:b w:val="0"/>
          <w:color w:val="auto"/>
          <w:sz w:val="24"/>
          <w:szCs w:val="24"/>
          <w:lang w:eastAsia="en-GB"/>
        </w:rPr>
        <w:id w:val="-1885406800"/>
        <w:docPartObj>
          <w:docPartGallery w:val="Table of Contents"/>
          <w:docPartUnique/>
        </w:docPartObj>
      </w:sdtPr>
      <w:sdtEndPr>
        <w:rPr>
          <w:bCs/>
          <w:noProof/>
        </w:rPr>
      </w:sdtEndPr>
      <w:sdtContent>
        <w:p w:rsidR="001F5ABC" w:rsidRPr="00BE42FD" w:rsidRDefault="001F5ABC">
          <w:pPr>
            <w:pStyle w:val="TOCHeading"/>
            <w:rPr>
              <w:sz w:val="28"/>
            </w:rPr>
          </w:pPr>
          <w:r w:rsidRPr="00BE42FD">
            <w:rPr>
              <w:sz w:val="28"/>
            </w:rPr>
            <w:t>Contents</w:t>
          </w:r>
        </w:p>
        <w:p w:rsidR="001045FA" w:rsidRDefault="001F5ABC">
          <w:pPr>
            <w:pStyle w:val="TOC1"/>
            <w:rPr>
              <w:rFonts w:asciiTheme="minorHAnsi" w:eastAsiaTheme="minorEastAsia" w:hAnsiTheme="minorHAnsi" w:cstheme="minorBidi"/>
              <w:sz w:val="22"/>
              <w:szCs w:val="22"/>
            </w:rPr>
          </w:pPr>
          <w:r w:rsidRPr="00BE42FD">
            <w:fldChar w:fldCharType="begin"/>
          </w:r>
          <w:r w:rsidRPr="00BE42FD">
            <w:instrText xml:space="preserve"> TOC \o "1-3" \h \z \u </w:instrText>
          </w:r>
          <w:r w:rsidRPr="00BE42FD">
            <w:fldChar w:fldCharType="separate"/>
          </w:r>
          <w:hyperlink w:anchor="_Toc443054292" w:history="1">
            <w:r w:rsidR="001045FA" w:rsidRPr="00111768">
              <w:rPr>
                <w:rStyle w:val="Hyperlink"/>
                <w:rFonts w:cs="Arial"/>
              </w:rPr>
              <w:t>Annex 1: Template for an Expression of Interest (EOI) to develop a standard</w:t>
            </w:r>
            <w:r w:rsidR="001045FA">
              <w:rPr>
                <w:webHidden/>
              </w:rPr>
              <w:tab/>
            </w:r>
            <w:r w:rsidR="001045FA">
              <w:rPr>
                <w:webHidden/>
              </w:rPr>
              <w:fldChar w:fldCharType="begin"/>
            </w:r>
            <w:r w:rsidR="001045FA">
              <w:rPr>
                <w:webHidden/>
              </w:rPr>
              <w:instrText xml:space="preserve"> PAGEREF _Toc443054292 \h </w:instrText>
            </w:r>
            <w:r w:rsidR="001045FA">
              <w:rPr>
                <w:webHidden/>
              </w:rPr>
            </w:r>
            <w:r w:rsidR="001045FA">
              <w:rPr>
                <w:webHidden/>
              </w:rPr>
              <w:fldChar w:fldCharType="separate"/>
            </w:r>
            <w:r w:rsidR="001045FA">
              <w:rPr>
                <w:webHidden/>
              </w:rPr>
              <w:t>3</w:t>
            </w:r>
            <w:r w:rsidR="001045FA">
              <w:rPr>
                <w:webHidden/>
              </w:rPr>
              <w:fldChar w:fldCharType="end"/>
            </w:r>
          </w:hyperlink>
        </w:p>
        <w:p w:rsidR="001045FA" w:rsidRDefault="00776AC1">
          <w:pPr>
            <w:pStyle w:val="TOC1"/>
            <w:rPr>
              <w:rFonts w:asciiTheme="minorHAnsi" w:eastAsiaTheme="minorEastAsia" w:hAnsiTheme="minorHAnsi" w:cstheme="minorBidi"/>
              <w:sz w:val="22"/>
              <w:szCs w:val="22"/>
            </w:rPr>
          </w:pPr>
          <w:hyperlink w:anchor="_Toc443054293" w:history="1">
            <w:r w:rsidR="001045FA" w:rsidRPr="00111768">
              <w:rPr>
                <w:rStyle w:val="Hyperlink"/>
                <w:rFonts w:eastAsiaTheme="minorHAnsi" w:cs="Arial"/>
              </w:rPr>
              <w:t>Annex 2: Trailblazer Small Business Travel Fund - guidance for claimants</w:t>
            </w:r>
            <w:r w:rsidR="001045FA">
              <w:rPr>
                <w:webHidden/>
              </w:rPr>
              <w:tab/>
            </w:r>
            <w:r w:rsidR="001045FA">
              <w:rPr>
                <w:webHidden/>
              </w:rPr>
              <w:fldChar w:fldCharType="begin"/>
            </w:r>
            <w:r w:rsidR="001045FA">
              <w:rPr>
                <w:webHidden/>
              </w:rPr>
              <w:instrText xml:space="preserve"> PAGEREF _Toc443054293 \h </w:instrText>
            </w:r>
            <w:r w:rsidR="001045FA">
              <w:rPr>
                <w:webHidden/>
              </w:rPr>
            </w:r>
            <w:r w:rsidR="001045FA">
              <w:rPr>
                <w:webHidden/>
              </w:rPr>
              <w:fldChar w:fldCharType="separate"/>
            </w:r>
            <w:r w:rsidR="001045FA">
              <w:rPr>
                <w:webHidden/>
              </w:rPr>
              <w:t>6</w:t>
            </w:r>
            <w:r w:rsidR="001045FA">
              <w:rPr>
                <w:webHidden/>
              </w:rPr>
              <w:fldChar w:fldCharType="end"/>
            </w:r>
          </w:hyperlink>
        </w:p>
        <w:p w:rsidR="001045FA" w:rsidRDefault="00776AC1">
          <w:pPr>
            <w:pStyle w:val="TOC1"/>
            <w:rPr>
              <w:rFonts w:asciiTheme="minorHAnsi" w:eastAsiaTheme="minorEastAsia" w:hAnsiTheme="minorHAnsi" w:cstheme="minorBidi"/>
              <w:sz w:val="22"/>
              <w:szCs w:val="22"/>
            </w:rPr>
          </w:pPr>
          <w:hyperlink w:anchor="_Toc443054294" w:history="1">
            <w:r w:rsidR="001045FA" w:rsidRPr="00111768">
              <w:rPr>
                <w:rStyle w:val="Hyperlink"/>
                <w:rFonts w:cs="Arial"/>
              </w:rPr>
              <w:t>Annex 3: Template for a Trailblazer workplan</w:t>
            </w:r>
            <w:r w:rsidR="001045FA">
              <w:rPr>
                <w:webHidden/>
              </w:rPr>
              <w:tab/>
            </w:r>
            <w:r w:rsidR="001045FA">
              <w:rPr>
                <w:webHidden/>
              </w:rPr>
              <w:fldChar w:fldCharType="begin"/>
            </w:r>
            <w:r w:rsidR="001045FA">
              <w:rPr>
                <w:webHidden/>
              </w:rPr>
              <w:instrText xml:space="preserve"> PAGEREF _Toc443054294 \h </w:instrText>
            </w:r>
            <w:r w:rsidR="001045FA">
              <w:rPr>
                <w:webHidden/>
              </w:rPr>
            </w:r>
            <w:r w:rsidR="001045FA">
              <w:rPr>
                <w:webHidden/>
              </w:rPr>
              <w:fldChar w:fldCharType="separate"/>
            </w:r>
            <w:r w:rsidR="001045FA">
              <w:rPr>
                <w:webHidden/>
              </w:rPr>
              <w:t>11</w:t>
            </w:r>
            <w:r w:rsidR="001045FA">
              <w:rPr>
                <w:webHidden/>
              </w:rPr>
              <w:fldChar w:fldCharType="end"/>
            </w:r>
          </w:hyperlink>
        </w:p>
        <w:p w:rsidR="001045FA" w:rsidRDefault="00776AC1">
          <w:pPr>
            <w:pStyle w:val="TOC1"/>
            <w:rPr>
              <w:rFonts w:asciiTheme="minorHAnsi" w:eastAsiaTheme="minorEastAsia" w:hAnsiTheme="minorHAnsi" w:cstheme="minorBidi"/>
              <w:sz w:val="22"/>
              <w:szCs w:val="22"/>
            </w:rPr>
          </w:pPr>
          <w:hyperlink w:anchor="_Toc443054295" w:history="1">
            <w:r w:rsidR="001045FA" w:rsidRPr="00111768">
              <w:rPr>
                <w:rStyle w:val="Hyperlink"/>
                <w:rFonts w:cs="Arial"/>
              </w:rPr>
              <w:t>Annex 4: Template for an apprenticeship standard</w:t>
            </w:r>
            <w:r w:rsidR="001045FA">
              <w:rPr>
                <w:webHidden/>
              </w:rPr>
              <w:tab/>
            </w:r>
            <w:r w:rsidR="001045FA">
              <w:rPr>
                <w:webHidden/>
              </w:rPr>
              <w:fldChar w:fldCharType="begin"/>
            </w:r>
            <w:r w:rsidR="001045FA">
              <w:rPr>
                <w:webHidden/>
              </w:rPr>
              <w:instrText xml:space="preserve"> PAGEREF _Toc443054295 \h </w:instrText>
            </w:r>
            <w:r w:rsidR="001045FA">
              <w:rPr>
                <w:webHidden/>
              </w:rPr>
            </w:r>
            <w:r w:rsidR="001045FA">
              <w:rPr>
                <w:webHidden/>
              </w:rPr>
              <w:fldChar w:fldCharType="separate"/>
            </w:r>
            <w:r w:rsidR="001045FA">
              <w:rPr>
                <w:webHidden/>
              </w:rPr>
              <w:t>13</w:t>
            </w:r>
            <w:r w:rsidR="001045FA">
              <w:rPr>
                <w:webHidden/>
              </w:rPr>
              <w:fldChar w:fldCharType="end"/>
            </w:r>
          </w:hyperlink>
        </w:p>
        <w:p w:rsidR="001045FA" w:rsidRDefault="00776AC1">
          <w:pPr>
            <w:pStyle w:val="TOC1"/>
            <w:rPr>
              <w:rFonts w:asciiTheme="minorHAnsi" w:eastAsiaTheme="minorEastAsia" w:hAnsiTheme="minorHAnsi" w:cstheme="minorBidi"/>
              <w:sz w:val="22"/>
              <w:szCs w:val="22"/>
            </w:rPr>
          </w:pPr>
          <w:hyperlink w:anchor="_Toc443054296" w:history="1">
            <w:r w:rsidR="001045FA" w:rsidRPr="00111768">
              <w:rPr>
                <w:rStyle w:val="Hyperlink"/>
                <w:rFonts w:eastAsiaTheme="minorHAnsi" w:cs="Arial"/>
              </w:rPr>
              <w:t>Annex 5: Template for assigning copyright to the Crown</w:t>
            </w:r>
            <w:r w:rsidR="001045FA">
              <w:rPr>
                <w:webHidden/>
              </w:rPr>
              <w:tab/>
            </w:r>
            <w:r w:rsidR="001045FA">
              <w:rPr>
                <w:webHidden/>
              </w:rPr>
              <w:fldChar w:fldCharType="begin"/>
            </w:r>
            <w:r w:rsidR="001045FA">
              <w:rPr>
                <w:webHidden/>
              </w:rPr>
              <w:instrText xml:space="preserve"> PAGEREF _Toc443054296 \h </w:instrText>
            </w:r>
            <w:r w:rsidR="001045FA">
              <w:rPr>
                <w:webHidden/>
              </w:rPr>
            </w:r>
            <w:r w:rsidR="001045FA">
              <w:rPr>
                <w:webHidden/>
              </w:rPr>
              <w:fldChar w:fldCharType="separate"/>
            </w:r>
            <w:r w:rsidR="001045FA">
              <w:rPr>
                <w:webHidden/>
              </w:rPr>
              <w:t>17</w:t>
            </w:r>
            <w:r w:rsidR="001045FA">
              <w:rPr>
                <w:webHidden/>
              </w:rPr>
              <w:fldChar w:fldCharType="end"/>
            </w:r>
          </w:hyperlink>
        </w:p>
        <w:p w:rsidR="001045FA" w:rsidRDefault="00776AC1">
          <w:pPr>
            <w:pStyle w:val="TOC1"/>
            <w:rPr>
              <w:rFonts w:asciiTheme="minorHAnsi" w:eastAsiaTheme="minorEastAsia" w:hAnsiTheme="minorHAnsi" w:cstheme="minorBidi"/>
              <w:sz w:val="22"/>
              <w:szCs w:val="22"/>
            </w:rPr>
          </w:pPr>
          <w:hyperlink w:anchor="_Toc443054297" w:history="1">
            <w:r w:rsidR="001045FA" w:rsidRPr="00111768">
              <w:rPr>
                <w:rStyle w:val="Hyperlink"/>
                <w:rFonts w:cs="Arial"/>
              </w:rPr>
              <w:t>Annex 6: T</w:t>
            </w:r>
            <w:r w:rsidR="001045FA" w:rsidRPr="00111768">
              <w:rPr>
                <w:rStyle w:val="Hyperlink"/>
                <w:rFonts w:eastAsiaTheme="minorHAnsi" w:cs="Arial"/>
              </w:rPr>
              <w:t>emplate for a Trailblazer employer support letter</w:t>
            </w:r>
            <w:r w:rsidR="001045FA">
              <w:rPr>
                <w:webHidden/>
              </w:rPr>
              <w:tab/>
            </w:r>
            <w:r w:rsidR="001045FA">
              <w:rPr>
                <w:webHidden/>
              </w:rPr>
              <w:fldChar w:fldCharType="begin"/>
            </w:r>
            <w:r w:rsidR="001045FA">
              <w:rPr>
                <w:webHidden/>
              </w:rPr>
              <w:instrText xml:space="preserve"> PAGEREF _Toc443054297 \h </w:instrText>
            </w:r>
            <w:r w:rsidR="001045FA">
              <w:rPr>
                <w:webHidden/>
              </w:rPr>
            </w:r>
            <w:r w:rsidR="001045FA">
              <w:rPr>
                <w:webHidden/>
              </w:rPr>
              <w:fldChar w:fldCharType="separate"/>
            </w:r>
            <w:r w:rsidR="001045FA">
              <w:rPr>
                <w:webHidden/>
              </w:rPr>
              <w:t>20</w:t>
            </w:r>
            <w:r w:rsidR="001045FA">
              <w:rPr>
                <w:webHidden/>
              </w:rPr>
              <w:fldChar w:fldCharType="end"/>
            </w:r>
          </w:hyperlink>
        </w:p>
        <w:p w:rsidR="001045FA" w:rsidRDefault="00776AC1">
          <w:pPr>
            <w:pStyle w:val="TOC1"/>
            <w:rPr>
              <w:rFonts w:asciiTheme="minorHAnsi" w:eastAsiaTheme="minorEastAsia" w:hAnsiTheme="minorHAnsi" w:cstheme="minorBidi"/>
              <w:sz w:val="22"/>
              <w:szCs w:val="22"/>
            </w:rPr>
          </w:pPr>
          <w:hyperlink w:anchor="_Toc443054298" w:history="1">
            <w:r w:rsidR="001045FA" w:rsidRPr="00111768">
              <w:rPr>
                <w:rStyle w:val="Hyperlink"/>
                <w:rFonts w:cs="Arial"/>
              </w:rPr>
              <w:t>Annex 7: Template for an assessment plan</w:t>
            </w:r>
            <w:r w:rsidR="001045FA">
              <w:rPr>
                <w:webHidden/>
              </w:rPr>
              <w:tab/>
            </w:r>
            <w:r w:rsidR="001045FA">
              <w:rPr>
                <w:webHidden/>
              </w:rPr>
              <w:fldChar w:fldCharType="begin"/>
            </w:r>
            <w:r w:rsidR="001045FA">
              <w:rPr>
                <w:webHidden/>
              </w:rPr>
              <w:instrText xml:space="preserve"> PAGEREF _Toc443054298 \h </w:instrText>
            </w:r>
            <w:r w:rsidR="001045FA">
              <w:rPr>
                <w:webHidden/>
              </w:rPr>
            </w:r>
            <w:r w:rsidR="001045FA">
              <w:rPr>
                <w:webHidden/>
              </w:rPr>
              <w:fldChar w:fldCharType="separate"/>
            </w:r>
            <w:r w:rsidR="001045FA">
              <w:rPr>
                <w:webHidden/>
              </w:rPr>
              <w:t>21</w:t>
            </w:r>
            <w:r w:rsidR="001045FA">
              <w:rPr>
                <w:webHidden/>
              </w:rPr>
              <w:fldChar w:fldCharType="end"/>
            </w:r>
          </w:hyperlink>
        </w:p>
        <w:p w:rsidR="001045FA" w:rsidRDefault="00776AC1">
          <w:pPr>
            <w:pStyle w:val="TOC1"/>
            <w:rPr>
              <w:rFonts w:asciiTheme="minorHAnsi" w:eastAsiaTheme="minorEastAsia" w:hAnsiTheme="minorHAnsi" w:cstheme="minorBidi"/>
              <w:sz w:val="22"/>
              <w:szCs w:val="22"/>
            </w:rPr>
          </w:pPr>
          <w:hyperlink w:anchor="_Toc443054299" w:history="1">
            <w:r w:rsidR="001045FA" w:rsidRPr="00111768">
              <w:rPr>
                <w:rStyle w:val="Hyperlink"/>
                <w:rFonts w:cs="Arial"/>
              </w:rPr>
              <w:t>Annex 8: Assessment criteria</w:t>
            </w:r>
            <w:r w:rsidR="001045FA">
              <w:rPr>
                <w:webHidden/>
              </w:rPr>
              <w:tab/>
            </w:r>
            <w:r w:rsidR="001045FA">
              <w:rPr>
                <w:webHidden/>
              </w:rPr>
              <w:fldChar w:fldCharType="begin"/>
            </w:r>
            <w:r w:rsidR="001045FA">
              <w:rPr>
                <w:webHidden/>
              </w:rPr>
              <w:instrText xml:space="preserve"> PAGEREF _Toc443054299 \h </w:instrText>
            </w:r>
            <w:r w:rsidR="001045FA">
              <w:rPr>
                <w:webHidden/>
              </w:rPr>
            </w:r>
            <w:r w:rsidR="001045FA">
              <w:rPr>
                <w:webHidden/>
              </w:rPr>
              <w:fldChar w:fldCharType="separate"/>
            </w:r>
            <w:r w:rsidR="001045FA">
              <w:rPr>
                <w:webHidden/>
              </w:rPr>
              <w:t>24</w:t>
            </w:r>
            <w:r w:rsidR="001045FA">
              <w:rPr>
                <w:webHidden/>
              </w:rPr>
              <w:fldChar w:fldCharType="end"/>
            </w:r>
          </w:hyperlink>
        </w:p>
        <w:p w:rsidR="001045FA" w:rsidRDefault="00776AC1">
          <w:pPr>
            <w:pStyle w:val="TOC1"/>
            <w:rPr>
              <w:rFonts w:asciiTheme="minorHAnsi" w:eastAsiaTheme="minorEastAsia" w:hAnsiTheme="minorHAnsi" w:cstheme="minorBidi"/>
              <w:sz w:val="22"/>
              <w:szCs w:val="22"/>
            </w:rPr>
          </w:pPr>
          <w:hyperlink w:anchor="_Toc443054300" w:history="1">
            <w:r w:rsidR="001045FA" w:rsidRPr="00111768">
              <w:rPr>
                <w:rStyle w:val="Hyperlink"/>
                <w:rFonts w:cs="Arial"/>
              </w:rPr>
              <w:t>Annex 9:  Trailblazer standard activity summary template</w:t>
            </w:r>
            <w:r w:rsidR="001045FA">
              <w:rPr>
                <w:webHidden/>
              </w:rPr>
              <w:tab/>
            </w:r>
            <w:r w:rsidR="001045FA">
              <w:rPr>
                <w:webHidden/>
              </w:rPr>
              <w:fldChar w:fldCharType="begin"/>
            </w:r>
            <w:r w:rsidR="001045FA">
              <w:rPr>
                <w:webHidden/>
              </w:rPr>
              <w:instrText xml:space="preserve"> PAGEREF _Toc443054300 \h </w:instrText>
            </w:r>
            <w:r w:rsidR="001045FA">
              <w:rPr>
                <w:webHidden/>
              </w:rPr>
            </w:r>
            <w:r w:rsidR="001045FA">
              <w:rPr>
                <w:webHidden/>
              </w:rPr>
              <w:fldChar w:fldCharType="separate"/>
            </w:r>
            <w:r w:rsidR="001045FA">
              <w:rPr>
                <w:webHidden/>
              </w:rPr>
              <w:t>25</w:t>
            </w:r>
            <w:r w:rsidR="001045FA">
              <w:rPr>
                <w:webHidden/>
              </w:rPr>
              <w:fldChar w:fldCharType="end"/>
            </w:r>
          </w:hyperlink>
        </w:p>
        <w:p w:rsidR="001045FA" w:rsidRDefault="00776AC1">
          <w:pPr>
            <w:pStyle w:val="TOC1"/>
            <w:rPr>
              <w:rFonts w:asciiTheme="minorHAnsi" w:eastAsiaTheme="minorEastAsia" w:hAnsiTheme="minorHAnsi" w:cstheme="minorBidi"/>
              <w:sz w:val="22"/>
              <w:szCs w:val="22"/>
            </w:rPr>
          </w:pPr>
          <w:hyperlink w:anchor="_Toc443054301" w:history="1">
            <w:r w:rsidR="001045FA" w:rsidRPr="00111768">
              <w:rPr>
                <w:rStyle w:val="Hyperlink"/>
                <w:rFonts w:cs="Arial"/>
              </w:rPr>
              <w:t>Annex 10: Glossary of Terms and Acronyms</w:t>
            </w:r>
            <w:r w:rsidR="001045FA">
              <w:rPr>
                <w:webHidden/>
              </w:rPr>
              <w:tab/>
            </w:r>
            <w:r w:rsidR="001045FA">
              <w:rPr>
                <w:webHidden/>
              </w:rPr>
              <w:fldChar w:fldCharType="begin"/>
            </w:r>
            <w:r w:rsidR="001045FA">
              <w:rPr>
                <w:webHidden/>
              </w:rPr>
              <w:instrText xml:space="preserve"> PAGEREF _Toc443054301 \h </w:instrText>
            </w:r>
            <w:r w:rsidR="001045FA">
              <w:rPr>
                <w:webHidden/>
              </w:rPr>
            </w:r>
            <w:r w:rsidR="001045FA">
              <w:rPr>
                <w:webHidden/>
              </w:rPr>
              <w:fldChar w:fldCharType="separate"/>
            </w:r>
            <w:r w:rsidR="001045FA">
              <w:rPr>
                <w:webHidden/>
              </w:rPr>
              <w:t>28</w:t>
            </w:r>
            <w:r w:rsidR="001045FA">
              <w:rPr>
                <w:webHidden/>
              </w:rPr>
              <w:fldChar w:fldCharType="end"/>
            </w:r>
          </w:hyperlink>
        </w:p>
        <w:p w:rsidR="001F5ABC" w:rsidRPr="00BE42FD" w:rsidRDefault="001F5ABC">
          <w:pPr>
            <w:rPr>
              <w:rFonts w:cs="Arial"/>
            </w:rPr>
          </w:pPr>
          <w:r w:rsidRPr="00BE42FD">
            <w:rPr>
              <w:rFonts w:cs="Arial"/>
              <w:b/>
              <w:bCs/>
              <w:noProof/>
            </w:rPr>
            <w:fldChar w:fldCharType="end"/>
          </w:r>
        </w:p>
      </w:sdtContent>
    </w:sdt>
    <w:p w:rsidR="005458BA" w:rsidRPr="00BE42FD" w:rsidRDefault="005458BA" w:rsidP="00B425CA">
      <w:pPr>
        <w:pStyle w:val="TOC1"/>
        <w:spacing w:after="0"/>
        <w:rPr>
          <w:rFonts w:cs="Arial"/>
        </w:rPr>
      </w:pPr>
    </w:p>
    <w:p w:rsidR="00622BE9" w:rsidRPr="00BE42FD" w:rsidRDefault="00622BE9" w:rsidP="004B7989">
      <w:pPr>
        <w:spacing w:after="0"/>
        <w:rPr>
          <w:rFonts w:cs="Arial"/>
          <w:i/>
          <w:color w:val="000000"/>
        </w:rPr>
      </w:pPr>
    </w:p>
    <w:p w:rsidR="00622BE9" w:rsidRPr="00BE42FD" w:rsidRDefault="00622BE9" w:rsidP="004B7989">
      <w:pPr>
        <w:spacing w:after="0"/>
        <w:rPr>
          <w:rFonts w:cs="Arial"/>
          <w:i/>
          <w:color w:val="000000"/>
        </w:rPr>
      </w:pPr>
    </w:p>
    <w:p w:rsidR="00622BE9" w:rsidRPr="00BE42FD" w:rsidRDefault="00622BE9" w:rsidP="004B7989">
      <w:pPr>
        <w:spacing w:after="0"/>
        <w:rPr>
          <w:rFonts w:cs="Arial"/>
          <w:i/>
          <w:color w:val="000000"/>
        </w:rPr>
      </w:pPr>
    </w:p>
    <w:p w:rsidR="00622BE9" w:rsidRPr="00BE42FD" w:rsidRDefault="00622BE9" w:rsidP="004B7989">
      <w:pPr>
        <w:spacing w:after="0"/>
        <w:rPr>
          <w:rFonts w:cs="Arial"/>
          <w:i/>
          <w:color w:val="000000"/>
        </w:rPr>
      </w:pPr>
    </w:p>
    <w:p w:rsidR="00622BE9" w:rsidRPr="00BE42FD" w:rsidRDefault="00622BE9" w:rsidP="004B7989">
      <w:pPr>
        <w:spacing w:after="0"/>
        <w:rPr>
          <w:rFonts w:cs="Arial"/>
          <w:i/>
          <w:color w:val="000000"/>
        </w:rPr>
      </w:pPr>
    </w:p>
    <w:p w:rsidR="00622BE9" w:rsidRPr="00BE42FD" w:rsidRDefault="00622BE9" w:rsidP="004B7989">
      <w:pPr>
        <w:spacing w:after="0"/>
        <w:rPr>
          <w:rFonts w:cs="Arial"/>
          <w:i/>
          <w:color w:val="000000"/>
        </w:rPr>
      </w:pPr>
    </w:p>
    <w:p w:rsidR="00622BE9" w:rsidRPr="00BE42FD" w:rsidRDefault="00622BE9" w:rsidP="004B7989">
      <w:pPr>
        <w:spacing w:after="0"/>
        <w:rPr>
          <w:rFonts w:cs="Arial"/>
          <w:i/>
          <w:color w:val="000000"/>
        </w:rPr>
      </w:pPr>
    </w:p>
    <w:p w:rsidR="00622BE9" w:rsidRPr="00BE42FD" w:rsidRDefault="00622BE9" w:rsidP="004B7989">
      <w:pPr>
        <w:spacing w:after="0"/>
        <w:rPr>
          <w:rFonts w:cs="Arial"/>
          <w:i/>
          <w:color w:val="000000"/>
        </w:rPr>
      </w:pPr>
    </w:p>
    <w:p w:rsidR="00627E70" w:rsidRPr="00BE42FD" w:rsidRDefault="00627E70" w:rsidP="004B7989">
      <w:pPr>
        <w:spacing w:after="0"/>
        <w:rPr>
          <w:rFonts w:cs="Arial"/>
          <w:i/>
          <w:color w:val="000000"/>
        </w:rPr>
      </w:pPr>
    </w:p>
    <w:p w:rsidR="00627E70" w:rsidRPr="00BE42FD" w:rsidRDefault="00627E70" w:rsidP="004B7989">
      <w:pPr>
        <w:spacing w:after="0"/>
        <w:rPr>
          <w:rFonts w:cs="Arial"/>
          <w:i/>
          <w:color w:val="000000"/>
        </w:rPr>
      </w:pPr>
    </w:p>
    <w:p w:rsidR="00627E70" w:rsidRPr="00BE42FD" w:rsidRDefault="00627E70" w:rsidP="004B7989">
      <w:pPr>
        <w:spacing w:after="0"/>
        <w:rPr>
          <w:rFonts w:cs="Arial"/>
          <w:i/>
          <w:color w:val="000000"/>
        </w:rPr>
      </w:pPr>
    </w:p>
    <w:p w:rsidR="009F456F" w:rsidRPr="00BE42FD" w:rsidRDefault="009F456F" w:rsidP="004B7989">
      <w:pPr>
        <w:spacing w:after="0"/>
        <w:rPr>
          <w:rFonts w:cs="Arial"/>
          <w:i/>
          <w:color w:val="000000"/>
        </w:rPr>
      </w:pPr>
    </w:p>
    <w:p w:rsidR="00944BAD" w:rsidRPr="00BE42FD" w:rsidRDefault="00944BAD" w:rsidP="004B7989">
      <w:pPr>
        <w:spacing w:after="0"/>
        <w:rPr>
          <w:rFonts w:cs="Arial"/>
          <w:i/>
        </w:rPr>
      </w:pPr>
    </w:p>
    <w:p w:rsidR="004256AA" w:rsidRPr="00BE42FD" w:rsidRDefault="004256AA">
      <w:pPr>
        <w:spacing w:after="0" w:line="240" w:lineRule="auto"/>
        <w:rPr>
          <w:rFonts w:cs="Arial"/>
          <w:b/>
          <w:color w:val="000000" w:themeColor="text1"/>
          <w:sz w:val="28"/>
          <w:szCs w:val="28"/>
        </w:rPr>
      </w:pPr>
      <w:bookmarkStart w:id="3" w:name="_Toc381607180"/>
      <w:r w:rsidRPr="00BE42FD">
        <w:rPr>
          <w:rFonts w:cs="Arial"/>
          <w:color w:val="000000" w:themeColor="text1"/>
          <w:sz w:val="28"/>
          <w:szCs w:val="28"/>
        </w:rPr>
        <w:br w:type="page"/>
      </w:r>
    </w:p>
    <w:p w:rsidR="009F4491" w:rsidRPr="00BE42FD" w:rsidRDefault="00AA4028" w:rsidP="001F0908">
      <w:pPr>
        <w:pStyle w:val="Heading1"/>
        <w:spacing w:after="120"/>
        <w:rPr>
          <w:sz w:val="28"/>
          <w:szCs w:val="28"/>
        </w:rPr>
      </w:pPr>
      <w:bookmarkStart w:id="4" w:name="_Toc443054292"/>
      <w:bookmarkStart w:id="5" w:name="OLE_LINK18"/>
      <w:bookmarkStart w:id="6" w:name="OLE_LINK19"/>
      <w:bookmarkEnd w:id="3"/>
      <w:r w:rsidRPr="00BE42FD">
        <w:rPr>
          <w:rFonts w:cs="Arial"/>
          <w:sz w:val="28"/>
          <w:szCs w:val="28"/>
        </w:rPr>
        <w:lastRenderedPageBreak/>
        <w:t xml:space="preserve">Annex 1: </w:t>
      </w:r>
      <w:r w:rsidR="0047711D" w:rsidRPr="00BE42FD">
        <w:rPr>
          <w:rFonts w:cs="Arial"/>
          <w:sz w:val="28"/>
          <w:szCs w:val="28"/>
        </w:rPr>
        <w:t>T</w:t>
      </w:r>
      <w:r w:rsidRPr="00BE42FD">
        <w:rPr>
          <w:rFonts w:cs="Arial"/>
          <w:sz w:val="28"/>
          <w:szCs w:val="28"/>
        </w:rPr>
        <w:t>em</w:t>
      </w:r>
      <w:r w:rsidR="007E1689" w:rsidRPr="00BE42FD">
        <w:rPr>
          <w:rFonts w:cs="Arial"/>
          <w:sz w:val="28"/>
          <w:szCs w:val="28"/>
        </w:rPr>
        <w:t>plate</w:t>
      </w:r>
      <w:r w:rsidRPr="00BE42FD">
        <w:rPr>
          <w:rFonts w:cs="Arial"/>
          <w:sz w:val="28"/>
          <w:szCs w:val="28"/>
        </w:rPr>
        <w:t xml:space="preserve"> </w:t>
      </w:r>
      <w:r w:rsidR="003C5DFD" w:rsidRPr="00BE42FD">
        <w:rPr>
          <w:rFonts w:cs="Arial"/>
          <w:sz w:val="28"/>
          <w:szCs w:val="28"/>
        </w:rPr>
        <w:t>for</w:t>
      </w:r>
      <w:r w:rsidR="00B41803" w:rsidRPr="00BE42FD">
        <w:rPr>
          <w:rFonts w:cs="Arial"/>
          <w:sz w:val="28"/>
          <w:szCs w:val="28"/>
        </w:rPr>
        <w:t xml:space="preserve"> a</w:t>
      </w:r>
      <w:r w:rsidR="003126E1" w:rsidRPr="00BE42FD">
        <w:rPr>
          <w:rFonts w:cs="Arial"/>
          <w:sz w:val="28"/>
          <w:szCs w:val="28"/>
        </w:rPr>
        <w:t>n Expression of Interest</w:t>
      </w:r>
      <w:r w:rsidR="00B41803" w:rsidRPr="00BE42FD">
        <w:rPr>
          <w:rFonts w:cs="Arial"/>
          <w:sz w:val="28"/>
          <w:szCs w:val="28"/>
        </w:rPr>
        <w:t xml:space="preserve"> (</w:t>
      </w:r>
      <w:r w:rsidR="003C5DFD" w:rsidRPr="00BE42FD">
        <w:rPr>
          <w:rFonts w:cs="Arial"/>
          <w:sz w:val="28"/>
          <w:szCs w:val="28"/>
        </w:rPr>
        <w:t>EOI</w:t>
      </w:r>
      <w:r w:rsidR="00B41803" w:rsidRPr="00BE42FD">
        <w:rPr>
          <w:rFonts w:cs="Arial"/>
          <w:sz w:val="28"/>
          <w:szCs w:val="28"/>
        </w:rPr>
        <w:t>) to</w:t>
      </w:r>
      <w:r w:rsidR="003C5DFD" w:rsidRPr="00BE42FD">
        <w:rPr>
          <w:rFonts w:cs="Arial"/>
          <w:sz w:val="28"/>
          <w:szCs w:val="28"/>
        </w:rPr>
        <w:t xml:space="preserve"> develop a</w:t>
      </w:r>
      <w:r w:rsidR="001355FB" w:rsidRPr="00BE42FD">
        <w:rPr>
          <w:rFonts w:cs="Arial"/>
          <w:sz w:val="28"/>
          <w:szCs w:val="28"/>
        </w:rPr>
        <w:t xml:space="preserve"> </w:t>
      </w:r>
      <w:r w:rsidR="007E1689" w:rsidRPr="00BE42FD">
        <w:rPr>
          <w:rFonts w:cs="Arial"/>
          <w:sz w:val="28"/>
          <w:szCs w:val="28"/>
        </w:rPr>
        <w:t>standard</w:t>
      </w:r>
      <w:bookmarkEnd w:id="4"/>
      <w:r w:rsidR="008202C2" w:rsidRPr="00BE42FD">
        <w:rPr>
          <w:sz w:val="28"/>
          <w:szCs w:val="28"/>
        </w:rPr>
        <w:t xml:space="preserve"> </w:t>
      </w:r>
    </w:p>
    <w:p w:rsidR="007E1689" w:rsidRPr="00BE42FD" w:rsidRDefault="008202C2" w:rsidP="001F0908">
      <w:pPr>
        <w:spacing w:after="120"/>
        <w:rPr>
          <w:rFonts w:cs="Arial"/>
        </w:rPr>
      </w:pPr>
      <w:r w:rsidRPr="00BE42FD">
        <w:t>(see Section 2)</w:t>
      </w:r>
    </w:p>
    <w:p w:rsidR="00DC7C6D" w:rsidRPr="00BE42FD" w:rsidRDefault="00DC7C6D" w:rsidP="00BE42FD">
      <w:pPr>
        <w:spacing w:after="0"/>
        <w:rPr>
          <w:rFonts w:cs="Arial"/>
          <w:b/>
        </w:rPr>
      </w:pPr>
    </w:p>
    <w:p w:rsidR="007E1689" w:rsidRPr="00BE42FD" w:rsidRDefault="007E1689" w:rsidP="00FC66B6">
      <w:pPr>
        <w:rPr>
          <w:rFonts w:cs="Arial"/>
        </w:rPr>
      </w:pPr>
      <w:r w:rsidRPr="00BE42FD">
        <w:rPr>
          <w:rFonts w:cs="Arial"/>
          <w:b/>
        </w:rPr>
        <w:t>To: Apprenticeship Trailblazers Team</w:t>
      </w:r>
      <w:r w:rsidR="00E536D2" w:rsidRPr="00BE42FD">
        <w:rPr>
          <w:rFonts w:cs="Arial"/>
          <w:b/>
        </w:rPr>
        <w:t xml:space="preserve"> </w:t>
      </w:r>
      <w:r w:rsidR="00E536D2" w:rsidRPr="00BE42FD">
        <w:rPr>
          <w:rFonts w:cs="Arial"/>
        </w:rPr>
        <w:t>b</w:t>
      </w:r>
      <w:r w:rsidRPr="00BE42FD">
        <w:rPr>
          <w:rFonts w:cs="Arial"/>
        </w:rPr>
        <w:t xml:space="preserve">y email: </w:t>
      </w:r>
      <w:hyperlink r:id="rId9" w:history="1">
        <w:r w:rsidRPr="00BE42FD">
          <w:rPr>
            <w:rStyle w:val="Hyperlink"/>
            <w:rFonts w:cs="Arial"/>
          </w:rPr>
          <w:t>apprenticeship.trailblazers@bis.gsi.gov.uk</w:t>
        </w:r>
      </w:hyperlink>
      <w:r w:rsidRPr="00BE42FD">
        <w:rPr>
          <w:rFonts w:cs="Arial"/>
        </w:rPr>
        <w:t xml:space="preserve"> </w:t>
      </w:r>
    </w:p>
    <w:p w:rsidR="007E1689" w:rsidRPr="00BE42FD" w:rsidRDefault="007E1689" w:rsidP="00FC66B6">
      <w:pPr>
        <w:rPr>
          <w:rFonts w:cs="Arial"/>
          <w:u w:val="single"/>
        </w:rPr>
      </w:pPr>
      <w:r w:rsidRPr="00BE42FD">
        <w:rPr>
          <w:rFonts w:cs="Arial"/>
          <w:u w:val="single"/>
        </w:rPr>
        <w:t xml:space="preserve">Proposal to </w:t>
      </w:r>
      <w:r w:rsidR="003537F4" w:rsidRPr="00BE42FD">
        <w:rPr>
          <w:rFonts w:cs="Arial"/>
          <w:u w:val="single"/>
        </w:rPr>
        <w:t>d</w:t>
      </w:r>
      <w:r w:rsidRPr="00BE42FD">
        <w:rPr>
          <w:rFonts w:cs="Arial"/>
          <w:u w:val="single"/>
        </w:rPr>
        <w:t xml:space="preserve">evelop </w:t>
      </w:r>
      <w:r w:rsidR="003537F4" w:rsidRPr="00BE42FD">
        <w:rPr>
          <w:rFonts w:cs="Arial"/>
          <w:u w:val="single"/>
        </w:rPr>
        <w:t>a</w:t>
      </w:r>
      <w:r w:rsidRPr="00BE42FD">
        <w:rPr>
          <w:rFonts w:cs="Arial"/>
          <w:u w:val="single"/>
        </w:rPr>
        <w:t xml:space="preserve">pprenticeship </w:t>
      </w:r>
      <w:r w:rsidR="003537F4" w:rsidRPr="00BE42FD">
        <w:rPr>
          <w:rFonts w:cs="Arial"/>
          <w:u w:val="single"/>
        </w:rPr>
        <w:t>s</w:t>
      </w:r>
      <w:r w:rsidRPr="00BE42FD">
        <w:rPr>
          <w:rFonts w:cs="Arial"/>
          <w:u w:val="single"/>
        </w:rPr>
        <w:t xml:space="preserve">tandard(s) in </w:t>
      </w:r>
      <w:r w:rsidR="00E23808" w:rsidRPr="00BE42FD">
        <w:rPr>
          <w:rFonts w:cs="Arial"/>
          <w:u w:val="single"/>
        </w:rPr>
        <w:t>[</w:t>
      </w:r>
      <w:r w:rsidR="003537F4" w:rsidRPr="00BE42FD">
        <w:rPr>
          <w:rFonts w:cs="Arial"/>
          <w:u w:val="single"/>
        </w:rPr>
        <w:t>x</w:t>
      </w:r>
      <w:r w:rsidR="00E23808" w:rsidRPr="00BE42FD">
        <w:rPr>
          <w:rFonts w:cs="Arial"/>
          <w:u w:val="single"/>
        </w:rPr>
        <w:t>]</w:t>
      </w:r>
      <w:r w:rsidR="003537F4" w:rsidRPr="00BE42FD">
        <w:rPr>
          <w:rFonts w:cs="Arial"/>
          <w:u w:val="single"/>
        </w:rPr>
        <w:t xml:space="preserve"> </w:t>
      </w:r>
      <w:r w:rsidR="00E23808" w:rsidRPr="00BE42FD">
        <w:rPr>
          <w:rFonts w:cs="Arial"/>
          <w:u w:val="single"/>
        </w:rPr>
        <w:t>s</w:t>
      </w:r>
      <w:r w:rsidRPr="00BE42FD">
        <w:rPr>
          <w:rFonts w:cs="Arial"/>
          <w:u w:val="single"/>
        </w:rPr>
        <w:t>ector</w:t>
      </w:r>
      <w:r w:rsidR="00DE564E" w:rsidRPr="00BE42FD">
        <w:rPr>
          <w:rFonts w:cs="Arial"/>
          <w:u w:val="single"/>
        </w:rPr>
        <w:t>(</w:t>
      </w:r>
      <w:r w:rsidR="008C0415" w:rsidRPr="00BE42FD">
        <w:rPr>
          <w:rFonts w:cs="Arial"/>
          <w:u w:val="single"/>
        </w:rPr>
        <w:t>s</w:t>
      </w:r>
      <w:r w:rsidR="00DE564E" w:rsidRPr="00BE42FD">
        <w:rPr>
          <w:rFonts w:cs="Arial"/>
          <w:u w:val="single"/>
        </w:rPr>
        <w:t>)</w:t>
      </w:r>
    </w:p>
    <w:p w:rsidR="003A0C00" w:rsidRPr="00BE42FD" w:rsidRDefault="003A0C00" w:rsidP="00FC66B6">
      <w:pPr>
        <w:rPr>
          <w:rFonts w:cs="Arial"/>
          <w:i/>
        </w:rPr>
      </w:pPr>
      <w:r w:rsidRPr="00BE42FD">
        <w:rPr>
          <w:rFonts w:cs="Arial"/>
          <w:i/>
        </w:rPr>
        <w:t>[the template assumes you are bidding to develop a single standard but if your bid i</w:t>
      </w:r>
      <w:r w:rsidR="007D5EE2" w:rsidRPr="00BE42FD">
        <w:rPr>
          <w:rFonts w:cs="Arial"/>
          <w:i/>
        </w:rPr>
        <w:t>s</w:t>
      </w:r>
      <w:r w:rsidRPr="00BE42FD">
        <w:rPr>
          <w:rFonts w:cs="Arial"/>
          <w:i/>
        </w:rPr>
        <w:t xml:space="preserve"> for more than one, please provide the information below in relation to each standard]</w:t>
      </w:r>
    </w:p>
    <w:p w:rsidR="007E1689" w:rsidRPr="00BE42FD" w:rsidRDefault="007E1689" w:rsidP="00FC66B6">
      <w:pPr>
        <w:rPr>
          <w:rFonts w:cs="Arial"/>
        </w:rPr>
      </w:pPr>
      <w:r w:rsidRPr="00BE42FD">
        <w:rPr>
          <w:rFonts w:cs="Arial"/>
        </w:rPr>
        <w:t xml:space="preserve">I am writing as the lead employer for the proposed development group in [sector or sectors].This is a </w:t>
      </w:r>
      <w:r w:rsidR="00E23808" w:rsidRPr="00BE42FD">
        <w:rPr>
          <w:rFonts w:cs="Arial"/>
        </w:rPr>
        <w:t>[</w:t>
      </w:r>
      <w:r w:rsidRPr="00BE42FD">
        <w:rPr>
          <w:rFonts w:cs="Arial"/>
        </w:rPr>
        <w:t>new/existing</w:t>
      </w:r>
      <w:r w:rsidR="00E23808" w:rsidRPr="00BE42FD">
        <w:rPr>
          <w:rFonts w:cs="Arial"/>
        </w:rPr>
        <w:t>]</w:t>
      </w:r>
      <w:r w:rsidRPr="00BE42FD">
        <w:rPr>
          <w:rFonts w:cs="Arial"/>
        </w:rPr>
        <w:t xml:space="preserve"> standard</w:t>
      </w:r>
      <w:r w:rsidR="00494603" w:rsidRPr="00BE42FD">
        <w:rPr>
          <w:rFonts w:cs="Arial"/>
        </w:rPr>
        <w:t>s</w:t>
      </w:r>
      <w:r w:rsidRPr="00BE42FD">
        <w:rPr>
          <w:rFonts w:cs="Arial"/>
        </w:rPr>
        <w:t xml:space="preserve"> development group. I would chair the group and lead this work. </w:t>
      </w:r>
    </w:p>
    <w:p w:rsidR="00BC16D9" w:rsidRPr="00BE42FD" w:rsidRDefault="00BC16D9" w:rsidP="00FC66B6">
      <w:pPr>
        <w:rPr>
          <w:rFonts w:cs="Arial"/>
          <w:i/>
        </w:rPr>
      </w:pPr>
      <w:r w:rsidRPr="00BE42FD">
        <w:rPr>
          <w:rFonts w:cs="Arial"/>
          <w:i/>
        </w:rPr>
        <w:t>[if you have previously submitted an EOI to develop these standards please state this and indicate how you</w:t>
      </w:r>
      <w:r w:rsidR="000C0F3F" w:rsidRPr="00BE42FD">
        <w:rPr>
          <w:rFonts w:cs="Arial"/>
          <w:i/>
        </w:rPr>
        <w:t>r</w:t>
      </w:r>
      <w:r w:rsidRPr="00BE42FD">
        <w:rPr>
          <w:rFonts w:cs="Arial"/>
          <w:i/>
        </w:rPr>
        <w:t xml:space="preserve"> new </w:t>
      </w:r>
      <w:r w:rsidR="000C0F3F" w:rsidRPr="00BE42FD">
        <w:rPr>
          <w:rFonts w:cs="Arial"/>
          <w:i/>
        </w:rPr>
        <w:t>EOI</w:t>
      </w:r>
      <w:r w:rsidRPr="00BE42FD">
        <w:rPr>
          <w:rFonts w:cs="Arial"/>
          <w:i/>
        </w:rPr>
        <w:t xml:space="preserve"> differs from your previous one]</w:t>
      </w:r>
    </w:p>
    <w:p w:rsidR="007E1689" w:rsidRPr="00BE42FD" w:rsidRDefault="007E1689" w:rsidP="00FC66B6">
      <w:pPr>
        <w:rPr>
          <w:rFonts w:cs="Arial"/>
          <w:iCs/>
        </w:rPr>
      </w:pPr>
      <w:r w:rsidRPr="00BE42FD">
        <w:rPr>
          <w:rFonts w:cs="Arial"/>
          <w:iCs/>
        </w:rPr>
        <w:t xml:space="preserve">I am working with the group of employers listed below, all of whom are committed to working together to develop apprenticeship standards and to see these through to delivery. </w:t>
      </w:r>
    </w:p>
    <w:p w:rsidR="007E1689" w:rsidRPr="00BE42FD" w:rsidRDefault="007E1689" w:rsidP="00FC66B6">
      <w:pPr>
        <w:rPr>
          <w:rFonts w:cs="Arial"/>
          <w:iCs/>
        </w:rPr>
      </w:pPr>
      <w:r w:rsidRPr="00BE42FD">
        <w:rPr>
          <w:rFonts w:cs="Arial"/>
          <w:iCs/>
        </w:rPr>
        <w:t>The occupation that we would like to develop</w:t>
      </w:r>
      <w:r w:rsidR="003A0C00" w:rsidRPr="00BE42FD">
        <w:rPr>
          <w:rFonts w:cs="Arial"/>
          <w:iCs/>
        </w:rPr>
        <w:t xml:space="preserve"> an</w:t>
      </w:r>
      <w:r w:rsidRPr="00BE42FD">
        <w:rPr>
          <w:rFonts w:cs="Arial"/>
          <w:iCs/>
        </w:rPr>
        <w:t xml:space="preserve"> apprenticeship standard for is:</w:t>
      </w:r>
    </w:p>
    <w:p w:rsidR="007E1689" w:rsidRPr="00BE42FD" w:rsidRDefault="007E1689" w:rsidP="003A0C00">
      <w:pPr>
        <w:numPr>
          <w:ilvl w:val="0"/>
          <w:numId w:val="16"/>
        </w:numPr>
        <w:rPr>
          <w:rFonts w:cs="Arial"/>
          <w:i/>
          <w:iCs/>
        </w:rPr>
      </w:pPr>
      <w:r w:rsidRPr="00BE42FD">
        <w:rPr>
          <w:rFonts w:cs="Arial"/>
          <w:iCs/>
        </w:rPr>
        <w:t xml:space="preserve">Occupation </w:t>
      </w:r>
      <w:r w:rsidRPr="00BE42FD">
        <w:rPr>
          <w:rFonts w:cs="Arial"/>
          <w:i/>
          <w:iCs/>
        </w:rPr>
        <w:t>[</w:t>
      </w:r>
      <w:r w:rsidR="003A0C00" w:rsidRPr="00BE42FD">
        <w:rPr>
          <w:rFonts w:cs="Arial"/>
          <w:i/>
          <w:iCs/>
        </w:rPr>
        <w:t xml:space="preserve">please provide </w:t>
      </w:r>
      <w:r w:rsidR="003A0C00" w:rsidRPr="00BE42FD">
        <w:rPr>
          <w:rFonts w:cs="Arial"/>
          <w:i/>
          <w:color w:val="000000"/>
        </w:rPr>
        <w:t xml:space="preserve">a short description of the occupation including typical roles and responsibilities and an indication of main competencies required. </w:t>
      </w:r>
      <w:r w:rsidR="002E5EFA" w:rsidRPr="00BE42FD">
        <w:rPr>
          <w:rFonts w:cs="Arial"/>
          <w:i/>
          <w:iCs/>
        </w:rPr>
        <w:t>If you are proposing the development of more than one standard</w:t>
      </w:r>
      <w:r w:rsidR="0077306B" w:rsidRPr="00BE42FD">
        <w:rPr>
          <w:rFonts w:cs="Arial"/>
          <w:i/>
          <w:iCs/>
        </w:rPr>
        <w:t>,</w:t>
      </w:r>
      <w:r w:rsidR="002E5EFA" w:rsidRPr="00BE42FD">
        <w:rPr>
          <w:rFonts w:cs="Arial"/>
          <w:i/>
          <w:iCs/>
        </w:rPr>
        <w:t xml:space="preserve"> please set out clearly how they are distinct from each other in terms of role responsibilities and competencies needed</w:t>
      </w:r>
      <w:r w:rsidRPr="00BE42FD">
        <w:rPr>
          <w:rFonts w:cs="Arial"/>
          <w:i/>
          <w:iCs/>
        </w:rPr>
        <w:t>]</w:t>
      </w:r>
    </w:p>
    <w:p w:rsidR="009C76BE" w:rsidRPr="00BE42FD" w:rsidRDefault="007E1689" w:rsidP="00FC66B6">
      <w:pPr>
        <w:rPr>
          <w:rFonts w:cs="Arial"/>
          <w:i/>
          <w:iCs/>
        </w:rPr>
      </w:pPr>
      <w:r w:rsidRPr="00BE42FD">
        <w:rPr>
          <w:rFonts w:cs="Arial"/>
          <w:iCs/>
        </w:rPr>
        <w:t xml:space="preserve">We believe that this occupation will require rigorous and substantial training of </w:t>
      </w:r>
      <w:r w:rsidR="00A7685A" w:rsidRPr="00BE42FD">
        <w:rPr>
          <w:rFonts w:cs="Arial"/>
          <w:iCs/>
        </w:rPr>
        <w:t xml:space="preserve">around [x] months </w:t>
      </w:r>
      <w:r w:rsidR="00A7685A" w:rsidRPr="00BE42FD">
        <w:rPr>
          <w:rFonts w:cs="Arial"/>
          <w:i/>
          <w:iCs/>
        </w:rPr>
        <w:t>[NB must be at least 12 months</w:t>
      </w:r>
      <w:r w:rsidR="00654656" w:rsidRPr="00BE42FD">
        <w:rPr>
          <w:rFonts w:cs="Arial"/>
          <w:i/>
          <w:iCs/>
        </w:rPr>
        <w:t xml:space="preserve"> training prior to the end-point assessment</w:t>
      </w:r>
      <w:r w:rsidR="00A7685A" w:rsidRPr="00BE42FD">
        <w:rPr>
          <w:rFonts w:cs="Arial"/>
          <w:i/>
          <w:iCs/>
        </w:rPr>
        <w:t>]</w:t>
      </w:r>
      <w:r w:rsidRPr="00BE42FD">
        <w:rPr>
          <w:rFonts w:cs="Arial"/>
          <w:iCs/>
        </w:rPr>
        <w:t xml:space="preserve"> to achieve full competence</w:t>
      </w:r>
      <w:r w:rsidR="008C0415" w:rsidRPr="00BE42FD">
        <w:rPr>
          <w:rFonts w:cs="Arial"/>
          <w:iCs/>
        </w:rPr>
        <w:t xml:space="preserve">, 20% of which will be </w:t>
      </w:r>
      <w:r w:rsidR="00D557BD" w:rsidRPr="00BE42FD">
        <w:rPr>
          <w:rFonts w:cs="Arial"/>
          <w:iCs/>
        </w:rPr>
        <w:t>off-the-job</w:t>
      </w:r>
      <w:r w:rsidR="008C0415" w:rsidRPr="00BE42FD">
        <w:rPr>
          <w:rFonts w:cs="Arial"/>
          <w:iCs/>
        </w:rPr>
        <w:t xml:space="preserve"> training</w:t>
      </w:r>
      <w:r w:rsidR="009C76BE" w:rsidRPr="00BE42FD">
        <w:rPr>
          <w:rFonts w:cs="Arial"/>
          <w:iCs/>
        </w:rPr>
        <w:t xml:space="preserve"> </w:t>
      </w:r>
      <w:r w:rsidR="009C76BE" w:rsidRPr="00BE42FD">
        <w:rPr>
          <w:rFonts w:cs="Arial"/>
          <w:i/>
          <w:iCs/>
        </w:rPr>
        <w:t>[insert evidence supporting this]</w:t>
      </w:r>
      <w:r w:rsidR="008C0415" w:rsidRPr="00BE42FD">
        <w:rPr>
          <w:rFonts w:cs="Arial"/>
          <w:i/>
          <w:iCs/>
        </w:rPr>
        <w:t>.</w:t>
      </w:r>
    </w:p>
    <w:p w:rsidR="007E1689" w:rsidRPr="00BE42FD" w:rsidRDefault="009C76BE" w:rsidP="00FC66B6">
      <w:pPr>
        <w:rPr>
          <w:rFonts w:cs="Arial"/>
          <w:iCs/>
        </w:rPr>
      </w:pPr>
      <w:r w:rsidRPr="00BE42FD">
        <w:rPr>
          <w:rFonts w:cs="Arial"/>
          <w:iCs/>
        </w:rPr>
        <w:t>We</w:t>
      </w:r>
      <w:r w:rsidR="007E1689" w:rsidRPr="00BE42FD">
        <w:rPr>
          <w:rFonts w:cs="Arial"/>
          <w:iCs/>
        </w:rPr>
        <w:t xml:space="preserve"> are committed to ensuring that the standard we design provides sufficiently transferable skills to enable a successful apprentice to perform this role in an employer of any size </w:t>
      </w:r>
      <w:r w:rsidR="00065B2F" w:rsidRPr="00BE42FD">
        <w:rPr>
          <w:rFonts w:cs="Arial"/>
          <w:iCs/>
        </w:rPr>
        <w:t>and in any</w:t>
      </w:r>
      <w:r w:rsidR="007E1689" w:rsidRPr="00BE42FD">
        <w:rPr>
          <w:rFonts w:cs="Arial"/>
          <w:iCs/>
        </w:rPr>
        <w:t xml:space="preserve"> relevant sector. We are</w:t>
      </w:r>
      <w:r w:rsidR="00563EEC" w:rsidRPr="00BE42FD">
        <w:rPr>
          <w:rFonts w:cs="Arial"/>
          <w:iCs/>
        </w:rPr>
        <w:t xml:space="preserve"> collectively</w:t>
      </w:r>
      <w:r w:rsidR="007E1689" w:rsidRPr="00BE42FD">
        <w:rPr>
          <w:rFonts w:cs="Arial"/>
          <w:iCs/>
        </w:rPr>
        <w:t xml:space="preserve"> representative of our sector(s) and are willing to work with other employers who come forward with an interest in this occupation and with colleagues from other sectors where our standards are closely related. We will develop the apprenticeship standard and assessment plan in line with the</w:t>
      </w:r>
      <w:r w:rsidR="00065B2F" w:rsidRPr="00BE42FD">
        <w:rPr>
          <w:rFonts w:cs="Arial"/>
          <w:iCs/>
        </w:rPr>
        <w:t xml:space="preserve"> latest edition of the</w:t>
      </w:r>
      <w:r w:rsidR="007E1689" w:rsidRPr="00BE42FD">
        <w:rPr>
          <w:rFonts w:cs="Arial"/>
          <w:iCs/>
        </w:rPr>
        <w:t xml:space="preserve"> </w:t>
      </w:r>
      <w:r w:rsidR="00302013" w:rsidRPr="00BE42FD">
        <w:rPr>
          <w:rFonts w:cs="Arial"/>
          <w:iCs/>
        </w:rPr>
        <w:t>“</w:t>
      </w:r>
      <w:r w:rsidR="007E1689" w:rsidRPr="00BE42FD">
        <w:rPr>
          <w:rFonts w:cs="Arial"/>
          <w:iCs/>
        </w:rPr>
        <w:t xml:space="preserve">Guidance for Trailblazers – </w:t>
      </w:r>
      <w:r w:rsidR="00E23808" w:rsidRPr="00BE42FD">
        <w:rPr>
          <w:rFonts w:cs="Arial"/>
          <w:iCs/>
        </w:rPr>
        <w:t>from s</w:t>
      </w:r>
      <w:r w:rsidR="007E1689" w:rsidRPr="00BE42FD">
        <w:rPr>
          <w:rFonts w:cs="Arial"/>
          <w:iCs/>
        </w:rPr>
        <w:t xml:space="preserve">tandards to </w:t>
      </w:r>
      <w:r w:rsidR="00E23808" w:rsidRPr="00BE42FD">
        <w:rPr>
          <w:rFonts w:cs="Arial"/>
          <w:iCs/>
        </w:rPr>
        <w:t>s</w:t>
      </w:r>
      <w:r w:rsidR="007E1689" w:rsidRPr="00BE42FD">
        <w:rPr>
          <w:rFonts w:cs="Arial"/>
          <w:iCs/>
        </w:rPr>
        <w:t>tarts</w:t>
      </w:r>
      <w:r w:rsidR="007D5EE2" w:rsidRPr="00BE42FD">
        <w:rPr>
          <w:rFonts w:cs="Arial"/>
          <w:iCs/>
        </w:rPr>
        <w:t>, December 2015</w:t>
      </w:r>
      <w:r w:rsidR="00302013" w:rsidRPr="00BE42FD">
        <w:rPr>
          <w:rFonts w:cs="Arial"/>
          <w:iCs/>
        </w:rPr>
        <w:t>”</w:t>
      </w:r>
      <w:r w:rsidR="00563EEC" w:rsidRPr="00BE42FD">
        <w:rPr>
          <w:rFonts w:cs="Arial"/>
          <w:iCs/>
        </w:rPr>
        <w:t>, will aim to complete this process within a year a</w:t>
      </w:r>
      <w:r w:rsidR="007E0C7A" w:rsidRPr="00BE42FD">
        <w:rPr>
          <w:rFonts w:cs="Arial"/>
          <w:iCs/>
        </w:rPr>
        <w:t>nd will ensure that the resulting standard represent</w:t>
      </w:r>
      <w:r w:rsidR="007D5EE2" w:rsidRPr="00BE42FD">
        <w:rPr>
          <w:rFonts w:cs="Arial"/>
          <w:iCs/>
        </w:rPr>
        <w:t>s</w:t>
      </w:r>
      <w:r w:rsidR="007E0C7A" w:rsidRPr="00BE42FD">
        <w:rPr>
          <w:rFonts w:cs="Arial"/>
          <w:iCs/>
        </w:rPr>
        <w:t xml:space="preserve"> good value for money for the end-users</w:t>
      </w:r>
      <w:r w:rsidR="007E1689" w:rsidRPr="00BE42FD">
        <w:rPr>
          <w:rFonts w:cs="Arial"/>
          <w:iCs/>
        </w:rPr>
        <w:t>.</w:t>
      </w:r>
    </w:p>
    <w:p w:rsidR="000C0F3F" w:rsidRPr="00BE42FD" w:rsidRDefault="000C0F3F" w:rsidP="00FC66B6">
      <w:pPr>
        <w:rPr>
          <w:rFonts w:cs="Arial"/>
          <w:i/>
          <w:iCs/>
        </w:rPr>
      </w:pPr>
      <w:r w:rsidRPr="00BE42FD">
        <w:rPr>
          <w:rFonts w:cs="Arial"/>
          <w:iCs/>
        </w:rPr>
        <w:lastRenderedPageBreak/>
        <w:t xml:space="preserve">We have reviewed the standards that have already been developed and those in development and are satisfied that there is no duplication with our bid </w:t>
      </w:r>
      <w:r w:rsidRPr="00BE42FD">
        <w:rPr>
          <w:rFonts w:cs="Arial"/>
          <w:i/>
          <w:iCs/>
        </w:rPr>
        <w:t>[also include any reference to related Trailblazers and any discussions you have had with them to ensure they are content that your bid does not duplicate their activity]</w:t>
      </w:r>
    </w:p>
    <w:p w:rsidR="00E23808" w:rsidRPr="00BE42FD" w:rsidRDefault="00654A3F" w:rsidP="00FC66B6">
      <w:pPr>
        <w:rPr>
          <w:rFonts w:cs="Arial"/>
          <w:iCs/>
        </w:rPr>
      </w:pPr>
      <w:r w:rsidRPr="00BE42FD">
        <w:rPr>
          <w:rFonts w:cs="Arial"/>
          <w:iCs/>
        </w:rPr>
        <w:t xml:space="preserve">My company and all the employers listed below as supporters of this bid </w:t>
      </w:r>
      <w:r w:rsidR="00E23808" w:rsidRPr="00BE42FD">
        <w:rPr>
          <w:rFonts w:cs="Arial"/>
          <w:iCs/>
        </w:rPr>
        <w:t>fully intend to make use of the standard once it is</w:t>
      </w:r>
      <w:r w:rsidR="007D5EE2" w:rsidRPr="00BE42FD">
        <w:rPr>
          <w:rFonts w:cs="Arial"/>
          <w:iCs/>
        </w:rPr>
        <w:t xml:space="preserve"> </w:t>
      </w:r>
      <w:r w:rsidR="00E23808" w:rsidRPr="00BE42FD">
        <w:rPr>
          <w:rFonts w:cs="Arial"/>
          <w:iCs/>
        </w:rPr>
        <w:t>ready for delivery</w:t>
      </w:r>
      <w:r w:rsidR="00FC66B6" w:rsidRPr="00BE42FD">
        <w:rPr>
          <w:rFonts w:cs="Arial"/>
          <w:iCs/>
        </w:rPr>
        <w:t>. P</w:t>
      </w:r>
      <w:r w:rsidR="004B194A" w:rsidRPr="00BE42FD">
        <w:rPr>
          <w:rFonts w:cs="Arial"/>
          <w:iCs/>
        </w:rPr>
        <w:t xml:space="preserve">rojected annual starts for </w:t>
      </w:r>
      <w:r w:rsidR="007D5EE2" w:rsidRPr="00BE42FD">
        <w:rPr>
          <w:rFonts w:cs="Arial"/>
          <w:iCs/>
        </w:rPr>
        <w:t>the</w:t>
      </w:r>
      <w:r w:rsidR="004B194A" w:rsidRPr="00BE42FD">
        <w:rPr>
          <w:rFonts w:cs="Arial"/>
          <w:iCs/>
        </w:rPr>
        <w:t xml:space="preserve"> standard we are bidding to develop by each group member are detailed</w:t>
      </w:r>
      <w:r w:rsidR="00FC66B6" w:rsidRPr="00BE42FD">
        <w:rPr>
          <w:rFonts w:cs="Arial"/>
          <w:iCs/>
        </w:rPr>
        <w:t xml:space="preserve"> in the table</w:t>
      </w:r>
      <w:r w:rsidR="004B194A" w:rsidRPr="00BE42FD">
        <w:rPr>
          <w:rFonts w:cs="Arial"/>
          <w:iCs/>
        </w:rPr>
        <w:t xml:space="preserve"> </w:t>
      </w:r>
      <w:r w:rsidR="00FC66B6" w:rsidRPr="00BE42FD">
        <w:rPr>
          <w:rFonts w:cs="Arial"/>
          <w:iCs/>
        </w:rPr>
        <w:t>overleaf</w:t>
      </w:r>
      <w:r w:rsidR="00E23808" w:rsidRPr="00BE42FD">
        <w:rPr>
          <w:rFonts w:cs="Arial"/>
          <w:iCs/>
        </w:rPr>
        <w:t>.</w:t>
      </w:r>
    </w:p>
    <w:p w:rsidR="004B194A" w:rsidRPr="00BE42FD" w:rsidRDefault="007E1689" w:rsidP="00FC66B6">
      <w:pPr>
        <w:rPr>
          <w:rFonts w:cs="Arial"/>
          <w:iCs/>
        </w:rPr>
      </w:pPr>
      <w:r w:rsidRPr="00BE42FD">
        <w:rPr>
          <w:rFonts w:cs="Arial"/>
          <w:iCs/>
        </w:rPr>
        <w:t>[</w:t>
      </w:r>
      <w:r w:rsidRPr="00BE42FD">
        <w:rPr>
          <w:rFonts w:cs="Arial"/>
          <w:i/>
          <w:iCs/>
        </w:rPr>
        <w:t>If applicable</w:t>
      </w:r>
      <w:r w:rsidRPr="00BE42FD">
        <w:rPr>
          <w:rFonts w:cs="Arial"/>
          <w:iCs/>
        </w:rPr>
        <w:t xml:space="preserve">: </w:t>
      </w:r>
    </w:p>
    <w:p w:rsidR="007E1689" w:rsidRPr="00BE42FD" w:rsidRDefault="007E1689" w:rsidP="00FC66B6">
      <w:pPr>
        <w:pStyle w:val="ListParagraph"/>
        <w:numPr>
          <w:ilvl w:val="0"/>
          <w:numId w:val="16"/>
        </w:numPr>
        <w:spacing w:after="240"/>
        <w:rPr>
          <w:iCs/>
        </w:rPr>
      </w:pPr>
      <w:r w:rsidRPr="00BE42FD">
        <w:rPr>
          <w:iCs/>
        </w:rPr>
        <w:t xml:space="preserve">We are working with </w:t>
      </w:r>
      <w:r w:rsidRPr="00BE42FD">
        <w:rPr>
          <w:i/>
          <w:iCs/>
        </w:rPr>
        <w:t>[professional body]</w:t>
      </w:r>
      <w:r w:rsidRPr="00BE42FD">
        <w:rPr>
          <w:iCs/>
        </w:rPr>
        <w:t xml:space="preserve"> who set the professional standards for this sector</w:t>
      </w:r>
      <w:r w:rsidR="00322451" w:rsidRPr="00BE42FD">
        <w:rPr>
          <w:iCs/>
        </w:rPr>
        <w:t>.</w:t>
      </w:r>
    </w:p>
    <w:p w:rsidR="004B194A" w:rsidRPr="00BE42FD" w:rsidRDefault="007E1689" w:rsidP="00FC66B6">
      <w:pPr>
        <w:pStyle w:val="ListParagraph"/>
        <w:numPr>
          <w:ilvl w:val="0"/>
          <w:numId w:val="16"/>
        </w:numPr>
        <w:spacing w:after="240"/>
        <w:rPr>
          <w:iCs/>
        </w:rPr>
      </w:pPr>
      <w:r w:rsidRPr="00BE42FD">
        <w:rPr>
          <w:iCs/>
        </w:rPr>
        <w:t xml:space="preserve">As employers, we have invited representatives from </w:t>
      </w:r>
      <w:r w:rsidRPr="00BE42FD">
        <w:rPr>
          <w:i/>
          <w:iCs/>
        </w:rPr>
        <w:t>[sector body or bodies]</w:t>
      </w:r>
      <w:r w:rsidRPr="00BE42FD">
        <w:rPr>
          <w:iCs/>
        </w:rPr>
        <w:t xml:space="preserve"> to play a sup</w:t>
      </w:r>
      <w:r w:rsidR="004B194A" w:rsidRPr="00BE42FD">
        <w:rPr>
          <w:iCs/>
        </w:rPr>
        <w:t>porting role to the Trailblazer</w:t>
      </w:r>
      <w:r w:rsidR="00322451" w:rsidRPr="00BE42FD">
        <w:rPr>
          <w:iCs/>
        </w:rPr>
        <w:t>.</w:t>
      </w:r>
    </w:p>
    <w:p w:rsidR="001C6A77" w:rsidRPr="00BE42FD" w:rsidRDefault="001C6A77" w:rsidP="001C6A77">
      <w:pPr>
        <w:pStyle w:val="ListParagraph"/>
        <w:numPr>
          <w:ilvl w:val="0"/>
          <w:numId w:val="16"/>
        </w:numPr>
        <w:spacing w:after="240"/>
        <w:rPr>
          <w:iCs/>
        </w:rPr>
      </w:pPr>
      <w:r w:rsidRPr="00BE42FD">
        <w:rPr>
          <w:iCs/>
        </w:rPr>
        <w:t xml:space="preserve">We have invited representatives from </w:t>
      </w:r>
      <w:r w:rsidRPr="00BE42FD">
        <w:rPr>
          <w:i/>
          <w:iCs/>
        </w:rPr>
        <w:t>[training providers]</w:t>
      </w:r>
      <w:r w:rsidRPr="00BE42FD">
        <w:rPr>
          <w:iCs/>
        </w:rPr>
        <w:t xml:space="preserve"> to play a supporting role to the Trailblazer</w:t>
      </w:r>
      <w:r w:rsidR="00322451" w:rsidRPr="00BE42FD">
        <w:rPr>
          <w:iCs/>
        </w:rPr>
        <w:t>.</w:t>
      </w:r>
    </w:p>
    <w:p w:rsidR="004B194A" w:rsidRPr="00BE42FD" w:rsidRDefault="00A76A16" w:rsidP="00FC66B6">
      <w:pPr>
        <w:pStyle w:val="ListParagraph"/>
        <w:numPr>
          <w:ilvl w:val="0"/>
          <w:numId w:val="16"/>
        </w:numPr>
        <w:spacing w:after="240"/>
        <w:rPr>
          <w:iCs/>
        </w:rPr>
      </w:pPr>
      <w:r w:rsidRPr="00BE42FD">
        <w:rPr>
          <w:iCs/>
        </w:rPr>
        <w:t xml:space="preserve">The standard we propose to develop will be </w:t>
      </w:r>
      <w:r w:rsidR="004B194A" w:rsidRPr="00BE42FD">
        <w:rPr>
          <w:iCs/>
        </w:rPr>
        <w:t xml:space="preserve">inappropriate for </w:t>
      </w:r>
      <w:r w:rsidRPr="00BE42FD">
        <w:rPr>
          <w:iCs/>
        </w:rPr>
        <w:t>[x]</w:t>
      </w:r>
      <w:r w:rsidR="004B194A" w:rsidRPr="00BE42FD">
        <w:rPr>
          <w:iCs/>
        </w:rPr>
        <w:t xml:space="preserve"> age group</w:t>
      </w:r>
      <w:r w:rsidRPr="00BE42FD">
        <w:rPr>
          <w:iCs/>
        </w:rPr>
        <w:t xml:space="preserve"> for the following reasons… </w:t>
      </w:r>
      <w:r w:rsidRPr="00BE42FD">
        <w:rPr>
          <w:i/>
          <w:iCs/>
        </w:rPr>
        <w:t xml:space="preserve">(see paragraph </w:t>
      </w:r>
      <w:r w:rsidR="00654656" w:rsidRPr="00BE42FD">
        <w:rPr>
          <w:i/>
          <w:iCs/>
        </w:rPr>
        <w:t>30</w:t>
      </w:r>
      <w:r w:rsidRPr="00BE42FD">
        <w:rPr>
          <w:i/>
          <w:iCs/>
        </w:rPr>
        <w:t>)</w:t>
      </w:r>
      <w:r w:rsidR="00322451" w:rsidRPr="00BE42FD">
        <w:rPr>
          <w:i/>
          <w:iCs/>
        </w:rPr>
        <w:t>.</w:t>
      </w:r>
    </w:p>
    <w:p w:rsidR="00F57F47" w:rsidRPr="00BE42FD" w:rsidRDefault="00F57F47" w:rsidP="00FC66B6">
      <w:pPr>
        <w:pStyle w:val="ListParagraph"/>
        <w:numPr>
          <w:ilvl w:val="0"/>
          <w:numId w:val="16"/>
        </w:numPr>
        <w:spacing w:after="240"/>
        <w:rPr>
          <w:iCs/>
        </w:rPr>
      </w:pPr>
      <w:r w:rsidRPr="00BE42FD">
        <w:rPr>
          <w:i/>
          <w:iCs/>
        </w:rPr>
        <w:t>The occupation covered by our proposed standard is currently covered by [x] framework / pathway and we envisage that it will effectively replace the need for the latter once the standard is ready to deliver</w:t>
      </w:r>
      <w:r w:rsidR="004006B0" w:rsidRPr="00BE42FD">
        <w:rPr>
          <w:i/>
          <w:iCs/>
        </w:rPr>
        <w:t>.</w:t>
      </w:r>
      <w:r w:rsidR="0075007E" w:rsidRPr="00BE42FD">
        <w:rPr>
          <w:i/>
          <w:iCs/>
        </w:rPr>
        <w:t>]</w:t>
      </w:r>
    </w:p>
    <w:p w:rsidR="00812A51" w:rsidRPr="00BE42FD" w:rsidRDefault="003276D6" w:rsidP="00FC66B6">
      <w:pPr>
        <w:rPr>
          <w:rFonts w:cs="Arial"/>
          <w:i/>
        </w:rPr>
      </w:pPr>
      <w:r w:rsidRPr="00BE42FD">
        <w:rPr>
          <w:rFonts w:cs="Arial"/>
          <w:iCs/>
        </w:rPr>
        <w:t xml:space="preserve">Assuming the development process runs smoothly, </w:t>
      </w:r>
      <w:r w:rsidRPr="00BE42FD">
        <w:rPr>
          <w:rFonts w:cs="Arial"/>
        </w:rPr>
        <w:t xml:space="preserve">we </w:t>
      </w:r>
      <w:r w:rsidR="00812A51" w:rsidRPr="00BE42FD">
        <w:rPr>
          <w:rFonts w:cs="Arial"/>
        </w:rPr>
        <w:t xml:space="preserve">envisage the resulting apprenticeship being ready to deliver starts </w:t>
      </w:r>
      <w:r w:rsidRPr="00BE42FD">
        <w:rPr>
          <w:rFonts w:cs="Arial"/>
        </w:rPr>
        <w:t xml:space="preserve">from </w:t>
      </w:r>
      <w:r w:rsidRPr="00BE42FD">
        <w:rPr>
          <w:rFonts w:cs="Arial"/>
          <w:i/>
        </w:rPr>
        <w:t>[insert date]</w:t>
      </w:r>
      <w:r w:rsidR="00812A51" w:rsidRPr="00BE42FD">
        <w:rPr>
          <w:rFonts w:cs="Arial"/>
        </w:rPr>
        <w:t xml:space="preserve"> </w:t>
      </w:r>
      <w:r w:rsidR="00520726" w:rsidRPr="00BE42FD">
        <w:rPr>
          <w:rFonts w:cs="Arial"/>
        </w:rPr>
        <w:t>with an</w:t>
      </w:r>
      <w:r w:rsidR="00812A51" w:rsidRPr="00BE42FD">
        <w:rPr>
          <w:rFonts w:cs="Arial"/>
        </w:rPr>
        <w:t xml:space="preserve"> annual take-up </w:t>
      </w:r>
      <w:r w:rsidR="00520726" w:rsidRPr="00BE42FD">
        <w:rPr>
          <w:rFonts w:cs="Arial"/>
        </w:rPr>
        <w:t>of</w:t>
      </w:r>
      <w:r w:rsidR="00812A51" w:rsidRPr="00BE42FD">
        <w:rPr>
          <w:rFonts w:cs="Arial"/>
        </w:rPr>
        <w:t xml:space="preserve"> </w:t>
      </w:r>
      <w:r w:rsidR="00520726" w:rsidRPr="00BE42FD">
        <w:rPr>
          <w:rFonts w:cs="Arial"/>
          <w:i/>
        </w:rPr>
        <w:t>[insert projected number of annual starts</w:t>
      </w:r>
      <w:r w:rsidR="00654656" w:rsidRPr="00BE42FD">
        <w:rPr>
          <w:rFonts w:cs="Arial"/>
          <w:i/>
        </w:rPr>
        <w:t xml:space="preserve"> </w:t>
      </w:r>
      <w:r w:rsidR="008458C6" w:rsidRPr="00BE42FD">
        <w:rPr>
          <w:rFonts w:cs="Arial"/>
          <w:i/>
        </w:rPr>
        <w:t xml:space="preserve">- </w:t>
      </w:r>
      <w:r w:rsidR="00654656" w:rsidRPr="00BE42FD">
        <w:rPr>
          <w:rFonts w:cs="Arial"/>
          <w:i/>
        </w:rPr>
        <w:t xml:space="preserve">i.e. </w:t>
      </w:r>
      <w:r w:rsidR="008458C6" w:rsidRPr="00BE42FD">
        <w:rPr>
          <w:rFonts w:cs="Arial"/>
          <w:i/>
        </w:rPr>
        <w:t>in total across the sector(s) rather than j</w:t>
      </w:r>
      <w:r w:rsidR="00654656" w:rsidRPr="00BE42FD">
        <w:rPr>
          <w:rFonts w:cs="Arial"/>
          <w:i/>
        </w:rPr>
        <w:t>ust</w:t>
      </w:r>
      <w:r w:rsidR="008458C6" w:rsidRPr="00BE42FD">
        <w:rPr>
          <w:rFonts w:cs="Arial"/>
          <w:i/>
        </w:rPr>
        <w:t xml:space="preserve"> starts</w:t>
      </w:r>
      <w:r w:rsidR="00654656" w:rsidRPr="00BE42FD">
        <w:rPr>
          <w:rFonts w:cs="Arial"/>
          <w:i/>
        </w:rPr>
        <w:t xml:space="preserve"> across the group’s members</w:t>
      </w:r>
      <w:r w:rsidR="00754BB8" w:rsidRPr="00BE42FD">
        <w:rPr>
          <w:rFonts w:cs="Arial"/>
          <w:i/>
        </w:rPr>
        <w:t>]</w:t>
      </w:r>
      <w:r w:rsidR="00812A51" w:rsidRPr="00BE42FD">
        <w:rPr>
          <w:rFonts w:cs="Arial"/>
          <w:i/>
        </w:rPr>
        <w:t>.</w:t>
      </w:r>
    </w:p>
    <w:p w:rsidR="0085231F" w:rsidRPr="00BE42FD" w:rsidRDefault="00520726" w:rsidP="00FC66B6">
      <w:pPr>
        <w:rPr>
          <w:rFonts w:cs="Arial"/>
          <w:iCs/>
        </w:rPr>
      </w:pPr>
      <w:r w:rsidRPr="00BE42FD">
        <w:rPr>
          <w:rFonts w:cs="Arial"/>
          <w:iCs/>
        </w:rPr>
        <w:t xml:space="preserve">We envisage most Trailblazer meetings taking place in </w:t>
      </w:r>
      <w:r w:rsidR="0085231F" w:rsidRPr="00BE42FD">
        <w:rPr>
          <w:rFonts w:cs="Arial"/>
          <w:iCs/>
        </w:rPr>
        <w:t>[</w:t>
      </w:r>
      <w:r w:rsidRPr="00BE42FD">
        <w:rPr>
          <w:rFonts w:cs="Arial"/>
          <w:i/>
          <w:iCs/>
        </w:rPr>
        <w:t>insert geographical location as this will help us allocat</w:t>
      </w:r>
      <w:r w:rsidR="00602A19" w:rsidRPr="00BE42FD">
        <w:rPr>
          <w:rFonts w:cs="Arial"/>
          <w:i/>
          <w:iCs/>
        </w:rPr>
        <w:t>e</w:t>
      </w:r>
      <w:r w:rsidRPr="00BE42FD">
        <w:rPr>
          <w:rFonts w:cs="Arial"/>
          <w:i/>
          <w:iCs/>
        </w:rPr>
        <w:t xml:space="preserve"> an appropriately located </w:t>
      </w:r>
      <w:r w:rsidR="0085231F" w:rsidRPr="00BE42FD">
        <w:rPr>
          <w:rFonts w:cs="Arial"/>
          <w:i/>
          <w:iCs/>
        </w:rPr>
        <w:t>RM</w:t>
      </w:r>
      <w:r w:rsidRPr="00BE42FD">
        <w:rPr>
          <w:rFonts w:cs="Arial"/>
          <w:i/>
          <w:iCs/>
        </w:rPr>
        <w:t xml:space="preserve"> if you</w:t>
      </w:r>
      <w:r w:rsidR="00602A19" w:rsidRPr="00BE42FD">
        <w:rPr>
          <w:rFonts w:cs="Arial"/>
          <w:i/>
          <w:iCs/>
        </w:rPr>
        <w:t>r</w:t>
      </w:r>
      <w:r w:rsidRPr="00BE42FD">
        <w:rPr>
          <w:rFonts w:cs="Arial"/>
          <w:i/>
          <w:iCs/>
        </w:rPr>
        <w:t xml:space="preserve"> EOI is approved</w:t>
      </w:r>
      <w:r w:rsidR="0085231F" w:rsidRPr="00BE42FD">
        <w:rPr>
          <w:rFonts w:cs="Arial"/>
          <w:iCs/>
        </w:rPr>
        <w:t>]</w:t>
      </w:r>
      <w:r w:rsidRPr="00BE42FD">
        <w:rPr>
          <w:rFonts w:cs="Arial"/>
          <w:iCs/>
        </w:rPr>
        <w:t>.</w:t>
      </w:r>
    </w:p>
    <w:p w:rsidR="00FC66B6" w:rsidRPr="00BE42FD" w:rsidRDefault="007E1689" w:rsidP="00FC66B6">
      <w:pPr>
        <w:rPr>
          <w:rFonts w:cs="Arial"/>
          <w:iCs/>
        </w:rPr>
      </w:pPr>
      <w:r w:rsidRPr="00BE42FD">
        <w:rPr>
          <w:rFonts w:cs="Arial"/>
          <w:iCs/>
        </w:rPr>
        <w:t>If the standard</w:t>
      </w:r>
      <w:r w:rsidR="007D5EE2" w:rsidRPr="00BE42FD">
        <w:rPr>
          <w:rFonts w:cs="Arial"/>
          <w:iCs/>
        </w:rPr>
        <w:t xml:space="preserve"> is</w:t>
      </w:r>
      <w:r w:rsidRPr="00BE42FD">
        <w:rPr>
          <w:rFonts w:cs="Arial"/>
          <w:iCs/>
        </w:rPr>
        <w:t xml:space="preserve"> selected for development at this stage</w:t>
      </w:r>
      <w:r w:rsidR="00FC66B6" w:rsidRPr="00BE42FD">
        <w:rPr>
          <w:rFonts w:cs="Arial"/>
          <w:iCs/>
        </w:rPr>
        <w:t>:</w:t>
      </w:r>
    </w:p>
    <w:p w:rsidR="00FC66B6" w:rsidRPr="00BE42FD" w:rsidRDefault="007E1689" w:rsidP="00B03306">
      <w:pPr>
        <w:pStyle w:val="ListParagraph"/>
        <w:numPr>
          <w:ilvl w:val="0"/>
          <w:numId w:val="55"/>
        </w:numPr>
        <w:spacing w:after="240"/>
        <w:rPr>
          <w:iCs/>
        </w:rPr>
      </w:pPr>
      <w:r w:rsidRPr="00BE42FD">
        <w:rPr>
          <w:iCs/>
        </w:rPr>
        <w:t xml:space="preserve">I am happy for my organisation to be publically named as the lead employer and the companies listed below are happy to be named as working together to deliver this. </w:t>
      </w:r>
    </w:p>
    <w:p w:rsidR="007E1689" w:rsidRPr="00BE42FD" w:rsidRDefault="005A04C4" w:rsidP="00B03306">
      <w:pPr>
        <w:pStyle w:val="ListParagraph"/>
        <w:numPr>
          <w:ilvl w:val="0"/>
          <w:numId w:val="55"/>
        </w:numPr>
        <w:spacing w:after="240"/>
        <w:rPr>
          <w:iCs/>
        </w:rPr>
      </w:pPr>
      <w:r w:rsidRPr="00BE42FD">
        <w:rPr>
          <w:iCs/>
        </w:rPr>
        <w:t xml:space="preserve">I am content for </w:t>
      </w:r>
      <w:r w:rsidRPr="00BE42FD">
        <w:rPr>
          <w:i/>
          <w:iCs/>
        </w:rPr>
        <w:t>[insert name and email address of appropriate contact which doesn’t necessarily need to be the chair</w:t>
      </w:r>
      <w:r w:rsidRPr="00BE42FD">
        <w:rPr>
          <w:iCs/>
        </w:rPr>
        <w:t>] to be used on the gov.uk website as the contact point for enquiries</w:t>
      </w:r>
      <w:r w:rsidR="00FC66B6" w:rsidRPr="00BE42FD">
        <w:rPr>
          <w:iCs/>
        </w:rPr>
        <w:t xml:space="preserve"> in relation to the Trailblazer; and</w:t>
      </w:r>
    </w:p>
    <w:p w:rsidR="00FC66B6" w:rsidRPr="00BE42FD" w:rsidRDefault="00FC66B6" w:rsidP="00B03306">
      <w:pPr>
        <w:pStyle w:val="ListParagraph"/>
        <w:numPr>
          <w:ilvl w:val="0"/>
          <w:numId w:val="55"/>
        </w:numPr>
        <w:spacing w:after="240"/>
        <w:rPr>
          <w:iCs/>
        </w:rPr>
      </w:pPr>
      <w:r w:rsidRPr="00BE42FD">
        <w:rPr>
          <w:iCs/>
        </w:rPr>
        <w:lastRenderedPageBreak/>
        <w:t xml:space="preserve">I commit the Group to working with </w:t>
      </w:r>
      <w:r w:rsidR="006F250A" w:rsidRPr="00BE42FD">
        <w:rPr>
          <w:iCs/>
        </w:rPr>
        <w:t>relevant</w:t>
      </w:r>
      <w:r w:rsidRPr="00BE42FD">
        <w:rPr>
          <w:iCs/>
        </w:rPr>
        <w:t xml:space="preserve"> sector organisations to promote the use </w:t>
      </w:r>
      <w:r w:rsidR="006F250A" w:rsidRPr="00BE42FD">
        <w:rPr>
          <w:iCs/>
        </w:rPr>
        <w:t>of the resulting standard once it</w:t>
      </w:r>
      <w:r w:rsidR="007D5EE2" w:rsidRPr="00BE42FD">
        <w:rPr>
          <w:iCs/>
        </w:rPr>
        <w:t xml:space="preserve"> </w:t>
      </w:r>
      <w:r w:rsidR="006F250A" w:rsidRPr="00BE42FD">
        <w:rPr>
          <w:iCs/>
        </w:rPr>
        <w:t>is ready for delivery.</w:t>
      </w:r>
    </w:p>
    <w:p w:rsidR="007E1689" w:rsidRPr="00BE42FD" w:rsidRDefault="007E1689" w:rsidP="00FC66B6">
      <w:pPr>
        <w:rPr>
          <w:rFonts w:cs="Arial"/>
          <w:iCs/>
        </w:rPr>
      </w:pPr>
      <w:r w:rsidRPr="00BE42FD">
        <w:rPr>
          <w:rFonts w:cs="Arial"/>
          <w:iCs/>
        </w:rPr>
        <w:t>Yours sincerely,</w:t>
      </w:r>
    </w:p>
    <w:p w:rsidR="00BB5D44" w:rsidRPr="00BE42FD" w:rsidRDefault="007D5EE2" w:rsidP="00BB5D44">
      <w:pPr>
        <w:spacing w:after="0" w:line="240" w:lineRule="auto"/>
        <w:rPr>
          <w:rFonts w:eastAsia="Calibri" w:cs="Arial"/>
          <w:noProof/>
          <w:color w:val="000000"/>
        </w:rPr>
      </w:pPr>
      <w:r w:rsidRPr="00BE42FD">
        <w:rPr>
          <w:rFonts w:eastAsia="Calibri" w:cs="Arial"/>
          <w:noProof/>
          <w:color w:val="000000"/>
        </w:rPr>
        <w:t>[</w:t>
      </w:r>
      <w:r w:rsidRPr="00BE42FD">
        <w:rPr>
          <w:rFonts w:eastAsia="Calibri" w:cs="Arial"/>
          <w:i/>
          <w:noProof/>
          <w:color w:val="000000"/>
        </w:rPr>
        <w:t>insert name</w:t>
      </w:r>
      <w:r w:rsidRPr="00BE42FD">
        <w:rPr>
          <w:rFonts w:eastAsia="Calibri" w:cs="Arial"/>
          <w:noProof/>
          <w:color w:val="000000"/>
        </w:rPr>
        <w:t>]</w:t>
      </w:r>
    </w:p>
    <w:p w:rsidR="00E11F71" w:rsidRPr="00BE42FD" w:rsidRDefault="00E11F71" w:rsidP="00BB5D44">
      <w:pPr>
        <w:spacing w:after="0" w:line="240" w:lineRule="auto"/>
        <w:rPr>
          <w:rFonts w:eastAsia="Calibri" w:cs="Arial"/>
          <w:noProof/>
          <w:color w:val="000000"/>
        </w:rPr>
      </w:pPr>
    </w:p>
    <w:p w:rsidR="00E72CA0" w:rsidRPr="00BE42FD" w:rsidRDefault="00E72CA0" w:rsidP="00BB5D44">
      <w:pPr>
        <w:spacing w:after="0" w:line="240" w:lineRule="auto"/>
        <w:rPr>
          <w:rFonts w:eastAsia="Calibri" w:cs="Arial"/>
          <w:i/>
          <w:noProof/>
          <w:color w:val="000000"/>
        </w:rPr>
      </w:pPr>
      <w:r w:rsidRPr="00BE42FD">
        <w:rPr>
          <w:rFonts w:eastAsia="Calibri" w:cs="Arial"/>
          <w:i/>
          <w:noProof/>
          <w:color w:val="000000"/>
        </w:rPr>
        <w:t xml:space="preserve">[Please submit this as </w:t>
      </w:r>
      <w:r w:rsidRPr="00BE42FD">
        <w:rPr>
          <w:rFonts w:cs="Arial"/>
          <w:i/>
        </w:rPr>
        <w:t>a word document rather than a pdf to enable easier uploading to our survey)]</w:t>
      </w:r>
    </w:p>
    <w:p w:rsidR="00BB5D44" w:rsidRPr="00BE42FD" w:rsidRDefault="00BB5D44" w:rsidP="00BB5D44">
      <w:pPr>
        <w:spacing w:after="0" w:line="240" w:lineRule="auto"/>
        <w:rPr>
          <w:rFonts w:eastAsia="Calibri" w:cs="Arial"/>
          <w:b/>
          <w:noProof/>
          <w:color w:val="000000"/>
        </w:rPr>
      </w:pPr>
    </w:p>
    <w:p w:rsidR="007E1689" w:rsidRPr="00BE42FD" w:rsidRDefault="007E1689" w:rsidP="00BB5D44">
      <w:pPr>
        <w:spacing w:after="0" w:line="240" w:lineRule="auto"/>
        <w:rPr>
          <w:rFonts w:eastAsia="Calibri" w:cs="Arial"/>
          <w:b/>
          <w:noProof/>
          <w:color w:val="000000"/>
        </w:rPr>
      </w:pPr>
      <w:r w:rsidRPr="00BE42FD">
        <w:rPr>
          <w:rFonts w:eastAsia="Calibri" w:cs="Arial"/>
          <w:b/>
          <w:noProof/>
          <w:color w:val="000000"/>
        </w:rPr>
        <w:t>Members of the employer group:</w:t>
      </w:r>
    </w:p>
    <w:p w:rsidR="00BB5D44" w:rsidRPr="00BE42FD" w:rsidRDefault="00BB5D44" w:rsidP="004D6F2E">
      <w:pPr>
        <w:spacing w:after="0" w:line="240" w:lineRule="auto"/>
        <w:rPr>
          <w:rFonts w:eastAsia="Calibri" w:cs="Arial"/>
          <w:b/>
          <w:noProof/>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73"/>
        <w:gridCol w:w="1295"/>
        <w:gridCol w:w="1295"/>
        <w:gridCol w:w="2338"/>
        <w:gridCol w:w="1297"/>
      </w:tblGrid>
      <w:tr w:rsidR="007E1689" w:rsidRPr="00BE42FD" w:rsidTr="001F0908">
        <w:trPr>
          <w:cantSplit/>
          <w:tblHeader/>
        </w:trPr>
        <w:tc>
          <w:tcPr>
            <w:tcW w:w="1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689" w:rsidRPr="00BE42FD" w:rsidRDefault="007E1689" w:rsidP="00FC66B6">
            <w:pPr>
              <w:spacing w:before="120"/>
              <w:rPr>
                <w:rFonts w:eastAsia="Calibri" w:cs="Arial"/>
                <w:b/>
                <w:noProof/>
                <w:sz w:val="18"/>
                <w:szCs w:val="18"/>
              </w:rPr>
            </w:pPr>
            <w:r w:rsidRPr="00BE42FD">
              <w:rPr>
                <w:rFonts w:eastAsia="Calibri" w:cs="Arial"/>
                <w:b/>
                <w:noProof/>
                <w:sz w:val="18"/>
                <w:szCs w:val="18"/>
              </w:rPr>
              <w:t>Organisation Name</w:t>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689" w:rsidRPr="00BE42FD" w:rsidRDefault="007E1689" w:rsidP="00FC66B6">
            <w:pPr>
              <w:spacing w:before="120"/>
              <w:rPr>
                <w:rFonts w:eastAsia="Calibri" w:cs="Arial"/>
                <w:b/>
                <w:noProof/>
                <w:sz w:val="18"/>
                <w:szCs w:val="18"/>
              </w:rPr>
            </w:pPr>
            <w:r w:rsidRPr="00BE42FD">
              <w:rPr>
                <w:rFonts w:eastAsia="Calibri" w:cs="Arial"/>
                <w:b/>
                <w:noProof/>
                <w:sz w:val="18"/>
                <w:szCs w:val="18"/>
              </w:rPr>
              <w:t>Lead Representative</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1689" w:rsidRPr="00BE42FD" w:rsidRDefault="007E1689" w:rsidP="00FC66B6">
            <w:pPr>
              <w:spacing w:before="120"/>
              <w:rPr>
                <w:rFonts w:eastAsia="Calibri" w:cs="Arial"/>
                <w:b/>
                <w:noProof/>
                <w:sz w:val="18"/>
                <w:szCs w:val="18"/>
              </w:rPr>
            </w:pPr>
            <w:r w:rsidRPr="00BE42FD">
              <w:rPr>
                <w:rFonts w:eastAsia="Calibri" w:cs="Arial"/>
                <w:b/>
                <w:noProof/>
                <w:sz w:val="18"/>
                <w:szCs w:val="18"/>
              </w:rPr>
              <w:t>Sector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689" w:rsidRPr="00BE42FD" w:rsidRDefault="007E1689" w:rsidP="00FC66B6">
            <w:pPr>
              <w:spacing w:before="120"/>
              <w:rPr>
                <w:rFonts w:eastAsia="Calibri" w:cs="Arial"/>
                <w:b/>
                <w:noProof/>
                <w:sz w:val="18"/>
                <w:szCs w:val="18"/>
              </w:rPr>
            </w:pPr>
            <w:r w:rsidRPr="00BE42FD">
              <w:rPr>
                <w:rFonts w:eastAsia="Calibri" w:cs="Arial"/>
                <w:b/>
                <w:noProof/>
                <w:sz w:val="18"/>
                <w:szCs w:val="18"/>
              </w:rPr>
              <w:t>Job Title</w:t>
            </w:r>
          </w:p>
        </w:tc>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689" w:rsidRPr="00BE42FD" w:rsidRDefault="004B194A" w:rsidP="005020ED">
            <w:pPr>
              <w:spacing w:before="120"/>
              <w:rPr>
                <w:rFonts w:eastAsia="Calibri" w:cs="Arial"/>
                <w:b/>
                <w:noProof/>
                <w:sz w:val="18"/>
                <w:szCs w:val="18"/>
              </w:rPr>
            </w:pPr>
            <w:r w:rsidRPr="00BE42FD">
              <w:rPr>
                <w:rFonts w:eastAsia="Calibri" w:cs="Arial"/>
                <w:b/>
                <w:noProof/>
                <w:sz w:val="18"/>
                <w:szCs w:val="18"/>
              </w:rPr>
              <w:t>Projected annual starts for each standard</w:t>
            </w:r>
            <w:r w:rsidR="0078184A" w:rsidRPr="00BE42FD">
              <w:rPr>
                <w:rFonts w:eastAsia="Calibri" w:cs="Arial"/>
                <w:b/>
                <w:noProof/>
                <w:sz w:val="18"/>
                <w:szCs w:val="18"/>
              </w:rPr>
              <w:t xml:space="preserve"> </w:t>
            </w:r>
            <w:r w:rsidR="005020ED" w:rsidRPr="00BE42FD">
              <w:rPr>
                <w:rFonts w:eastAsia="Calibri" w:cs="Arial"/>
                <w:b/>
                <w:noProof/>
                <w:sz w:val="18"/>
                <w:szCs w:val="18"/>
              </w:rPr>
              <w:t xml:space="preserve">(listed </w:t>
            </w:r>
            <w:r w:rsidR="0078184A" w:rsidRPr="00BE42FD">
              <w:rPr>
                <w:rFonts w:eastAsia="Calibri" w:cs="Arial"/>
                <w:b/>
                <w:noProof/>
                <w:sz w:val="18"/>
                <w:szCs w:val="18"/>
              </w:rPr>
              <w:t>individually</w:t>
            </w:r>
            <w:r w:rsidR="005020ED" w:rsidRPr="00BE42FD">
              <w:rPr>
                <w:rFonts w:eastAsia="Calibri" w:cs="Arial"/>
                <w:b/>
                <w:noProof/>
                <w:sz w:val="18"/>
                <w:szCs w:val="18"/>
              </w:rPr>
              <w:t>)</w:t>
            </w:r>
          </w:p>
        </w:tc>
        <w:tc>
          <w:tcPr>
            <w:tcW w:w="1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1689" w:rsidRPr="00BE42FD" w:rsidRDefault="007E1689" w:rsidP="00FC66B6">
            <w:pPr>
              <w:spacing w:before="120"/>
              <w:rPr>
                <w:rFonts w:eastAsia="Calibri" w:cs="Arial"/>
                <w:b/>
                <w:noProof/>
                <w:sz w:val="18"/>
                <w:szCs w:val="18"/>
              </w:rPr>
            </w:pPr>
            <w:r w:rsidRPr="00BE42FD">
              <w:rPr>
                <w:rFonts w:eastAsia="Calibri" w:cs="Arial"/>
                <w:b/>
                <w:noProof/>
                <w:sz w:val="18"/>
                <w:szCs w:val="18"/>
              </w:rPr>
              <w:t>Number of employees</w:t>
            </w:r>
            <w:r w:rsidR="00A22BE4" w:rsidRPr="00BE42FD">
              <w:rPr>
                <w:rFonts w:eastAsia="Calibri" w:cs="Arial"/>
                <w:b/>
                <w:noProof/>
                <w:sz w:val="18"/>
                <w:szCs w:val="18"/>
              </w:rPr>
              <w:t xml:space="preserve"> in the organisation</w:t>
            </w:r>
          </w:p>
        </w:tc>
      </w:tr>
      <w:tr w:rsidR="007E1689" w:rsidRPr="00BE42FD" w:rsidTr="001F0908">
        <w:trPr>
          <w:cantSplit/>
        </w:trPr>
        <w:tc>
          <w:tcPr>
            <w:tcW w:w="1650" w:type="dxa"/>
            <w:tcBorders>
              <w:top w:val="single" w:sz="4" w:space="0" w:color="auto"/>
              <w:left w:val="single" w:sz="4" w:space="0" w:color="auto"/>
              <w:bottom w:val="single" w:sz="4" w:space="0" w:color="auto"/>
              <w:right w:val="single" w:sz="4" w:space="0" w:color="auto"/>
            </w:tcBorders>
            <w:shd w:val="clear" w:color="auto" w:fill="auto"/>
          </w:tcPr>
          <w:p w:rsidR="007E1689" w:rsidRPr="00BE42FD" w:rsidRDefault="007E1689" w:rsidP="00FC66B6">
            <w:pPr>
              <w:spacing w:before="120"/>
              <w:rPr>
                <w:rFonts w:eastAsia="Calibri" w:cs="Arial"/>
                <w:b/>
                <w:noProof/>
                <w:color w:val="000000"/>
                <w:sz w:val="18"/>
                <w:szCs w:val="18"/>
              </w:rPr>
            </w:pP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7E1689" w:rsidRPr="00BE42FD" w:rsidRDefault="007E1689" w:rsidP="00FC66B6">
            <w:pPr>
              <w:spacing w:before="120"/>
              <w:rPr>
                <w:rFonts w:eastAsia="Calibri" w:cs="Arial"/>
                <w:b/>
                <w:i/>
                <w:noProof/>
                <w:color w:val="000000"/>
                <w:sz w:val="18"/>
                <w:szCs w:val="18"/>
              </w:rPr>
            </w:pPr>
          </w:p>
        </w:tc>
        <w:tc>
          <w:tcPr>
            <w:tcW w:w="1295" w:type="dxa"/>
            <w:tcBorders>
              <w:top w:val="single" w:sz="4" w:space="0" w:color="auto"/>
              <w:left w:val="single" w:sz="4" w:space="0" w:color="auto"/>
              <w:bottom w:val="single" w:sz="4" w:space="0" w:color="auto"/>
              <w:right w:val="single" w:sz="4" w:space="0" w:color="auto"/>
            </w:tcBorders>
          </w:tcPr>
          <w:p w:rsidR="007E1689" w:rsidRPr="00BE42FD" w:rsidRDefault="007E1689" w:rsidP="00FC66B6">
            <w:pPr>
              <w:spacing w:before="120"/>
              <w:rPr>
                <w:rFonts w:eastAsia="Calibri" w:cs="Arial"/>
                <w:b/>
                <w:noProof/>
                <w:color w:val="000000"/>
                <w:sz w:val="18"/>
                <w:szCs w:val="18"/>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7E1689" w:rsidRPr="00BE42FD" w:rsidRDefault="007E1689" w:rsidP="00FC66B6">
            <w:pPr>
              <w:spacing w:before="120"/>
              <w:rPr>
                <w:rFonts w:eastAsia="Calibri" w:cs="Arial"/>
                <w:b/>
                <w:noProof/>
                <w:color w:val="000000"/>
                <w:sz w:val="18"/>
                <w:szCs w:val="18"/>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7E1689" w:rsidRPr="00BE42FD" w:rsidRDefault="007E1689" w:rsidP="00FC66B6">
            <w:pPr>
              <w:spacing w:before="120"/>
              <w:rPr>
                <w:rFonts w:eastAsia="Calibri" w:cs="Arial"/>
                <w:b/>
                <w:noProof/>
                <w:sz w:val="18"/>
                <w:szCs w:val="18"/>
              </w:rPr>
            </w:pPr>
          </w:p>
        </w:tc>
        <w:tc>
          <w:tcPr>
            <w:tcW w:w="1297" w:type="dxa"/>
            <w:tcBorders>
              <w:top w:val="single" w:sz="4" w:space="0" w:color="auto"/>
              <w:left w:val="single" w:sz="4" w:space="0" w:color="auto"/>
              <w:bottom w:val="single" w:sz="4" w:space="0" w:color="auto"/>
              <w:right w:val="single" w:sz="4" w:space="0" w:color="auto"/>
            </w:tcBorders>
          </w:tcPr>
          <w:p w:rsidR="007E1689" w:rsidRPr="00BE42FD" w:rsidRDefault="007E1689" w:rsidP="00FC66B6">
            <w:pPr>
              <w:spacing w:before="120"/>
              <w:rPr>
                <w:rFonts w:eastAsia="Calibri" w:cs="Arial"/>
                <w:b/>
                <w:noProof/>
                <w:color w:val="000000"/>
                <w:sz w:val="18"/>
                <w:szCs w:val="18"/>
              </w:rPr>
            </w:pPr>
          </w:p>
        </w:tc>
      </w:tr>
      <w:tr w:rsidR="007E1689" w:rsidRPr="00BE42FD" w:rsidTr="001F0908">
        <w:trPr>
          <w:cantSplit/>
        </w:trPr>
        <w:tc>
          <w:tcPr>
            <w:tcW w:w="1650" w:type="dxa"/>
            <w:tcBorders>
              <w:top w:val="single" w:sz="4" w:space="0" w:color="auto"/>
              <w:left w:val="single" w:sz="4" w:space="0" w:color="auto"/>
              <w:bottom w:val="single" w:sz="4" w:space="0" w:color="auto"/>
              <w:right w:val="single" w:sz="4" w:space="0" w:color="auto"/>
            </w:tcBorders>
            <w:shd w:val="clear" w:color="auto" w:fill="auto"/>
          </w:tcPr>
          <w:p w:rsidR="007E1689" w:rsidRPr="00BE42FD" w:rsidRDefault="007E1689" w:rsidP="00FC66B6">
            <w:pPr>
              <w:spacing w:before="120"/>
              <w:rPr>
                <w:rFonts w:eastAsia="Calibri" w:cs="Arial"/>
                <w:b/>
                <w:noProof/>
                <w:color w:val="000000"/>
                <w:sz w:val="18"/>
                <w:szCs w:val="18"/>
              </w:rPr>
            </w:pP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7E1689" w:rsidRPr="00BE42FD" w:rsidRDefault="007E1689" w:rsidP="00FC66B6">
            <w:pPr>
              <w:spacing w:before="120"/>
              <w:rPr>
                <w:rFonts w:eastAsia="Calibri" w:cs="Arial"/>
                <w:i/>
                <w:noProof/>
                <w:color w:val="000000"/>
                <w:sz w:val="18"/>
                <w:szCs w:val="18"/>
              </w:rPr>
            </w:pPr>
          </w:p>
        </w:tc>
        <w:tc>
          <w:tcPr>
            <w:tcW w:w="1295" w:type="dxa"/>
            <w:tcBorders>
              <w:top w:val="single" w:sz="4" w:space="0" w:color="auto"/>
              <w:left w:val="single" w:sz="4" w:space="0" w:color="auto"/>
              <w:bottom w:val="single" w:sz="4" w:space="0" w:color="auto"/>
              <w:right w:val="single" w:sz="4" w:space="0" w:color="auto"/>
            </w:tcBorders>
          </w:tcPr>
          <w:p w:rsidR="007E1689" w:rsidRPr="00BE42FD" w:rsidRDefault="007E1689" w:rsidP="00FC66B6">
            <w:pPr>
              <w:spacing w:before="120"/>
              <w:rPr>
                <w:rFonts w:eastAsia="Calibri" w:cs="Arial"/>
                <w:noProof/>
                <w:color w:val="000000"/>
                <w:sz w:val="18"/>
                <w:szCs w:val="18"/>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7E1689" w:rsidRPr="00BE42FD" w:rsidRDefault="007E1689" w:rsidP="00FC66B6">
            <w:pPr>
              <w:spacing w:before="120"/>
              <w:rPr>
                <w:rFonts w:eastAsia="Calibri" w:cs="Arial"/>
                <w:noProof/>
                <w:color w:val="000000"/>
                <w:sz w:val="18"/>
                <w:szCs w:val="18"/>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7E1689" w:rsidRPr="00BE42FD" w:rsidRDefault="007E1689" w:rsidP="00FC66B6">
            <w:pPr>
              <w:spacing w:before="120"/>
              <w:rPr>
                <w:rFonts w:eastAsia="Calibri" w:cs="Arial"/>
                <w:noProof/>
                <w:sz w:val="18"/>
                <w:szCs w:val="18"/>
              </w:rPr>
            </w:pPr>
          </w:p>
        </w:tc>
        <w:tc>
          <w:tcPr>
            <w:tcW w:w="1297" w:type="dxa"/>
            <w:tcBorders>
              <w:top w:val="single" w:sz="4" w:space="0" w:color="auto"/>
              <w:left w:val="single" w:sz="4" w:space="0" w:color="auto"/>
              <w:bottom w:val="single" w:sz="4" w:space="0" w:color="auto"/>
              <w:right w:val="single" w:sz="4" w:space="0" w:color="auto"/>
            </w:tcBorders>
          </w:tcPr>
          <w:p w:rsidR="007E1689" w:rsidRPr="00BE42FD" w:rsidRDefault="007E1689" w:rsidP="00FC66B6">
            <w:pPr>
              <w:spacing w:before="120"/>
              <w:rPr>
                <w:rFonts w:eastAsia="Calibri" w:cs="Arial"/>
                <w:noProof/>
                <w:color w:val="000000"/>
                <w:sz w:val="18"/>
                <w:szCs w:val="18"/>
              </w:rPr>
            </w:pPr>
          </w:p>
        </w:tc>
      </w:tr>
      <w:tr w:rsidR="007E1689" w:rsidRPr="00BE42FD" w:rsidTr="001F0908">
        <w:tc>
          <w:tcPr>
            <w:tcW w:w="1650" w:type="dxa"/>
            <w:shd w:val="clear" w:color="auto" w:fill="auto"/>
          </w:tcPr>
          <w:p w:rsidR="007E1689" w:rsidRPr="00BE42FD" w:rsidRDefault="007E1689" w:rsidP="00FC66B6">
            <w:pPr>
              <w:spacing w:before="120"/>
              <w:rPr>
                <w:rFonts w:eastAsia="Calibri" w:cs="Arial"/>
                <w:b/>
                <w:noProof/>
                <w:color w:val="000000"/>
                <w:sz w:val="18"/>
                <w:szCs w:val="18"/>
              </w:rPr>
            </w:pPr>
          </w:p>
        </w:tc>
        <w:tc>
          <w:tcPr>
            <w:tcW w:w="1773" w:type="dxa"/>
            <w:shd w:val="clear" w:color="auto" w:fill="auto"/>
          </w:tcPr>
          <w:p w:rsidR="007E1689" w:rsidRPr="00BE42FD" w:rsidRDefault="007E1689" w:rsidP="00FC66B6">
            <w:pPr>
              <w:spacing w:before="120"/>
              <w:rPr>
                <w:rFonts w:eastAsia="Calibri" w:cs="Arial"/>
                <w:b/>
                <w:i/>
                <w:noProof/>
                <w:color w:val="000000"/>
                <w:sz w:val="18"/>
                <w:szCs w:val="18"/>
              </w:rPr>
            </w:pPr>
          </w:p>
        </w:tc>
        <w:tc>
          <w:tcPr>
            <w:tcW w:w="1295" w:type="dxa"/>
          </w:tcPr>
          <w:p w:rsidR="007E1689" w:rsidRPr="00BE42FD" w:rsidRDefault="007E1689" w:rsidP="00FC66B6">
            <w:pPr>
              <w:spacing w:before="120"/>
              <w:rPr>
                <w:rFonts w:eastAsia="Calibri" w:cs="Arial"/>
                <w:b/>
                <w:noProof/>
                <w:color w:val="000000"/>
                <w:sz w:val="18"/>
                <w:szCs w:val="18"/>
              </w:rPr>
            </w:pPr>
          </w:p>
        </w:tc>
        <w:tc>
          <w:tcPr>
            <w:tcW w:w="1295" w:type="dxa"/>
            <w:shd w:val="clear" w:color="auto" w:fill="auto"/>
          </w:tcPr>
          <w:p w:rsidR="007E1689" w:rsidRPr="00BE42FD" w:rsidRDefault="007E1689" w:rsidP="00FC66B6">
            <w:pPr>
              <w:spacing w:before="120"/>
              <w:rPr>
                <w:rFonts w:eastAsia="Calibri" w:cs="Arial"/>
                <w:b/>
                <w:noProof/>
                <w:color w:val="000000"/>
                <w:sz w:val="18"/>
                <w:szCs w:val="18"/>
              </w:rPr>
            </w:pPr>
          </w:p>
        </w:tc>
        <w:tc>
          <w:tcPr>
            <w:tcW w:w="2338" w:type="dxa"/>
            <w:shd w:val="clear" w:color="auto" w:fill="auto"/>
          </w:tcPr>
          <w:p w:rsidR="007E1689" w:rsidRPr="00BE42FD" w:rsidRDefault="007E1689" w:rsidP="00FC66B6">
            <w:pPr>
              <w:spacing w:before="120"/>
              <w:rPr>
                <w:rFonts w:eastAsia="Calibri" w:cs="Arial"/>
                <w:b/>
                <w:noProof/>
                <w:sz w:val="18"/>
                <w:szCs w:val="18"/>
              </w:rPr>
            </w:pPr>
          </w:p>
        </w:tc>
        <w:tc>
          <w:tcPr>
            <w:tcW w:w="1297" w:type="dxa"/>
          </w:tcPr>
          <w:p w:rsidR="007E1689" w:rsidRPr="00BE42FD" w:rsidRDefault="007E1689" w:rsidP="00FC66B6">
            <w:pPr>
              <w:spacing w:before="120"/>
              <w:rPr>
                <w:rFonts w:eastAsia="Calibri" w:cs="Arial"/>
                <w:b/>
                <w:noProof/>
                <w:color w:val="000000"/>
                <w:sz w:val="18"/>
                <w:szCs w:val="18"/>
              </w:rPr>
            </w:pPr>
          </w:p>
        </w:tc>
      </w:tr>
      <w:tr w:rsidR="006F250A" w:rsidRPr="00BE42FD" w:rsidTr="001F0908">
        <w:tc>
          <w:tcPr>
            <w:tcW w:w="1650" w:type="dxa"/>
            <w:shd w:val="clear" w:color="auto" w:fill="auto"/>
          </w:tcPr>
          <w:p w:rsidR="006F250A" w:rsidRPr="00BE42FD" w:rsidRDefault="006F250A" w:rsidP="00FC66B6">
            <w:pPr>
              <w:spacing w:before="120"/>
              <w:rPr>
                <w:rFonts w:eastAsia="Calibri" w:cs="Arial"/>
                <w:b/>
                <w:noProof/>
                <w:color w:val="000000"/>
                <w:sz w:val="18"/>
                <w:szCs w:val="18"/>
              </w:rPr>
            </w:pPr>
          </w:p>
        </w:tc>
        <w:tc>
          <w:tcPr>
            <w:tcW w:w="1773" w:type="dxa"/>
            <w:shd w:val="clear" w:color="auto" w:fill="auto"/>
          </w:tcPr>
          <w:p w:rsidR="006F250A" w:rsidRPr="00BE42FD" w:rsidRDefault="006F250A" w:rsidP="00FC66B6">
            <w:pPr>
              <w:spacing w:before="120"/>
              <w:rPr>
                <w:rFonts w:eastAsia="Calibri" w:cs="Arial"/>
                <w:b/>
                <w:i/>
                <w:noProof/>
                <w:color w:val="000000"/>
                <w:sz w:val="18"/>
                <w:szCs w:val="18"/>
              </w:rPr>
            </w:pPr>
          </w:p>
        </w:tc>
        <w:tc>
          <w:tcPr>
            <w:tcW w:w="1295" w:type="dxa"/>
          </w:tcPr>
          <w:p w:rsidR="006F250A" w:rsidRPr="00BE42FD" w:rsidRDefault="006F250A" w:rsidP="00FC66B6">
            <w:pPr>
              <w:spacing w:before="120"/>
              <w:rPr>
                <w:rFonts w:eastAsia="Calibri" w:cs="Arial"/>
                <w:b/>
                <w:noProof/>
                <w:color w:val="000000"/>
                <w:sz w:val="18"/>
                <w:szCs w:val="18"/>
              </w:rPr>
            </w:pPr>
          </w:p>
        </w:tc>
        <w:tc>
          <w:tcPr>
            <w:tcW w:w="1295" w:type="dxa"/>
            <w:shd w:val="clear" w:color="auto" w:fill="auto"/>
          </w:tcPr>
          <w:p w:rsidR="006F250A" w:rsidRPr="00BE42FD" w:rsidRDefault="006F250A" w:rsidP="00FC66B6">
            <w:pPr>
              <w:spacing w:before="120"/>
              <w:rPr>
                <w:rFonts w:eastAsia="Calibri" w:cs="Arial"/>
                <w:b/>
                <w:noProof/>
                <w:color w:val="000000"/>
                <w:sz w:val="18"/>
                <w:szCs w:val="18"/>
              </w:rPr>
            </w:pPr>
          </w:p>
        </w:tc>
        <w:tc>
          <w:tcPr>
            <w:tcW w:w="2338" w:type="dxa"/>
            <w:shd w:val="clear" w:color="auto" w:fill="auto"/>
          </w:tcPr>
          <w:p w:rsidR="006F250A" w:rsidRPr="00BE42FD" w:rsidRDefault="006F250A" w:rsidP="00FC66B6">
            <w:pPr>
              <w:spacing w:before="120"/>
              <w:rPr>
                <w:rFonts w:eastAsia="Calibri" w:cs="Arial"/>
                <w:b/>
                <w:noProof/>
                <w:sz w:val="18"/>
                <w:szCs w:val="18"/>
              </w:rPr>
            </w:pPr>
          </w:p>
        </w:tc>
        <w:tc>
          <w:tcPr>
            <w:tcW w:w="1297" w:type="dxa"/>
          </w:tcPr>
          <w:p w:rsidR="006F250A" w:rsidRPr="00BE42FD" w:rsidRDefault="006F250A" w:rsidP="00FC66B6">
            <w:pPr>
              <w:spacing w:before="120"/>
              <w:rPr>
                <w:rFonts w:eastAsia="Calibri" w:cs="Arial"/>
                <w:b/>
                <w:noProof/>
                <w:color w:val="000000"/>
                <w:sz w:val="18"/>
                <w:szCs w:val="18"/>
              </w:rPr>
            </w:pPr>
          </w:p>
        </w:tc>
      </w:tr>
      <w:tr w:rsidR="007E1689" w:rsidRPr="00BE42FD" w:rsidTr="001F0908">
        <w:tc>
          <w:tcPr>
            <w:tcW w:w="1650" w:type="dxa"/>
            <w:shd w:val="clear" w:color="auto" w:fill="auto"/>
          </w:tcPr>
          <w:p w:rsidR="007E1689" w:rsidRPr="00BE42FD" w:rsidRDefault="007E1689" w:rsidP="00FC66B6">
            <w:pPr>
              <w:spacing w:before="120"/>
              <w:rPr>
                <w:rFonts w:eastAsia="Calibri" w:cs="Arial"/>
                <w:b/>
                <w:noProof/>
                <w:color w:val="000000"/>
                <w:sz w:val="18"/>
                <w:szCs w:val="18"/>
              </w:rPr>
            </w:pPr>
          </w:p>
        </w:tc>
        <w:tc>
          <w:tcPr>
            <w:tcW w:w="1773" w:type="dxa"/>
            <w:shd w:val="clear" w:color="auto" w:fill="auto"/>
          </w:tcPr>
          <w:p w:rsidR="007E1689" w:rsidRPr="00BE42FD" w:rsidRDefault="007E1689" w:rsidP="00FC66B6">
            <w:pPr>
              <w:spacing w:before="120"/>
              <w:rPr>
                <w:rFonts w:eastAsia="Calibri" w:cs="Arial"/>
                <w:i/>
                <w:noProof/>
                <w:color w:val="000000"/>
                <w:sz w:val="18"/>
                <w:szCs w:val="18"/>
              </w:rPr>
            </w:pPr>
          </w:p>
        </w:tc>
        <w:tc>
          <w:tcPr>
            <w:tcW w:w="1295" w:type="dxa"/>
          </w:tcPr>
          <w:p w:rsidR="007E1689" w:rsidRPr="00BE42FD" w:rsidRDefault="007E1689" w:rsidP="00FC66B6">
            <w:pPr>
              <w:spacing w:before="120"/>
              <w:rPr>
                <w:rFonts w:eastAsia="Calibri" w:cs="Arial"/>
                <w:noProof/>
                <w:color w:val="000000"/>
                <w:sz w:val="18"/>
                <w:szCs w:val="18"/>
              </w:rPr>
            </w:pPr>
          </w:p>
        </w:tc>
        <w:tc>
          <w:tcPr>
            <w:tcW w:w="1295" w:type="dxa"/>
            <w:shd w:val="clear" w:color="auto" w:fill="auto"/>
          </w:tcPr>
          <w:p w:rsidR="007E1689" w:rsidRPr="00BE42FD" w:rsidRDefault="007E1689" w:rsidP="00FC66B6">
            <w:pPr>
              <w:spacing w:before="120"/>
              <w:rPr>
                <w:rFonts w:eastAsia="Calibri" w:cs="Arial"/>
                <w:noProof/>
                <w:color w:val="000000"/>
                <w:sz w:val="18"/>
                <w:szCs w:val="18"/>
              </w:rPr>
            </w:pPr>
          </w:p>
        </w:tc>
        <w:tc>
          <w:tcPr>
            <w:tcW w:w="2338" w:type="dxa"/>
            <w:shd w:val="clear" w:color="auto" w:fill="auto"/>
          </w:tcPr>
          <w:p w:rsidR="007E1689" w:rsidRPr="00BE42FD" w:rsidRDefault="007E1689" w:rsidP="00FC66B6">
            <w:pPr>
              <w:spacing w:before="120"/>
              <w:rPr>
                <w:rFonts w:eastAsia="Calibri" w:cs="Arial"/>
                <w:noProof/>
                <w:sz w:val="18"/>
                <w:szCs w:val="18"/>
              </w:rPr>
            </w:pPr>
          </w:p>
        </w:tc>
        <w:tc>
          <w:tcPr>
            <w:tcW w:w="1297" w:type="dxa"/>
          </w:tcPr>
          <w:p w:rsidR="007E1689" w:rsidRPr="00BE42FD" w:rsidRDefault="007E1689" w:rsidP="00FC66B6">
            <w:pPr>
              <w:spacing w:before="120"/>
              <w:rPr>
                <w:rFonts w:eastAsia="Calibri" w:cs="Arial"/>
                <w:noProof/>
                <w:color w:val="000000"/>
                <w:sz w:val="18"/>
                <w:szCs w:val="18"/>
              </w:rPr>
            </w:pPr>
          </w:p>
        </w:tc>
      </w:tr>
      <w:tr w:rsidR="006F250A" w:rsidRPr="00BE42FD" w:rsidTr="001F0908">
        <w:tc>
          <w:tcPr>
            <w:tcW w:w="1650" w:type="dxa"/>
            <w:shd w:val="clear" w:color="auto" w:fill="auto"/>
          </w:tcPr>
          <w:p w:rsidR="006F250A" w:rsidRPr="00BE42FD" w:rsidRDefault="006F250A" w:rsidP="00FC66B6">
            <w:pPr>
              <w:spacing w:before="120"/>
              <w:rPr>
                <w:rFonts w:eastAsia="Calibri" w:cs="Arial"/>
                <w:b/>
                <w:noProof/>
                <w:color w:val="000000"/>
                <w:sz w:val="18"/>
                <w:szCs w:val="18"/>
              </w:rPr>
            </w:pPr>
          </w:p>
        </w:tc>
        <w:tc>
          <w:tcPr>
            <w:tcW w:w="1773" w:type="dxa"/>
            <w:shd w:val="clear" w:color="auto" w:fill="auto"/>
          </w:tcPr>
          <w:p w:rsidR="006F250A" w:rsidRPr="00BE42FD" w:rsidRDefault="006F250A" w:rsidP="00FC66B6">
            <w:pPr>
              <w:spacing w:before="120"/>
              <w:rPr>
                <w:rFonts w:eastAsia="Calibri" w:cs="Arial"/>
                <w:i/>
                <w:noProof/>
                <w:color w:val="000000"/>
                <w:sz w:val="18"/>
                <w:szCs w:val="18"/>
              </w:rPr>
            </w:pPr>
          </w:p>
        </w:tc>
        <w:tc>
          <w:tcPr>
            <w:tcW w:w="1295" w:type="dxa"/>
          </w:tcPr>
          <w:p w:rsidR="006F250A" w:rsidRPr="00BE42FD" w:rsidRDefault="006F250A" w:rsidP="00FC66B6">
            <w:pPr>
              <w:spacing w:before="120"/>
              <w:rPr>
                <w:rFonts w:eastAsia="Calibri" w:cs="Arial"/>
                <w:noProof/>
                <w:color w:val="000000"/>
                <w:sz w:val="18"/>
                <w:szCs w:val="18"/>
              </w:rPr>
            </w:pPr>
          </w:p>
        </w:tc>
        <w:tc>
          <w:tcPr>
            <w:tcW w:w="1295" w:type="dxa"/>
            <w:shd w:val="clear" w:color="auto" w:fill="auto"/>
          </w:tcPr>
          <w:p w:rsidR="006F250A" w:rsidRPr="00BE42FD" w:rsidRDefault="006F250A" w:rsidP="00FC66B6">
            <w:pPr>
              <w:spacing w:before="120"/>
              <w:rPr>
                <w:rFonts w:eastAsia="Calibri" w:cs="Arial"/>
                <w:noProof/>
                <w:color w:val="000000"/>
                <w:sz w:val="18"/>
                <w:szCs w:val="18"/>
              </w:rPr>
            </w:pPr>
          </w:p>
        </w:tc>
        <w:tc>
          <w:tcPr>
            <w:tcW w:w="2338" w:type="dxa"/>
            <w:shd w:val="clear" w:color="auto" w:fill="auto"/>
          </w:tcPr>
          <w:p w:rsidR="006F250A" w:rsidRPr="00BE42FD" w:rsidRDefault="006F250A" w:rsidP="00FC66B6">
            <w:pPr>
              <w:spacing w:before="120"/>
              <w:rPr>
                <w:rFonts w:eastAsia="Calibri" w:cs="Arial"/>
                <w:noProof/>
                <w:sz w:val="18"/>
                <w:szCs w:val="18"/>
              </w:rPr>
            </w:pPr>
          </w:p>
        </w:tc>
        <w:tc>
          <w:tcPr>
            <w:tcW w:w="1297" w:type="dxa"/>
          </w:tcPr>
          <w:p w:rsidR="006F250A" w:rsidRPr="00BE42FD" w:rsidRDefault="006F250A" w:rsidP="00FC66B6">
            <w:pPr>
              <w:spacing w:before="120"/>
              <w:rPr>
                <w:rFonts w:eastAsia="Calibri" w:cs="Arial"/>
                <w:noProof/>
                <w:color w:val="000000"/>
                <w:sz w:val="18"/>
                <w:szCs w:val="18"/>
              </w:rPr>
            </w:pPr>
          </w:p>
        </w:tc>
      </w:tr>
      <w:tr w:rsidR="006F250A" w:rsidRPr="00BE42FD" w:rsidTr="001F0908">
        <w:tc>
          <w:tcPr>
            <w:tcW w:w="1650" w:type="dxa"/>
            <w:shd w:val="clear" w:color="auto" w:fill="auto"/>
          </w:tcPr>
          <w:p w:rsidR="006F250A" w:rsidRPr="00BE42FD" w:rsidRDefault="006F250A" w:rsidP="00FC66B6">
            <w:pPr>
              <w:spacing w:before="120"/>
              <w:rPr>
                <w:rFonts w:eastAsia="Calibri" w:cs="Arial"/>
                <w:b/>
                <w:noProof/>
                <w:color w:val="000000"/>
                <w:sz w:val="18"/>
                <w:szCs w:val="18"/>
              </w:rPr>
            </w:pPr>
          </w:p>
        </w:tc>
        <w:tc>
          <w:tcPr>
            <w:tcW w:w="1773" w:type="dxa"/>
            <w:shd w:val="clear" w:color="auto" w:fill="auto"/>
          </w:tcPr>
          <w:p w:rsidR="006F250A" w:rsidRPr="00BE42FD" w:rsidRDefault="006F250A" w:rsidP="00FC66B6">
            <w:pPr>
              <w:spacing w:before="120"/>
              <w:rPr>
                <w:rFonts w:eastAsia="Calibri" w:cs="Arial"/>
                <w:i/>
                <w:noProof/>
                <w:color w:val="000000"/>
                <w:sz w:val="18"/>
                <w:szCs w:val="18"/>
              </w:rPr>
            </w:pPr>
          </w:p>
        </w:tc>
        <w:tc>
          <w:tcPr>
            <w:tcW w:w="1295" w:type="dxa"/>
          </w:tcPr>
          <w:p w:rsidR="006F250A" w:rsidRPr="00BE42FD" w:rsidRDefault="006F250A" w:rsidP="00FC66B6">
            <w:pPr>
              <w:spacing w:before="120"/>
              <w:rPr>
                <w:rFonts w:eastAsia="Calibri" w:cs="Arial"/>
                <w:noProof/>
                <w:color w:val="000000"/>
                <w:sz w:val="18"/>
                <w:szCs w:val="18"/>
              </w:rPr>
            </w:pPr>
          </w:p>
        </w:tc>
        <w:tc>
          <w:tcPr>
            <w:tcW w:w="1295" w:type="dxa"/>
            <w:shd w:val="clear" w:color="auto" w:fill="auto"/>
          </w:tcPr>
          <w:p w:rsidR="006F250A" w:rsidRPr="00BE42FD" w:rsidRDefault="006F250A" w:rsidP="00FC66B6">
            <w:pPr>
              <w:spacing w:before="120"/>
              <w:rPr>
                <w:rFonts w:eastAsia="Calibri" w:cs="Arial"/>
                <w:noProof/>
                <w:color w:val="000000"/>
                <w:sz w:val="18"/>
                <w:szCs w:val="18"/>
              </w:rPr>
            </w:pPr>
          </w:p>
        </w:tc>
        <w:tc>
          <w:tcPr>
            <w:tcW w:w="2338" w:type="dxa"/>
            <w:shd w:val="clear" w:color="auto" w:fill="auto"/>
          </w:tcPr>
          <w:p w:rsidR="006F250A" w:rsidRPr="00BE42FD" w:rsidRDefault="006F250A" w:rsidP="00FC66B6">
            <w:pPr>
              <w:spacing w:before="120"/>
              <w:rPr>
                <w:rFonts w:eastAsia="Calibri" w:cs="Arial"/>
                <w:noProof/>
                <w:sz w:val="18"/>
                <w:szCs w:val="18"/>
              </w:rPr>
            </w:pPr>
          </w:p>
        </w:tc>
        <w:tc>
          <w:tcPr>
            <w:tcW w:w="1297" w:type="dxa"/>
          </w:tcPr>
          <w:p w:rsidR="006F250A" w:rsidRPr="00BE42FD" w:rsidRDefault="006F250A" w:rsidP="00FC66B6">
            <w:pPr>
              <w:spacing w:before="120"/>
              <w:rPr>
                <w:rFonts w:eastAsia="Calibri" w:cs="Arial"/>
                <w:noProof/>
                <w:color w:val="000000"/>
                <w:sz w:val="18"/>
                <w:szCs w:val="18"/>
              </w:rPr>
            </w:pPr>
          </w:p>
        </w:tc>
      </w:tr>
      <w:tr w:rsidR="007E1689" w:rsidRPr="00BE42FD" w:rsidTr="001F0908">
        <w:tc>
          <w:tcPr>
            <w:tcW w:w="1650" w:type="dxa"/>
            <w:shd w:val="clear" w:color="auto" w:fill="auto"/>
          </w:tcPr>
          <w:p w:rsidR="007E1689" w:rsidRPr="00BE42FD" w:rsidRDefault="007E1689" w:rsidP="00FC66B6">
            <w:pPr>
              <w:spacing w:before="120"/>
              <w:rPr>
                <w:rFonts w:eastAsia="Calibri" w:cs="Arial"/>
                <w:b/>
                <w:noProof/>
                <w:color w:val="000000"/>
                <w:sz w:val="18"/>
                <w:szCs w:val="18"/>
              </w:rPr>
            </w:pPr>
          </w:p>
        </w:tc>
        <w:tc>
          <w:tcPr>
            <w:tcW w:w="1773" w:type="dxa"/>
            <w:shd w:val="clear" w:color="auto" w:fill="auto"/>
          </w:tcPr>
          <w:p w:rsidR="007E1689" w:rsidRPr="00BE42FD" w:rsidRDefault="007E1689" w:rsidP="00FC66B6">
            <w:pPr>
              <w:spacing w:before="120"/>
              <w:rPr>
                <w:rFonts w:eastAsia="Calibri" w:cs="Arial"/>
                <w:b/>
                <w:i/>
                <w:noProof/>
                <w:color w:val="000000"/>
                <w:sz w:val="18"/>
                <w:szCs w:val="18"/>
              </w:rPr>
            </w:pPr>
          </w:p>
        </w:tc>
        <w:tc>
          <w:tcPr>
            <w:tcW w:w="1295" w:type="dxa"/>
          </w:tcPr>
          <w:p w:rsidR="007E1689" w:rsidRPr="00BE42FD" w:rsidRDefault="007E1689" w:rsidP="00FC66B6">
            <w:pPr>
              <w:spacing w:before="120"/>
              <w:rPr>
                <w:rFonts w:eastAsia="Calibri" w:cs="Arial"/>
                <w:b/>
                <w:noProof/>
                <w:color w:val="000000"/>
                <w:sz w:val="18"/>
                <w:szCs w:val="18"/>
              </w:rPr>
            </w:pPr>
          </w:p>
        </w:tc>
        <w:tc>
          <w:tcPr>
            <w:tcW w:w="1295" w:type="dxa"/>
            <w:shd w:val="clear" w:color="auto" w:fill="auto"/>
          </w:tcPr>
          <w:p w:rsidR="007E1689" w:rsidRPr="00BE42FD" w:rsidRDefault="007E1689" w:rsidP="00FC66B6">
            <w:pPr>
              <w:spacing w:before="120"/>
              <w:rPr>
                <w:rFonts w:eastAsia="Calibri" w:cs="Arial"/>
                <w:b/>
                <w:noProof/>
                <w:color w:val="000000"/>
                <w:sz w:val="18"/>
                <w:szCs w:val="18"/>
              </w:rPr>
            </w:pPr>
          </w:p>
        </w:tc>
        <w:tc>
          <w:tcPr>
            <w:tcW w:w="2338" w:type="dxa"/>
            <w:shd w:val="clear" w:color="auto" w:fill="auto"/>
          </w:tcPr>
          <w:p w:rsidR="007E1689" w:rsidRPr="00BE42FD" w:rsidRDefault="007E1689" w:rsidP="00FC66B6">
            <w:pPr>
              <w:spacing w:before="120"/>
              <w:rPr>
                <w:rFonts w:eastAsia="Calibri" w:cs="Arial"/>
                <w:b/>
                <w:noProof/>
                <w:sz w:val="18"/>
                <w:szCs w:val="18"/>
              </w:rPr>
            </w:pPr>
          </w:p>
        </w:tc>
        <w:tc>
          <w:tcPr>
            <w:tcW w:w="1297" w:type="dxa"/>
          </w:tcPr>
          <w:p w:rsidR="007E1689" w:rsidRPr="00BE42FD" w:rsidRDefault="007E1689" w:rsidP="00FC66B6">
            <w:pPr>
              <w:spacing w:before="120"/>
              <w:rPr>
                <w:rFonts w:eastAsia="Calibri" w:cs="Arial"/>
                <w:b/>
                <w:noProof/>
                <w:color w:val="000000"/>
                <w:sz w:val="18"/>
                <w:szCs w:val="18"/>
              </w:rPr>
            </w:pPr>
          </w:p>
        </w:tc>
      </w:tr>
      <w:tr w:rsidR="007E1689" w:rsidRPr="00BE42FD" w:rsidTr="001F0908">
        <w:tc>
          <w:tcPr>
            <w:tcW w:w="1650" w:type="dxa"/>
            <w:shd w:val="clear" w:color="auto" w:fill="auto"/>
          </w:tcPr>
          <w:p w:rsidR="007E1689" w:rsidRPr="00BE42FD" w:rsidRDefault="007E1689" w:rsidP="00FC66B6">
            <w:pPr>
              <w:spacing w:before="120"/>
              <w:rPr>
                <w:rFonts w:eastAsia="Calibri" w:cs="Arial"/>
                <w:b/>
                <w:noProof/>
                <w:color w:val="000000"/>
                <w:sz w:val="18"/>
                <w:szCs w:val="18"/>
              </w:rPr>
            </w:pPr>
          </w:p>
        </w:tc>
        <w:tc>
          <w:tcPr>
            <w:tcW w:w="1773" w:type="dxa"/>
            <w:shd w:val="clear" w:color="auto" w:fill="auto"/>
          </w:tcPr>
          <w:p w:rsidR="007E1689" w:rsidRPr="00BE42FD" w:rsidRDefault="007E1689" w:rsidP="00FC66B6">
            <w:pPr>
              <w:spacing w:before="120"/>
              <w:rPr>
                <w:rFonts w:eastAsia="Calibri" w:cs="Arial"/>
                <w:i/>
                <w:noProof/>
                <w:color w:val="000000"/>
                <w:sz w:val="18"/>
                <w:szCs w:val="18"/>
              </w:rPr>
            </w:pPr>
          </w:p>
        </w:tc>
        <w:tc>
          <w:tcPr>
            <w:tcW w:w="1295" w:type="dxa"/>
          </w:tcPr>
          <w:p w:rsidR="007E1689" w:rsidRPr="00BE42FD" w:rsidRDefault="007E1689" w:rsidP="00FC66B6">
            <w:pPr>
              <w:spacing w:before="120"/>
              <w:rPr>
                <w:rFonts w:eastAsia="Calibri" w:cs="Arial"/>
                <w:noProof/>
                <w:color w:val="000000"/>
                <w:sz w:val="18"/>
                <w:szCs w:val="18"/>
              </w:rPr>
            </w:pPr>
          </w:p>
        </w:tc>
        <w:tc>
          <w:tcPr>
            <w:tcW w:w="1295" w:type="dxa"/>
            <w:shd w:val="clear" w:color="auto" w:fill="auto"/>
          </w:tcPr>
          <w:p w:rsidR="007E1689" w:rsidRPr="00BE42FD" w:rsidRDefault="007E1689" w:rsidP="00FC66B6">
            <w:pPr>
              <w:spacing w:before="120"/>
              <w:rPr>
                <w:rFonts w:eastAsia="Calibri" w:cs="Arial"/>
                <w:noProof/>
                <w:color w:val="000000"/>
                <w:sz w:val="18"/>
                <w:szCs w:val="18"/>
              </w:rPr>
            </w:pPr>
          </w:p>
        </w:tc>
        <w:tc>
          <w:tcPr>
            <w:tcW w:w="2338" w:type="dxa"/>
            <w:shd w:val="clear" w:color="auto" w:fill="auto"/>
          </w:tcPr>
          <w:p w:rsidR="007E1689" w:rsidRPr="00BE42FD" w:rsidRDefault="007E1689" w:rsidP="00FC66B6">
            <w:pPr>
              <w:spacing w:before="120"/>
              <w:rPr>
                <w:rFonts w:eastAsia="Calibri" w:cs="Arial"/>
                <w:noProof/>
                <w:sz w:val="18"/>
                <w:szCs w:val="18"/>
              </w:rPr>
            </w:pPr>
          </w:p>
        </w:tc>
        <w:tc>
          <w:tcPr>
            <w:tcW w:w="1297" w:type="dxa"/>
          </w:tcPr>
          <w:p w:rsidR="007E1689" w:rsidRPr="00BE42FD" w:rsidRDefault="007E1689" w:rsidP="00FC66B6">
            <w:pPr>
              <w:spacing w:before="120"/>
              <w:rPr>
                <w:rFonts w:eastAsia="Calibri" w:cs="Arial"/>
                <w:noProof/>
                <w:color w:val="000000"/>
                <w:sz w:val="18"/>
                <w:szCs w:val="18"/>
              </w:rPr>
            </w:pPr>
          </w:p>
        </w:tc>
      </w:tr>
      <w:tr w:rsidR="007E1689" w:rsidRPr="00BE42FD" w:rsidTr="001F0908">
        <w:tc>
          <w:tcPr>
            <w:tcW w:w="1650" w:type="dxa"/>
            <w:shd w:val="clear" w:color="auto" w:fill="auto"/>
          </w:tcPr>
          <w:p w:rsidR="007E1689" w:rsidRPr="00BE42FD" w:rsidRDefault="007E1689" w:rsidP="00FC66B6">
            <w:pPr>
              <w:spacing w:before="120"/>
              <w:rPr>
                <w:rFonts w:eastAsia="Calibri" w:cs="Arial"/>
                <w:b/>
                <w:noProof/>
                <w:color w:val="000000"/>
                <w:sz w:val="18"/>
                <w:szCs w:val="18"/>
              </w:rPr>
            </w:pPr>
          </w:p>
        </w:tc>
        <w:tc>
          <w:tcPr>
            <w:tcW w:w="1773" w:type="dxa"/>
            <w:shd w:val="clear" w:color="auto" w:fill="auto"/>
          </w:tcPr>
          <w:p w:rsidR="007E1689" w:rsidRPr="00BE42FD" w:rsidRDefault="007E1689" w:rsidP="00FC66B6">
            <w:pPr>
              <w:spacing w:before="120"/>
              <w:rPr>
                <w:rFonts w:eastAsia="Calibri" w:cs="Arial"/>
                <w:b/>
                <w:i/>
                <w:noProof/>
                <w:color w:val="000000"/>
                <w:sz w:val="18"/>
                <w:szCs w:val="18"/>
              </w:rPr>
            </w:pPr>
          </w:p>
        </w:tc>
        <w:tc>
          <w:tcPr>
            <w:tcW w:w="1295" w:type="dxa"/>
          </w:tcPr>
          <w:p w:rsidR="007E1689" w:rsidRPr="00BE42FD" w:rsidRDefault="007E1689" w:rsidP="00FC66B6">
            <w:pPr>
              <w:spacing w:before="120"/>
              <w:rPr>
                <w:rFonts w:eastAsia="Calibri" w:cs="Arial"/>
                <w:b/>
                <w:noProof/>
                <w:color w:val="000000"/>
                <w:sz w:val="18"/>
                <w:szCs w:val="18"/>
              </w:rPr>
            </w:pPr>
          </w:p>
        </w:tc>
        <w:tc>
          <w:tcPr>
            <w:tcW w:w="1295" w:type="dxa"/>
            <w:shd w:val="clear" w:color="auto" w:fill="auto"/>
          </w:tcPr>
          <w:p w:rsidR="007E1689" w:rsidRPr="00BE42FD" w:rsidRDefault="007E1689" w:rsidP="00FC66B6">
            <w:pPr>
              <w:spacing w:before="120"/>
              <w:rPr>
                <w:rFonts w:eastAsia="Calibri" w:cs="Arial"/>
                <w:b/>
                <w:noProof/>
                <w:color w:val="000000"/>
                <w:sz w:val="18"/>
                <w:szCs w:val="18"/>
              </w:rPr>
            </w:pPr>
          </w:p>
        </w:tc>
        <w:tc>
          <w:tcPr>
            <w:tcW w:w="2338" w:type="dxa"/>
            <w:shd w:val="clear" w:color="auto" w:fill="auto"/>
          </w:tcPr>
          <w:p w:rsidR="007E1689" w:rsidRPr="00BE42FD" w:rsidRDefault="007E1689" w:rsidP="00FC66B6">
            <w:pPr>
              <w:spacing w:before="120"/>
              <w:rPr>
                <w:rFonts w:eastAsia="Calibri" w:cs="Arial"/>
                <w:b/>
                <w:noProof/>
                <w:sz w:val="18"/>
                <w:szCs w:val="18"/>
              </w:rPr>
            </w:pPr>
          </w:p>
        </w:tc>
        <w:tc>
          <w:tcPr>
            <w:tcW w:w="1297" w:type="dxa"/>
          </w:tcPr>
          <w:p w:rsidR="007E1689" w:rsidRPr="00BE42FD" w:rsidRDefault="007E1689" w:rsidP="00FC66B6">
            <w:pPr>
              <w:spacing w:before="120"/>
              <w:rPr>
                <w:rFonts w:eastAsia="Calibri" w:cs="Arial"/>
                <w:b/>
                <w:noProof/>
                <w:color w:val="000000"/>
                <w:sz w:val="18"/>
                <w:szCs w:val="18"/>
              </w:rPr>
            </w:pPr>
          </w:p>
        </w:tc>
      </w:tr>
      <w:tr w:rsidR="007E1689" w:rsidRPr="00BE42FD" w:rsidTr="001F0908">
        <w:tc>
          <w:tcPr>
            <w:tcW w:w="1650" w:type="dxa"/>
            <w:shd w:val="clear" w:color="auto" w:fill="auto"/>
          </w:tcPr>
          <w:p w:rsidR="007E1689" w:rsidRPr="00BE42FD" w:rsidRDefault="007E1689" w:rsidP="00FC66B6">
            <w:pPr>
              <w:spacing w:before="120"/>
              <w:rPr>
                <w:rFonts w:eastAsia="Calibri" w:cs="Arial"/>
                <w:b/>
                <w:noProof/>
                <w:color w:val="000000"/>
                <w:sz w:val="18"/>
                <w:szCs w:val="18"/>
              </w:rPr>
            </w:pPr>
          </w:p>
        </w:tc>
        <w:tc>
          <w:tcPr>
            <w:tcW w:w="1773" w:type="dxa"/>
            <w:shd w:val="clear" w:color="auto" w:fill="auto"/>
          </w:tcPr>
          <w:p w:rsidR="007E1689" w:rsidRPr="00BE42FD" w:rsidRDefault="007E1689" w:rsidP="00FC66B6">
            <w:pPr>
              <w:spacing w:before="120"/>
              <w:rPr>
                <w:rFonts w:eastAsia="Calibri" w:cs="Arial"/>
                <w:i/>
                <w:noProof/>
                <w:color w:val="000000"/>
                <w:sz w:val="18"/>
                <w:szCs w:val="18"/>
              </w:rPr>
            </w:pPr>
          </w:p>
        </w:tc>
        <w:tc>
          <w:tcPr>
            <w:tcW w:w="1295" w:type="dxa"/>
          </w:tcPr>
          <w:p w:rsidR="007E1689" w:rsidRPr="00BE42FD" w:rsidRDefault="007E1689" w:rsidP="00FC66B6">
            <w:pPr>
              <w:spacing w:before="120"/>
              <w:rPr>
                <w:rFonts w:eastAsia="Calibri" w:cs="Arial"/>
                <w:noProof/>
                <w:color w:val="000000"/>
                <w:sz w:val="18"/>
                <w:szCs w:val="18"/>
              </w:rPr>
            </w:pPr>
          </w:p>
        </w:tc>
        <w:tc>
          <w:tcPr>
            <w:tcW w:w="1295" w:type="dxa"/>
            <w:shd w:val="clear" w:color="auto" w:fill="auto"/>
          </w:tcPr>
          <w:p w:rsidR="007E1689" w:rsidRPr="00BE42FD" w:rsidRDefault="007E1689" w:rsidP="00FC66B6">
            <w:pPr>
              <w:spacing w:before="120"/>
              <w:rPr>
                <w:rFonts w:eastAsia="Calibri" w:cs="Arial"/>
                <w:noProof/>
                <w:color w:val="000000"/>
                <w:sz w:val="18"/>
                <w:szCs w:val="18"/>
              </w:rPr>
            </w:pPr>
          </w:p>
        </w:tc>
        <w:tc>
          <w:tcPr>
            <w:tcW w:w="2338" w:type="dxa"/>
            <w:shd w:val="clear" w:color="auto" w:fill="auto"/>
          </w:tcPr>
          <w:p w:rsidR="007E1689" w:rsidRPr="00BE42FD" w:rsidRDefault="007E1689" w:rsidP="00FC66B6">
            <w:pPr>
              <w:spacing w:before="120"/>
              <w:rPr>
                <w:rFonts w:eastAsia="Calibri" w:cs="Arial"/>
                <w:noProof/>
                <w:sz w:val="18"/>
                <w:szCs w:val="18"/>
              </w:rPr>
            </w:pPr>
          </w:p>
        </w:tc>
        <w:tc>
          <w:tcPr>
            <w:tcW w:w="1297" w:type="dxa"/>
          </w:tcPr>
          <w:p w:rsidR="007E1689" w:rsidRPr="00BE42FD" w:rsidRDefault="007E1689" w:rsidP="00FC66B6">
            <w:pPr>
              <w:spacing w:before="120"/>
              <w:rPr>
                <w:rFonts w:eastAsia="Calibri" w:cs="Arial"/>
                <w:noProof/>
                <w:color w:val="000000"/>
                <w:sz w:val="18"/>
                <w:szCs w:val="18"/>
              </w:rPr>
            </w:pPr>
          </w:p>
        </w:tc>
      </w:tr>
      <w:tr w:rsidR="007E1689" w:rsidRPr="00BE42FD" w:rsidTr="001F0908">
        <w:tc>
          <w:tcPr>
            <w:tcW w:w="1650" w:type="dxa"/>
            <w:shd w:val="clear" w:color="auto" w:fill="auto"/>
          </w:tcPr>
          <w:p w:rsidR="007E1689" w:rsidRPr="00BE42FD" w:rsidRDefault="007E1689" w:rsidP="00FC66B6">
            <w:pPr>
              <w:spacing w:before="120"/>
              <w:rPr>
                <w:rFonts w:eastAsia="Calibri" w:cs="Arial"/>
                <w:b/>
                <w:noProof/>
                <w:color w:val="000000"/>
                <w:sz w:val="18"/>
                <w:szCs w:val="18"/>
              </w:rPr>
            </w:pPr>
          </w:p>
        </w:tc>
        <w:tc>
          <w:tcPr>
            <w:tcW w:w="1773" w:type="dxa"/>
            <w:shd w:val="clear" w:color="auto" w:fill="auto"/>
          </w:tcPr>
          <w:p w:rsidR="007E1689" w:rsidRPr="00BE42FD" w:rsidRDefault="007E1689" w:rsidP="00FC66B6">
            <w:pPr>
              <w:spacing w:before="120"/>
              <w:rPr>
                <w:rFonts w:eastAsia="Calibri" w:cs="Arial"/>
                <w:b/>
                <w:i/>
                <w:noProof/>
                <w:color w:val="000000"/>
                <w:sz w:val="18"/>
                <w:szCs w:val="18"/>
              </w:rPr>
            </w:pPr>
          </w:p>
        </w:tc>
        <w:tc>
          <w:tcPr>
            <w:tcW w:w="1295" w:type="dxa"/>
          </w:tcPr>
          <w:p w:rsidR="007E1689" w:rsidRPr="00BE42FD" w:rsidRDefault="007E1689" w:rsidP="00FC66B6">
            <w:pPr>
              <w:spacing w:before="120"/>
              <w:rPr>
                <w:rFonts w:eastAsia="Calibri" w:cs="Arial"/>
                <w:b/>
                <w:noProof/>
                <w:color w:val="000000"/>
                <w:sz w:val="18"/>
                <w:szCs w:val="18"/>
              </w:rPr>
            </w:pPr>
          </w:p>
        </w:tc>
        <w:tc>
          <w:tcPr>
            <w:tcW w:w="1295" w:type="dxa"/>
            <w:shd w:val="clear" w:color="auto" w:fill="auto"/>
          </w:tcPr>
          <w:p w:rsidR="007E1689" w:rsidRPr="00BE42FD" w:rsidRDefault="007E1689" w:rsidP="00FC66B6">
            <w:pPr>
              <w:spacing w:before="120"/>
              <w:rPr>
                <w:rFonts w:eastAsia="Calibri" w:cs="Arial"/>
                <w:b/>
                <w:noProof/>
                <w:color w:val="000000"/>
                <w:sz w:val="18"/>
                <w:szCs w:val="18"/>
              </w:rPr>
            </w:pPr>
          </w:p>
        </w:tc>
        <w:tc>
          <w:tcPr>
            <w:tcW w:w="2338" w:type="dxa"/>
            <w:shd w:val="clear" w:color="auto" w:fill="auto"/>
          </w:tcPr>
          <w:p w:rsidR="007E1689" w:rsidRPr="00BE42FD" w:rsidRDefault="007E1689" w:rsidP="00FC66B6">
            <w:pPr>
              <w:spacing w:before="120"/>
              <w:rPr>
                <w:rFonts w:eastAsia="Calibri" w:cs="Arial"/>
                <w:b/>
                <w:noProof/>
                <w:sz w:val="18"/>
                <w:szCs w:val="18"/>
              </w:rPr>
            </w:pPr>
          </w:p>
        </w:tc>
        <w:tc>
          <w:tcPr>
            <w:tcW w:w="1297" w:type="dxa"/>
          </w:tcPr>
          <w:p w:rsidR="007E1689" w:rsidRPr="00BE42FD" w:rsidRDefault="007E1689" w:rsidP="00FC66B6">
            <w:pPr>
              <w:spacing w:before="120"/>
              <w:rPr>
                <w:rFonts w:eastAsia="Calibri" w:cs="Arial"/>
                <w:b/>
                <w:noProof/>
                <w:color w:val="000000"/>
                <w:sz w:val="18"/>
                <w:szCs w:val="18"/>
              </w:rPr>
            </w:pPr>
          </w:p>
        </w:tc>
      </w:tr>
      <w:tr w:rsidR="006F250A" w:rsidRPr="00BE42FD" w:rsidTr="001F0908">
        <w:trPr>
          <w:trHeight w:val="59"/>
        </w:trPr>
        <w:tc>
          <w:tcPr>
            <w:tcW w:w="1650" w:type="dxa"/>
            <w:shd w:val="clear" w:color="auto" w:fill="auto"/>
          </w:tcPr>
          <w:p w:rsidR="006F250A" w:rsidRPr="00BE42FD" w:rsidRDefault="006F250A" w:rsidP="00FC66B6">
            <w:pPr>
              <w:spacing w:before="120"/>
              <w:rPr>
                <w:rFonts w:eastAsia="Calibri" w:cs="Arial"/>
                <w:noProof/>
                <w:color w:val="000000"/>
                <w:sz w:val="18"/>
                <w:szCs w:val="18"/>
              </w:rPr>
            </w:pPr>
          </w:p>
        </w:tc>
        <w:tc>
          <w:tcPr>
            <w:tcW w:w="1773" w:type="dxa"/>
            <w:shd w:val="clear" w:color="auto" w:fill="auto"/>
          </w:tcPr>
          <w:p w:rsidR="006F250A" w:rsidRPr="00BE42FD" w:rsidRDefault="006F250A" w:rsidP="00FC66B6">
            <w:pPr>
              <w:spacing w:before="120"/>
              <w:rPr>
                <w:rFonts w:eastAsia="Calibri" w:cs="Arial"/>
                <w:i/>
                <w:noProof/>
                <w:color w:val="000000"/>
                <w:sz w:val="18"/>
                <w:szCs w:val="18"/>
              </w:rPr>
            </w:pPr>
          </w:p>
        </w:tc>
        <w:tc>
          <w:tcPr>
            <w:tcW w:w="1295" w:type="dxa"/>
          </w:tcPr>
          <w:p w:rsidR="006F250A" w:rsidRPr="00BE42FD" w:rsidRDefault="006F250A" w:rsidP="00FC66B6">
            <w:pPr>
              <w:spacing w:before="120"/>
              <w:rPr>
                <w:rFonts w:eastAsia="Calibri" w:cs="Arial"/>
                <w:noProof/>
                <w:color w:val="000000"/>
                <w:sz w:val="18"/>
                <w:szCs w:val="18"/>
              </w:rPr>
            </w:pPr>
          </w:p>
        </w:tc>
        <w:tc>
          <w:tcPr>
            <w:tcW w:w="1295" w:type="dxa"/>
            <w:shd w:val="clear" w:color="auto" w:fill="auto"/>
          </w:tcPr>
          <w:p w:rsidR="006F250A" w:rsidRPr="00BE42FD" w:rsidRDefault="006F250A" w:rsidP="00FC66B6">
            <w:pPr>
              <w:spacing w:before="120"/>
              <w:rPr>
                <w:rFonts w:eastAsia="Calibri" w:cs="Arial"/>
                <w:noProof/>
                <w:color w:val="000000"/>
                <w:sz w:val="18"/>
                <w:szCs w:val="18"/>
              </w:rPr>
            </w:pPr>
          </w:p>
        </w:tc>
        <w:tc>
          <w:tcPr>
            <w:tcW w:w="2338" w:type="dxa"/>
            <w:shd w:val="clear" w:color="auto" w:fill="auto"/>
          </w:tcPr>
          <w:p w:rsidR="006F250A" w:rsidRPr="00BE42FD" w:rsidRDefault="006F250A" w:rsidP="00FC66B6">
            <w:pPr>
              <w:spacing w:before="120"/>
              <w:rPr>
                <w:rFonts w:eastAsia="Calibri" w:cs="Arial"/>
                <w:noProof/>
                <w:sz w:val="18"/>
                <w:szCs w:val="18"/>
              </w:rPr>
            </w:pPr>
          </w:p>
        </w:tc>
        <w:tc>
          <w:tcPr>
            <w:tcW w:w="1297" w:type="dxa"/>
          </w:tcPr>
          <w:p w:rsidR="006F250A" w:rsidRPr="00BE42FD" w:rsidRDefault="006F250A" w:rsidP="00FC66B6">
            <w:pPr>
              <w:spacing w:before="120"/>
              <w:rPr>
                <w:rFonts w:eastAsia="Calibri" w:cs="Arial"/>
                <w:noProof/>
                <w:color w:val="000000"/>
                <w:sz w:val="18"/>
                <w:szCs w:val="18"/>
              </w:rPr>
            </w:pPr>
          </w:p>
        </w:tc>
      </w:tr>
    </w:tbl>
    <w:p w:rsidR="002E5560" w:rsidRPr="00BE42FD" w:rsidRDefault="00EF4341" w:rsidP="00E7049C">
      <w:pPr>
        <w:pStyle w:val="Heading1"/>
        <w:rPr>
          <w:rFonts w:cs="Arial"/>
          <w:sz w:val="28"/>
          <w:szCs w:val="28"/>
        </w:rPr>
      </w:pPr>
      <w:bookmarkStart w:id="7" w:name="_Toc443054293"/>
      <w:r w:rsidRPr="00BE42FD">
        <w:rPr>
          <w:rFonts w:eastAsiaTheme="minorHAnsi" w:cs="Arial"/>
          <w:sz w:val="28"/>
          <w:szCs w:val="28"/>
        </w:rPr>
        <w:lastRenderedPageBreak/>
        <w:t xml:space="preserve">Annex 2: </w:t>
      </w:r>
      <w:r w:rsidR="002E5560" w:rsidRPr="00BE42FD">
        <w:rPr>
          <w:rFonts w:eastAsiaTheme="minorHAnsi" w:cs="Arial"/>
          <w:sz w:val="28"/>
          <w:szCs w:val="28"/>
        </w:rPr>
        <w:t xml:space="preserve">Trailblazer Small Business Travel Fund - </w:t>
      </w:r>
      <w:r w:rsidR="00212FBD" w:rsidRPr="00BE42FD">
        <w:rPr>
          <w:rFonts w:eastAsiaTheme="minorHAnsi" w:cs="Arial"/>
          <w:sz w:val="28"/>
          <w:szCs w:val="28"/>
        </w:rPr>
        <w:t>g</w:t>
      </w:r>
      <w:r w:rsidR="002E5560" w:rsidRPr="00BE42FD">
        <w:rPr>
          <w:rFonts w:eastAsiaTheme="minorHAnsi" w:cs="Arial"/>
          <w:sz w:val="28"/>
          <w:szCs w:val="28"/>
        </w:rPr>
        <w:t>uidance for claimants</w:t>
      </w:r>
      <w:bookmarkEnd w:id="7"/>
    </w:p>
    <w:p w:rsidR="002E5560" w:rsidRPr="00BE42FD" w:rsidRDefault="002E5560" w:rsidP="00926763">
      <w:pPr>
        <w:spacing w:after="0"/>
        <w:rPr>
          <w:rFonts w:eastAsiaTheme="minorHAnsi" w:cs="Arial"/>
          <w:lang w:eastAsia="en-US"/>
        </w:rPr>
      </w:pPr>
      <w:r w:rsidRPr="00BE42FD">
        <w:rPr>
          <w:rFonts w:eastAsiaTheme="minorHAnsi" w:cs="Arial"/>
          <w:lang w:eastAsia="en-US"/>
        </w:rPr>
        <w:t>The purpose of this fund is to support the involvement of small businesses in the work of apprenticeship trailblazers.</w:t>
      </w:r>
    </w:p>
    <w:p w:rsidR="00EF4341" w:rsidRPr="00BE42FD" w:rsidRDefault="00EF4341" w:rsidP="00926763">
      <w:pPr>
        <w:spacing w:after="0"/>
        <w:rPr>
          <w:rFonts w:eastAsiaTheme="minorHAnsi" w:cs="Arial"/>
          <w:lang w:eastAsia="en-US"/>
        </w:rPr>
      </w:pPr>
    </w:p>
    <w:p w:rsidR="002E5560" w:rsidRPr="00BE42FD" w:rsidRDefault="002E5560" w:rsidP="00926763">
      <w:pPr>
        <w:spacing w:after="0"/>
        <w:rPr>
          <w:rFonts w:eastAsiaTheme="minorHAnsi" w:cs="Arial"/>
          <w:lang w:eastAsia="en-US"/>
        </w:rPr>
      </w:pPr>
      <w:r w:rsidRPr="00BE42FD">
        <w:rPr>
          <w:rFonts w:eastAsiaTheme="minorHAnsi" w:cs="Arial"/>
          <w:lang w:eastAsia="en-US"/>
        </w:rPr>
        <w:t xml:space="preserve">BIS expect all parties travelling as part of the scheme to take appropriate and justifiable spending decisions, weighing up the balance between value for money and business benefit. No one should either benefit or be out of pocket as a result of undertaking business travel as part of this scheme. As such, all travel and subsistence claims should be based on receipted costs incurred as a result of travel between your home or office and an eligible meeting [defined below].  </w:t>
      </w:r>
    </w:p>
    <w:p w:rsidR="00EF4341" w:rsidRPr="00BE42FD" w:rsidRDefault="00EF4341" w:rsidP="00926763">
      <w:pPr>
        <w:spacing w:after="0"/>
        <w:rPr>
          <w:rFonts w:eastAsiaTheme="minorHAnsi" w:cs="Arial"/>
          <w:lang w:eastAsia="en-US"/>
        </w:rPr>
      </w:pPr>
    </w:p>
    <w:p w:rsidR="002E5560" w:rsidRPr="00BE42FD" w:rsidRDefault="002E5560" w:rsidP="00926763">
      <w:pPr>
        <w:spacing w:after="0"/>
        <w:rPr>
          <w:rFonts w:eastAsiaTheme="minorHAnsi" w:cs="Arial"/>
          <w:lang w:eastAsia="en-US"/>
        </w:rPr>
      </w:pPr>
      <w:r w:rsidRPr="00BE42FD">
        <w:rPr>
          <w:rFonts w:eastAsiaTheme="minorHAnsi" w:cs="Arial"/>
          <w:lang w:eastAsia="en-US"/>
        </w:rPr>
        <w:t xml:space="preserve">The fund is open to small employer </w:t>
      </w:r>
      <w:r w:rsidR="00BD6F11" w:rsidRPr="00BE42FD">
        <w:rPr>
          <w:rFonts w:eastAsiaTheme="minorHAnsi" w:cs="Arial"/>
          <w:lang w:eastAsia="en-US"/>
        </w:rPr>
        <w:t>Trailblazer members</w:t>
      </w:r>
      <w:r w:rsidR="00494603" w:rsidRPr="00BE42FD">
        <w:rPr>
          <w:rFonts w:eastAsiaTheme="minorHAnsi" w:cs="Arial"/>
          <w:lang w:eastAsia="en-US"/>
        </w:rPr>
        <w:t xml:space="preserve"> (</w:t>
      </w:r>
      <w:r w:rsidR="00FE17D9" w:rsidRPr="00BE42FD">
        <w:rPr>
          <w:rFonts w:eastAsiaTheme="minorHAnsi" w:cs="Arial"/>
          <w:lang w:eastAsia="en-US"/>
        </w:rPr>
        <w:t>i.e.</w:t>
      </w:r>
      <w:r w:rsidR="00494603" w:rsidRPr="00BE42FD">
        <w:rPr>
          <w:rFonts w:eastAsiaTheme="minorHAnsi" w:cs="Arial"/>
          <w:lang w:eastAsia="en-US"/>
        </w:rPr>
        <w:t xml:space="preserve"> with under 50 employees)</w:t>
      </w:r>
      <w:r w:rsidRPr="00BE42FD">
        <w:rPr>
          <w:rFonts w:eastAsiaTheme="minorHAnsi" w:cs="Arial"/>
          <w:lang w:eastAsia="en-US"/>
        </w:rPr>
        <w:t xml:space="preserve"> to claim for travel in instances where:</w:t>
      </w:r>
    </w:p>
    <w:p w:rsidR="00EF4341" w:rsidRPr="00BE42FD" w:rsidRDefault="00EF4341" w:rsidP="00926763">
      <w:pPr>
        <w:spacing w:after="0"/>
        <w:rPr>
          <w:rFonts w:eastAsiaTheme="minorHAnsi" w:cs="Arial"/>
          <w:lang w:eastAsia="en-US"/>
        </w:rPr>
      </w:pPr>
    </w:p>
    <w:p w:rsidR="002E5560" w:rsidRPr="00BE42FD" w:rsidRDefault="002E5560" w:rsidP="00B03306">
      <w:pPr>
        <w:numPr>
          <w:ilvl w:val="0"/>
          <w:numId w:val="67"/>
        </w:numPr>
        <w:spacing w:after="0"/>
        <w:contextualSpacing/>
        <w:rPr>
          <w:rFonts w:eastAsiaTheme="minorHAnsi" w:cs="Arial"/>
          <w:lang w:eastAsia="en-US"/>
        </w:rPr>
      </w:pPr>
      <w:r w:rsidRPr="00BE42FD">
        <w:rPr>
          <w:rFonts w:eastAsiaTheme="minorHAnsi" w:cs="Arial"/>
          <w:lang w:eastAsia="en-US"/>
        </w:rPr>
        <w:t>Attendance at the meeting is critical;</w:t>
      </w:r>
    </w:p>
    <w:p w:rsidR="002E5560" w:rsidRPr="00BE42FD" w:rsidRDefault="002E5560" w:rsidP="00B03306">
      <w:pPr>
        <w:numPr>
          <w:ilvl w:val="0"/>
          <w:numId w:val="67"/>
        </w:numPr>
        <w:spacing w:after="0"/>
        <w:contextualSpacing/>
        <w:rPr>
          <w:rFonts w:eastAsiaTheme="minorHAnsi" w:cs="Arial"/>
          <w:lang w:eastAsia="en-US"/>
        </w:rPr>
      </w:pPr>
      <w:r w:rsidRPr="00BE42FD">
        <w:rPr>
          <w:rFonts w:eastAsiaTheme="minorHAnsi" w:cs="Arial"/>
          <w:lang w:eastAsia="en-US"/>
        </w:rPr>
        <w:t xml:space="preserve">The meeting will cover discussion of </w:t>
      </w:r>
      <w:r w:rsidR="00BD6F11" w:rsidRPr="00BE42FD">
        <w:rPr>
          <w:rFonts w:eastAsiaTheme="minorHAnsi" w:cs="Arial"/>
          <w:lang w:eastAsia="en-US"/>
        </w:rPr>
        <w:t>a</w:t>
      </w:r>
      <w:r w:rsidRPr="00BE42FD">
        <w:rPr>
          <w:rFonts w:eastAsiaTheme="minorHAnsi" w:cs="Arial"/>
          <w:lang w:eastAsia="en-US"/>
        </w:rPr>
        <w:t xml:space="preserve">pprenticeship </w:t>
      </w:r>
      <w:r w:rsidR="00BD6F11" w:rsidRPr="00BE42FD">
        <w:rPr>
          <w:rFonts w:eastAsiaTheme="minorHAnsi" w:cs="Arial"/>
          <w:lang w:eastAsia="en-US"/>
        </w:rPr>
        <w:t>s</w:t>
      </w:r>
      <w:r w:rsidRPr="00BE42FD">
        <w:rPr>
          <w:rFonts w:eastAsiaTheme="minorHAnsi" w:cs="Arial"/>
          <w:lang w:eastAsia="en-US"/>
        </w:rPr>
        <w:t>tandards (or their related assessment plans and implementation);</w:t>
      </w:r>
    </w:p>
    <w:p w:rsidR="002E5560" w:rsidRPr="00BE42FD" w:rsidRDefault="002E5560" w:rsidP="00B03306">
      <w:pPr>
        <w:numPr>
          <w:ilvl w:val="0"/>
          <w:numId w:val="67"/>
        </w:numPr>
        <w:spacing w:after="0"/>
        <w:contextualSpacing/>
        <w:rPr>
          <w:rFonts w:eastAsiaTheme="minorHAnsi" w:cs="Arial"/>
          <w:lang w:eastAsia="en-US"/>
        </w:rPr>
      </w:pPr>
      <w:r w:rsidRPr="00BE42FD">
        <w:rPr>
          <w:rFonts w:eastAsiaTheme="minorHAnsi" w:cs="Arial"/>
          <w:lang w:eastAsia="en-US"/>
        </w:rPr>
        <w:t xml:space="preserve">Options for conducting the meeting remotely have been fully explored.  </w:t>
      </w:r>
    </w:p>
    <w:p w:rsidR="002E5560" w:rsidRPr="00BE42FD" w:rsidRDefault="002E5560" w:rsidP="00926763">
      <w:pPr>
        <w:spacing w:after="0"/>
        <w:rPr>
          <w:rFonts w:eastAsiaTheme="minorHAnsi" w:cs="Arial"/>
          <w:lang w:eastAsia="en-US"/>
        </w:rPr>
      </w:pPr>
    </w:p>
    <w:p w:rsidR="002E5560" w:rsidRPr="00BE42FD" w:rsidRDefault="002E5560" w:rsidP="00926763">
      <w:pPr>
        <w:spacing w:after="0"/>
        <w:rPr>
          <w:rFonts w:eastAsiaTheme="minorHAnsi" w:cs="Arial"/>
          <w:lang w:eastAsia="en-US"/>
        </w:rPr>
      </w:pPr>
      <w:r w:rsidRPr="00BE42FD">
        <w:rPr>
          <w:rFonts w:eastAsiaTheme="minorHAnsi" w:cs="Arial"/>
          <w:lang w:eastAsia="en-US"/>
        </w:rPr>
        <w:t>As the fund is small, and in order to ensure robust management of public money, eligibility will be kept under review by the Department. If you are unsure about whether an expense is eligible under the scheme, in the first instance</w:t>
      </w:r>
      <w:r w:rsidR="00494603" w:rsidRPr="00BE42FD">
        <w:rPr>
          <w:rFonts w:eastAsiaTheme="minorHAnsi" w:cs="Arial"/>
          <w:lang w:eastAsia="en-US"/>
        </w:rPr>
        <w:t>,</w:t>
      </w:r>
      <w:r w:rsidRPr="00BE42FD">
        <w:rPr>
          <w:rFonts w:eastAsiaTheme="minorHAnsi" w:cs="Arial"/>
          <w:lang w:eastAsia="en-US"/>
        </w:rPr>
        <w:t xml:space="preserve"> you should check with your BIS/SFA </w:t>
      </w:r>
      <w:r w:rsidR="00BD6F11" w:rsidRPr="00BE42FD">
        <w:rPr>
          <w:rFonts w:eastAsiaTheme="minorHAnsi" w:cs="Arial"/>
          <w:lang w:eastAsia="en-US"/>
        </w:rPr>
        <w:t>R</w:t>
      </w:r>
      <w:r w:rsidRPr="00BE42FD">
        <w:rPr>
          <w:rFonts w:eastAsiaTheme="minorHAnsi" w:cs="Arial"/>
          <w:lang w:eastAsia="en-US"/>
        </w:rPr>
        <w:t xml:space="preserve">elationship </w:t>
      </w:r>
      <w:r w:rsidR="00BD6F11" w:rsidRPr="00BE42FD">
        <w:rPr>
          <w:rFonts w:eastAsiaTheme="minorHAnsi" w:cs="Arial"/>
          <w:lang w:eastAsia="en-US"/>
        </w:rPr>
        <w:t>M</w:t>
      </w:r>
      <w:r w:rsidRPr="00BE42FD">
        <w:rPr>
          <w:rFonts w:eastAsiaTheme="minorHAnsi" w:cs="Arial"/>
          <w:lang w:eastAsia="en-US"/>
        </w:rPr>
        <w:t xml:space="preserve">anager, ideally before the expenditure is incurred. As a guide, claims will be paid for a maximum of two attendees per employer at each meeting. </w:t>
      </w:r>
      <w:r w:rsidRPr="00BE42FD">
        <w:rPr>
          <w:rFonts w:eastAsiaTheme="minorHAnsi" w:cs="Arial"/>
          <w:b/>
          <w:lang w:eastAsia="en-US"/>
        </w:rPr>
        <w:t>The Department expects all expenditure to be supported via original itemised receipts</w:t>
      </w:r>
      <w:r w:rsidRPr="00BE42FD">
        <w:rPr>
          <w:rFonts w:eastAsiaTheme="minorHAnsi" w:cs="Arial"/>
          <w:lang w:eastAsia="en-US"/>
        </w:rPr>
        <w:t xml:space="preserve">, which should be forwarded to the address below, together with a completed claim form, within 28 days of the expense being incurred: </w:t>
      </w:r>
    </w:p>
    <w:p w:rsidR="00EF4341" w:rsidRPr="00BE42FD" w:rsidRDefault="00EF4341" w:rsidP="00926763">
      <w:pPr>
        <w:spacing w:after="0"/>
        <w:ind w:left="720"/>
        <w:rPr>
          <w:rFonts w:eastAsiaTheme="minorHAnsi" w:cs="Arial"/>
          <w:lang w:eastAsia="en-US"/>
        </w:rPr>
      </w:pPr>
    </w:p>
    <w:p w:rsidR="002E5560" w:rsidRPr="00BE42FD" w:rsidRDefault="00E11F71" w:rsidP="00926763">
      <w:pPr>
        <w:spacing w:after="0"/>
        <w:ind w:left="720"/>
        <w:rPr>
          <w:rFonts w:eastAsiaTheme="minorHAnsi" w:cs="Arial"/>
          <w:lang w:eastAsia="en-US"/>
        </w:rPr>
      </w:pPr>
      <w:r w:rsidRPr="00BE42FD">
        <w:rPr>
          <w:rFonts w:eastAsiaTheme="minorHAnsi" w:cs="Arial"/>
          <w:lang w:eastAsia="en-US"/>
        </w:rPr>
        <w:t>Yeolanda Lopes</w:t>
      </w:r>
      <w:r w:rsidR="002E5560" w:rsidRPr="00BE42FD">
        <w:rPr>
          <w:rFonts w:eastAsiaTheme="minorHAnsi" w:cs="Arial"/>
          <w:lang w:eastAsia="en-US"/>
        </w:rPr>
        <w:t xml:space="preserve"> </w:t>
      </w:r>
    </w:p>
    <w:p w:rsidR="002E5560" w:rsidRPr="00BE42FD" w:rsidRDefault="002E5560" w:rsidP="00926763">
      <w:pPr>
        <w:spacing w:after="0"/>
        <w:ind w:left="720"/>
        <w:rPr>
          <w:rFonts w:eastAsiaTheme="minorHAnsi" w:cs="Arial"/>
          <w:lang w:eastAsia="en-US"/>
        </w:rPr>
      </w:pPr>
      <w:r w:rsidRPr="00BE42FD">
        <w:rPr>
          <w:rFonts w:eastAsiaTheme="minorHAnsi" w:cs="Arial"/>
          <w:lang w:eastAsia="en-US"/>
        </w:rPr>
        <w:t xml:space="preserve">Department for Business, Innovation and Skills, </w:t>
      </w:r>
    </w:p>
    <w:p w:rsidR="002E5560" w:rsidRPr="00BE42FD" w:rsidRDefault="002E5560" w:rsidP="00926763">
      <w:pPr>
        <w:spacing w:after="0"/>
        <w:ind w:left="720"/>
        <w:rPr>
          <w:rFonts w:eastAsiaTheme="minorHAnsi" w:cs="Arial"/>
          <w:lang w:eastAsia="en-US"/>
        </w:rPr>
      </w:pPr>
      <w:r w:rsidRPr="00BE42FD">
        <w:rPr>
          <w:rFonts w:eastAsiaTheme="minorHAnsi" w:cs="Arial"/>
          <w:lang w:eastAsia="en-US"/>
        </w:rPr>
        <w:t xml:space="preserve">1 Victoria Street </w:t>
      </w:r>
    </w:p>
    <w:p w:rsidR="002E5560" w:rsidRPr="00BE42FD" w:rsidRDefault="002E5560" w:rsidP="00926763">
      <w:pPr>
        <w:spacing w:after="0"/>
        <w:ind w:left="720"/>
        <w:rPr>
          <w:rFonts w:eastAsiaTheme="minorHAnsi" w:cs="Arial"/>
          <w:lang w:eastAsia="en-US"/>
        </w:rPr>
      </w:pPr>
      <w:r w:rsidRPr="00BE42FD">
        <w:rPr>
          <w:rFonts w:eastAsiaTheme="minorHAnsi" w:cs="Arial"/>
          <w:lang w:eastAsia="en-US"/>
        </w:rPr>
        <w:t>London</w:t>
      </w:r>
    </w:p>
    <w:p w:rsidR="002E5560" w:rsidRPr="00BE42FD" w:rsidRDefault="002E5560" w:rsidP="00926763">
      <w:pPr>
        <w:spacing w:after="0"/>
        <w:ind w:left="720"/>
        <w:rPr>
          <w:rFonts w:eastAsiaTheme="minorHAnsi" w:cs="Arial"/>
          <w:lang w:eastAsia="en-US"/>
        </w:rPr>
      </w:pPr>
      <w:r w:rsidRPr="00BE42FD">
        <w:rPr>
          <w:rFonts w:eastAsiaTheme="minorHAnsi" w:cs="Arial"/>
          <w:lang w:eastAsia="en-US"/>
        </w:rPr>
        <w:t>SW1P 0EH</w:t>
      </w:r>
    </w:p>
    <w:p w:rsidR="002E5560" w:rsidRPr="00BE42FD" w:rsidRDefault="002E5560" w:rsidP="00926763">
      <w:pPr>
        <w:spacing w:after="0"/>
        <w:rPr>
          <w:rFonts w:eastAsiaTheme="minorHAnsi" w:cs="Arial"/>
          <w:lang w:eastAsia="en-US"/>
        </w:rPr>
      </w:pPr>
    </w:p>
    <w:p w:rsidR="002E5560" w:rsidRPr="00BE42FD" w:rsidRDefault="002E5560" w:rsidP="00926763">
      <w:pPr>
        <w:spacing w:after="0"/>
        <w:rPr>
          <w:rFonts w:eastAsiaTheme="minorHAnsi" w:cs="Arial"/>
          <w:lang w:eastAsia="en-US"/>
        </w:rPr>
      </w:pPr>
      <w:r w:rsidRPr="00BE42FD">
        <w:rPr>
          <w:rFonts w:eastAsiaTheme="minorHAnsi" w:cs="Arial"/>
          <w:lang w:eastAsia="en-US"/>
        </w:rPr>
        <w:t xml:space="preserve">Claims will be processed at the beginning of each month and we reserve the right to refuse unreasonable claims for expenses which fall outside the criteria defined below. </w:t>
      </w:r>
    </w:p>
    <w:p w:rsidR="00EF4341" w:rsidRPr="00BE42FD" w:rsidRDefault="00EF4341" w:rsidP="00926763">
      <w:pPr>
        <w:spacing w:after="0"/>
        <w:rPr>
          <w:rFonts w:eastAsiaTheme="minorHAnsi" w:cs="Arial"/>
          <w:b/>
          <w:u w:val="single"/>
          <w:lang w:eastAsia="en-US"/>
        </w:rPr>
      </w:pPr>
    </w:p>
    <w:p w:rsidR="002E5560" w:rsidRPr="00BE42FD" w:rsidRDefault="002E5560" w:rsidP="00926763">
      <w:pPr>
        <w:spacing w:after="0"/>
        <w:rPr>
          <w:rFonts w:eastAsiaTheme="minorHAnsi" w:cs="Arial"/>
          <w:b/>
          <w:u w:val="single"/>
          <w:lang w:eastAsia="en-US"/>
        </w:rPr>
      </w:pPr>
      <w:r w:rsidRPr="00BE42FD">
        <w:rPr>
          <w:rFonts w:eastAsiaTheme="minorHAnsi" w:cs="Arial"/>
          <w:b/>
          <w:u w:val="single"/>
          <w:lang w:eastAsia="en-US"/>
        </w:rPr>
        <w:t>Rail travel entitlements</w:t>
      </w:r>
    </w:p>
    <w:p w:rsidR="00EF4341" w:rsidRPr="00BE42FD" w:rsidRDefault="00EF4341" w:rsidP="00926763">
      <w:pPr>
        <w:spacing w:after="0"/>
        <w:rPr>
          <w:rFonts w:eastAsiaTheme="minorHAnsi" w:cs="Arial"/>
          <w:lang w:eastAsia="en-US"/>
        </w:rPr>
      </w:pPr>
    </w:p>
    <w:p w:rsidR="002E5560" w:rsidRPr="00BE42FD" w:rsidRDefault="002E5560" w:rsidP="00926763">
      <w:pPr>
        <w:spacing w:after="0"/>
        <w:rPr>
          <w:rFonts w:eastAsiaTheme="minorHAnsi" w:cs="Arial"/>
          <w:lang w:eastAsia="en-US"/>
        </w:rPr>
      </w:pPr>
      <w:r w:rsidRPr="00BE42FD">
        <w:rPr>
          <w:rFonts w:eastAsiaTheme="minorHAnsi" w:cs="Arial"/>
          <w:lang w:eastAsia="en-US"/>
        </w:rPr>
        <w:t xml:space="preserve">The Department will pay for any actual costs incurred for rail travel, on the basis that: </w:t>
      </w:r>
    </w:p>
    <w:p w:rsidR="00EF4341" w:rsidRPr="00BE42FD" w:rsidRDefault="00EF4341" w:rsidP="00926763">
      <w:pPr>
        <w:spacing w:after="0"/>
        <w:rPr>
          <w:rFonts w:eastAsiaTheme="minorHAnsi" w:cs="Arial"/>
          <w:lang w:eastAsia="en-US"/>
        </w:rPr>
      </w:pPr>
    </w:p>
    <w:p w:rsidR="002E5560" w:rsidRPr="00BE42FD" w:rsidRDefault="002E5560" w:rsidP="00B03306">
      <w:pPr>
        <w:numPr>
          <w:ilvl w:val="0"/>
          <w:numId w:val="61"/>
        </w:numPr>
        <w:spacing w:after="0"/>
        <w:contextualSpacing/>
        <w:rPr>
          <w:rFonts w:eastAsiaTheme="minorHAnsi" w:cs="Arial"/>
          <w:lang w:eastAsia="en-US"/>
        </w:rPr>
      </w:pPr>
      <w:r w:rsidRPr="00BE42FD">
        <w:rPr>
          <w:rFonts w:eastAsiaTheme="minorHAnsi" w:cs="Arial"/>
          <w:lang w:eastAsia="en-US"/>
        </w:rPr>
        <w:lastRenderedPageBreak/>
        <w:t>Tickets are purchase</w:t>
      </w:r>
      <w:r w:rsidR="00494603" w:rsidRPr="00BE42FD">
        <w:rPr>
          <w:rFonts w:eastAsiaTheme="minorHAnsi" w:cs="Arial"/>
          <w:lang w:eastAsia="en-US"/>
        </w:rPr>
        <w:t>d</w:t>
      </w:r>
      <w:r w:rsidRPr="00BE42FD">
        <w:rPr>
          <w:rFonts w:eastAsiaTheme="minorHAnsi" w:cs="Arial"/>
          <w:lang w:eastAsia="en-US"/>
        </w:rPr>
        <w:t xml:space="preserve"> in as far advance</w:t>
      </w:r>
      <w:r w:rsidR="00494603" w:rsidRPr="00BE42FD">
        <w:rPr>
          <w:rFonts w:eastAsiaTheme="minorHAnsi" w:cs="Arial"/>
          <w:lang w:eastAsia="en-US"/>
        </w:rPr>
        <w:t xml:space="preserve"> as possible</w:t>
      </w:r>
      <w:r w:rsidRPr="00BE42FD">
        <w:rPr>
          <w:rFonts w:eastAsiaTheme="minorHAnsi" w:cs="Arial"/>
          <w:lang w:eastAsia="en-US"/>
        </w:rPr>
        <w:t xml:space="preserve"> and for the least cost possible; </w:t>
      </w:r>
    </w:p>
    <w:p w:rsidR="002E5560" w:rsidRPr="00BE42FD" w:rsidRDefault="002E5560" w:rsidP="00B03306">
      <w:pPr>
        <w:numPr>
          <w:ilvl w:val="0"/>
          <w:numId w:val="61"/>
        </w:numPr>
        <w:spacing w:after="0"/>
        <w:contextualSpacing/>
        <w:rPr>
          <w:rFonts w:eastAsiaTheme="minorHAnsi" w:cs="Arial"/>
          <w:lang w:eastAsia="en-US"/>
        </w:rPr>
      </w:pPr>
      <w:r w:rsidRPr="00BE42FD">
        <w:rPr>
          <w:rFonts w:eastAsiaTheme="minorHAnsi" w:cs="Arial"/>
          <w:lang w:eastAsia="en-US"/>
        </w:rPr>
        <w:t xml:space="preserve">First Class rail travel will </w:t>
      </w:r>
      <w:r w:rsidRPr="00BE42FD">
        <w:rPr>
          <w:rFonts w:eastAsiaTheme="minorHAnsi" w:cs="Arial"/>
          <w:b/>
          <w:lang w:eastAsia="en-US"/>
        </w:rPr>
        <w:t xml:space="preserve">not </w:t>
      </w:r>
      <w:r w:rsidRPr="00BE42FD">
        <w:rPr>
          <w:rFonts w:eastAsiaTheme="minorHAnsi" w:cs="Arial"/>
          <w:lang w:eastAsia="en-US"/>
        </w:rPr>
        <w:t>be covered by the Department</w:t>
      </w:r>
      <w:r w:rsidR="00546D4D" w:rsidRPr="00BE42FD">
        <w:rPr>
          <w:rFonts w:eastAsiaTheme="minorHAnsi" w:cs="Arial"/>
          <w:lang w:eastAsia="en-US"/>
        </w:rPr>
        <w:t xml:space="preserve"> </w:t>
      </w:r>
      <w:r w:rsidR="00546D4D" w:rsidRPr="00BE42FD">
        <w:rPr>
          <w:rFonts w:eastAsiaTheme="minorHAnsi" w:cs="Arial"/>
          <w:b/>
          <w:lang w:eastAsia="en-US"/>
        </w:rPr>
        <w:t>in full or in part</w:t>
      </w:r>
      <w:r w:rsidRPr="00BE42FD">
        <w:rPr>
          <w:rFonts w:eastAsiaTheme="minorHAnsi" w:cs="Arial"/>
          <w:lang w:eastAsia="en-US"/>
        </w:rPr>
        <w:t xml:space="preserve"> unless doing so would constitute a “reasonable adjustment” under the Equality Act (</w:t>
      </w:r>
      <w:r w:rsidR="00BD6F11" w:rsidRPr="00BE42FD">
        <w:rPr>
          <w:rFonts w:eastAsiaTheme="minorHAnsi" w:cs="Arial"/>
          <w:lang w:eastAsia="en-US"/>
        </w:rPr>
        <w:t>e</w:t>
      </w:r>
      <w:r w:rsidRPr="00BE42FD">
        <w:rPr>
          <w:rFonts w:eastAsiaTheme="minorHAnsi" w:cs="Arial"/>
          <w:lang w:eastAsia="en-US"/>
        </w:rPr>
        <w:t xml:space="preserve">.g. due to injury or pregnancy). </w:t>
      </w:r>
    </w:p>
    <w:p w:rsidR="00EF4341" w:rsidRPr="00BE42FD" w:rsidRDefault="00EF4341" w:rsidP="00926763">
      <w:pPr>
        <w:spacing w:after="0"/>
        <w:rPr>
          <w:rFonts w:eastAsiaTheme="minorHAnsi" w:cs="Arial"/>
          <w:lang w:eastAsia="en-US"/>
        </w:rPr>
      </w:pPr>
    </w:p>
    <w:p w:rsidR="002E5560" w:rsidRPr="00BE42FD" w:rsidRDefault="002E5560" w:rsidP="00926763">
      <w:pPr>
        <w:spacing w:after="0"/>
        <w:rPr>
          <w:rFonts w:eastAsiaTheme="minorHAnsi" w:cs="Arial"/>
          <w:b/>
          <w:lang w:eastAsia="en-US"/>
        </w:rPr>
      </w:pPr>
      <w:r w:rsidRPr="00BE42FD">
        <w:rPr>
          <w:rFonts w:eastAsiaTheme="minorHAnsi" w:cs="Arial"/>
          <w:b/>
          <w:lang w:eastAsia="en-US"/>
        </w:rPr>
        <w:t>Mileage entitlements</w:t>
      </w:r>
    </w:p>
    <w:p w:rsidR="00EF4341" w:rsidRPr="00BE42FD" w:rsidRDefault="00EF4341" w:rsidP="00926763">
      <w:pPr>
        <w:spacing w:after="0"/>
        <w:rPr>
          <w:rFonts w:eastAsiaTheme="minorHAnsi" w:cs="Arial"/>
          <w:b/>
          <w:u w:val="single"/>
          <w:lang w:eastAsia="en-US"/>
        </w:rPr>
      </w:pPr>
    </w:p>
    <w:p w:rsidR="002E5560" w:rsidRPr="00BE42FD" w:rsidRDefault="002E5560" w:rsidP="00926763">
      <w:pPr>
        <w:spacing w:after="0"/>
        <w:rPr>
          <w:rFonts w:eastAsiaTheme="minorHAnsi" w:cs="Arial"/>
          <w:lang w:eastAsia="en-US"/>
        </w:rPr>
      </w:pPr>
      <w:r w:rsidRPr="00BE42FD">
        <w:rPr>
          <w:rFonts w:eastAsiaTheme="minorHAnsi" w:cs="Arial"/>
          <w:lang w:eastAsia="en-US"/>
        </w:rPr>
        <w:t>If you use your own car (or another suitable vehicle such as a motorcycle) for a Trailblazer meeting</w:t>
      </w:r>
      <w:r w:rsidR="00494603" w:rsidRPr="00BE42FD">
        <w:rPr>
          <w:rFonts w:eastAsiaTheme="minorHAnsi" w:cs="Arial"/>
          <w:lang w:eastAsia="en-US"/>
        </w:rPr>
        <w:t>,</w:t>
      </w:r>
      <w:r w:rsidRPr="00BE42FD">
        <w:rPr>
          <w:rFonts w:eastAsiaTheme="minorHAnsi" w:cs="Arial"/>
          <w:lang w:eastAsia="en-US"/>
        </w:rPr>
        <w:t xml:space="preserve"> you can claim motor mileage allowance.</w:t>
      </w:r>
    </w:p>
    <w:p w:rsidR="00EF4341" w:rsidRPr="00BE42FD" w:rsidRDefault="00EF4341" w:rsidP="00926763">
      <w:pPr>
        <w:spacing w:after="0"/>
        <w:rPr>
          <w:rFonts w:eastAsiaTheme="minorHAnsi" w:cs="Arial"/>
          <w:lang w:eastAsia="en-US"/>
        </w:rPr>
      </w:pPr>
    </w:p>
    <w:p w:rsidR="002E5560" w:rsidRPr="00BE42FD" w:rsidRDefault="002E5560" w:rsidP="00926763">
      <w:pPr>
        <w:spacing w:after="0"/>
        <w:rPr>
          <w:rFonts w:eastAsiaTheme="minorHAnsi" w:cs="Arial"/>
          <w:lang w:eastAsia="en-US"/>
        </w:rPr>
      </w:pPr>
      <w:r w:rsidRPr="00BE42FD">
        <w:rPr>
          <w:rFonts w:eastAsiaTheme="minorHAnsi" w:cs="Arial"/>
          <w:lang w:eastAsia="en-US"/>
        </w:rPr>
        <w:t xml:space="preserve">The Department pays the maximum rates allowable under the HM Revenue and Customs Approved Mileage Allowance Payment (AMAP) scheme. </w:t>
      </w:r>
    </w:p>
    <w:p w:rsidR="00EF4341" w:rsidRPr="00BE42FD" w:rsidRDefault="00EF4341" w:rsidP="00926763">
      <w:pPr>
        <w:spacing w:after="0"/>
        <w:rPr>
          <w:rFonts w:eastAsiaTheme="minorHAnsi" w:cs="Arial"/>
          <w:lang w:eastAsia="en-US"/>
        </w:rPr>
      </w:pPr>
    </w:p>
    <w:tbl>
      <w:tblPr>
        <w:tblStyle w:val="TableGrid4"/>
        <w:tblW w:w="0" w:type="auto"/>
        <w:tblLook w:val="04A0" w:firstRow="1" w:lastRow="0" w:firstColumn="1" w:lastColumn="0" w:noHBand="0" w:noVBand="1"/>
      </w:tblPr>
      <w:tblGrid>
        <w:gridCol w:w="1526"/>
        <w:gridCol w:w="6095"/>
        <w:gridCol w:w="1621"/>
      </w:tblGrid>
      <w:tr w:rsidR="00BC62A9" w:rsidRPr="00BE42FD" w:rsidTr="00532560">
        <w:tc>
          <w:tcPr>
            <w:tcW w:w="1526" w:type="dxa"/>
            <w:vMerge w:val="restart"/>
          </w:tcPr>
          <w:p w:rsidR="00BC62A9" w:rsidRPr="00BE42FD" w:rsidRDefault="00BC62A9" w:rsidP="00BC62A9">
            <w:pPr>
              <w:spacing w:after="0" w:line="240" w:lineRule="auto"/>
              <w:rPr>
                <w:rFonts w:ascii="Arial" w:hAnsi="Arial" w:cs="Arial"/>
              </w:rPr>
            </w:pPr>
            <w:r w:rsidRPr="00BE42FD">
              <w:rPr>
                <w:rFonts w:ascii="Arial" w:hAnsi="Arial" w:cs="Arial"/>
              </w:rPr>
              <w:t>Cars and Vans</w:t>
            </w:r>
          </w:p>
        </w:tc>
        <w:tc>
          <w:tcPr>
            <w:tcW w:w="6095" w:type="dxa"/>
          </w:tcPr>
          <w:p w:rsidR="00BC62A9" w:rsidRPr="00BE42FD" w:rsidRDefault="00BC62A9" w:rsidP="00BC62A9">
            <w:pPr>
              <w:spacing w:after="0" w:line="240" w:lineRule="auto"/>
              <w:rPr>
                <w:rFonts w:ascii="Arial" w:hAnsi="Arial" w:cs="Arial"/>
                <w:color w:val="000000"/>
              </w:rPr>
            </w:pPr>
            <w:r w:rsidRPr="00BE42FD">
              <w:rPr>
                <w:rFonts w:ascii="Arial" w:hAnsi="Arial" w:cs="Arial"/>
                <w:bCs/>
                <w:color w:val="000000"/>
              </w:rPr>
              <w:t>Standard rate</w:t>
            </w:r>
            <w:r w:rsidRPr="00BE42FD">
              <w:rPr>
                <w:rFonts w:ascii="Arial" w:hAnsi="Arial" w:cs="Arial"/>
                <w:color w:val="000000"/>
              </w:rPr>
              <w:t xml:space="preserve"> for the first 10,000 miles in the tax year</w:t>
            </w:r>
          </w:p>
          <w:p w:rsidR="00BC62A9" w:rsidRPr="00BE42FD" w:rsidRDefault="00BC62A9" w:rsidP="00BC62A9">
            <w:pPr>
              <w:spacing w:after="0" w:line="240" w:lineRule="auto"/>
              <w:rPr>
                <w:rFonts w:ascii="Arial" w:hAnsi="Arial" w:cs="Arial"/>
              </w:rPr>
            </w:pPr>
          </w:p>
        </w:tc>
        <w:tc>
          <w:tcPr>
            <w:tcW w:w="1621" w:type="dxa"/>
          </w:tcPr>
          <w:p w:rsidR="00BC62A9" w:rsidRPr="00BE42FD" w:rsidRDefault="00BC62A9" w:rsidP="00BC62A9">
            <w:pPr>
              <w:spacing w:after="0" w:line="240" w:lineRule="auto"/>
              <w:rPr>
                <w:rFonts w:ascii="Arial" w:hAnsi="Arial" w:cs="Arial"/>
              </w:rPr>
            </w:pPr>
            <w:r w:rsidRPr="00BE42FD">
              <w:rPr>
                <w:rFonts w:ascii="Arial" w:hAnsi="Arial" w:cs="Arial"/>
                <w:color w:val="000000"/>
              </w:rPr>
              <w:t>45p per mile</w:t>
            </w:r>
          </w:p>
        </w:tc>
      </w:tr>
      <w:tr w:rsidR="00BC62A9" w:rsidRPr="00BE42FD" w:rsidTr="00532560">
        <w:tc>
          <w:tcPr>
            <w:tcW w:w="1526" w:type="dxa"/>
            <w:vMerge/>
          </w:tcPr>
          <w:p w:rsidR="00BC62A9" w:rsidRPr="00BE42FD" w:rsidRDefault="00BC62A9" w:rsidP="00BC62A9">
            <w:pPr>
              <w:spacing w:after="0" w:line="240" w:lineRule="auto"/>
              <w:rPr>
                <w:rFonts w:ascii="Arial" w:hAnsi="Arial" w:cs="Arial"/>
              </w:rPr>
            </w:pPr>
          </w:p>
        </w:tc>
        <w:tc>
          <w:tcPr>
            <w:tcW w:w="6095" w:type="dxa"/>
          </w:tcPr>
          <w:p w:rsidR="00BC62A9" w:rsidRPr="00BE42FD" w:rsidRDefault="00BC62A9" w:rsidP="00BC62A9">
            <w:pPr>
              <w:spacing w:after="0" w:line="240" w:lineRule="auto"/>
              <w:rPr>
                <w:rFonts w:ascii="Arial" w:hAnsi="Arial" w:cs="Arial"/>
                <w:color w:val="000000"/>
              </w:rPr>
            </w:pPr>
            <w:r w:rsidRPr="00BE42FD">
              <w:rPr>
                <w:rFonts w:ascii="Arial" w:hAnsi="Arial" w:cs="Arial"/>
                <w:bCs/>
                <w:color w:val="000000"/>
              </w:rPr>
              <w:t>Lower standard rate</w:t>
            </w:r>
            <w:r w:rsidRPr="00BE42FD">
              <w:rPr>
                <w:rFonts w:ascii="Arial" w:hAnsi="Arial" w:cs="Arial"/>
                <w:color w:val="000000"/>
              </w:rPr>
              <w:t xml:space="preserve"> for each additional mile over 10,000 miles</w:t>
            </w:r>
          </w:p>
          <w:p w:rsidR="00BC62A9" w:rsidRPr="00BE42FD" w:rsidRDefault="00BC62A9" w:rsidP="00BC62A9">
            <w:pPr>
              <w:spacing w:after="0" w:line="240" w:lineRule="auto"/>
              <w:rPr>
                <w:rFonts w:ascii="Arial" w:hAnsi="Arial" w:cs="Arial"/>
              </w:rPr>
            </w:pPr>
          </w:p>
        </w:tc>
        <w:tc>
          <w:tcPr>
            <w:tcW w:w="1621" w:type="dxa"/>
          </w:tcPr>
          <w:p w:rsidR="00BC62A9" w:rsidRPr="00BE42FD" w:rsidRDefault="00BC62A9" w:rsidP="00BC62A9">
            <w:pPr>
              <w:spacing w:after="0" w:line="240" w:lineRule="auto"/>
              <w:rPr>
                <w:rFonts w:ascii="Arial" w:hAnsi="Arial" w:cs="Arial"/>
              </w:rPr>
            </w:pPr>
            <w:r w:rsidRPr="00BE42FD">
              <w:rPr>
                <w:rFonts w:ascii="Arial" w:hAnsi="Arial" w:cs="Arial"/>
                <w:color w:val="000000"/>
              </w:rPr>
              <w:t>25p per mile</w:t>
            </w:r>
          </w:p>
        </w:tc>
      </w:tr>
      <w:tr w:rsidR="00BC62A9" w:rsidRPr="00BE42FD" w:rsidTr="00532560">
        <w:tc>
          <w:tcPr>
            <w:tcW w:w="7621" w:type="dxa"/>
            <w:gridSpan w:val="2"/>
          </w:tcPr>
          <w:p w:rsidR="00BC62A9" w:rsidRPr="00BE42FD" w:rsidRDefault="00BC62A9" w:rsidP="00BC62A9">
            <w:pPr>
              <w:spacing w:after="0" w:line="240" w:lineRule="auto"/>
              <w:rPr>
                <w:rFonts w:ascii="Arial" w:hAnsi="Arial" w:cs="Arial"/>
              </w:rPr>
            </w:pPr>
            <w:r w:rsidRPr="00BE42FD">
              <w:rPr>
                <w:rFonts w:ascii="Arial" w:hAnsi="Arial" w:cs="Arial"/>
              </w:rPr>
              <w:t>Motorcycles</w:t>
            </w:r>
          </w:p>
          <w:p w:rsidR="00BC62A9" w:rsidRPr="00BE42FD" w:rsidRDefault="00BC62A9" w:rsidP="00BC62A9">
            <w:pPr>
              <w:spacing w:after="0" w:line="240" w:lineRule="auto"/>
              <w:rPr>
                <w:rFonts w:ascii="Arial" w:hAnsi="Arial" w:cs="Arial"/>
              </w:rPr>
            </w:pPr>
          </w:p>
        </w:tc>
        <w:tc>
          <w:tcPr>
            <w:tcW w:w="1621" w:type="dxa"/>
          </w:tcPr>
          <w:p w:rsidR="00BC62A9" w:rsidRPr="00BE42FD" w:rsidRDefault="00BC62A9" w:rsidP="00BC62A9">
            <w:pPr>
              <w:spacing w:after="0" w:line="240" w:lineRule="auto"/>
              <w:rPr>
                <w:rFonts w:ascii="Arial" w:hAnsi="Arial" w:cs="Arial"/>
              </w:rPr>
            </w:pPr>
            <w:r w:rsidRPr="00BE42FD">
              <w:rPr>
                <w:rFonts w:ascii="Arial" w:hAnsi="Arial" w:cs="Arial"/>
                <w:color w:val="000000"/>
              </w:rPr>
              <w:t>24p per mile</w:t>
            </w:r>
          </w:p>
        </w:tc>
      </w:tr>
      <w:tr w:rsidR="00BC62A9" w:rsidRPr="00BE42FD" w:rsidTr="00532560">
        <w:tc>
          <w:tcPr>
            <w:tcW w:w="7621" w:type="dxa"/>
            <w:gridSpan w:val="2"/>
          </w:tcPr>
          <w:p w:rsidR="00BC62A9" w:rsidRPr="00BE42FD" w:rsidRDefault="00BC62A9" w:rsidP="00BC62A9">
            <w:pPr>
              <w:spacing w:after="0" w:line="240" w:lineRule="auto"/>
              <w:rPr>
                <w:rFonts w:ascii="Arial" w:hAnsi="Arial" w:cs="Arial"/>
              </w:rPr>
            </w:pPr>
            <w:r w:rsidRPr="00BE42FD">
              <w:rPr>
                <w:rFonts w:ascii="Arial" w:hAnsi="Arial" w:cs="Arial"/>
              </w:rPr>
              <w:t>Bicycles</w:t>
            </w:r>
          </w:p>
          <w:p w:rsidR="00BC62A9" w:rsidRPr="00BE42FD" w:rsidRDefault="00BC62A9" w:rsidP="00BC62A9">
            <w:pPr>
              <w:spacing w:after="0" w:line="240" w:lineRule="auto"/>
              <w:rPr>
                <w:rFonts w:ascii="Arial" w:hAnsi="Arial" w:cs="Arial"/>
              </w:rPr>
            </w:pPr>
          </w:p>
        </w:tc>
        <w:tc>
          <w:tcPr>
            <w:tcW w:w="1621" w:type="dxa"/>
          </w:tcPr>
          <w:p w:rsidR="00BC62A9" w:rsidRPr="00BE42FD" w:rsidRDefault="00BC62A9" w:rsidP="00BC62A9">
            <w:pPr>
              <w:spacing w:after="0" w:line="240" w:lineRule="auto"/>
              <w:rPr>
                <w:rFonts w:ascii="Arial" w:hAnsi="Arial" w:cs="Arial"/>
              </w:rPr>
            </w:pPr>
            <w:r w:rsidRPr="00BE42FD">
              <w:rPr>
                <w:rFonts w:ascii="Arial" w:hAnsi="Arial" w:cs="Arial"/>
                <w:color w:val="000000"/>
              </w:rPr>
              <w:t>20p per mile</w:t>
            </w:r>
          </w:p>
        </w:tc>
      </w:tr>
    </w:tbl>
    <w:p w:rsidR="00BC62A9" w:rsidRPr="00BE42FD" w:rsidRDefault="00BC62A9" w:rsidP="00926763">
      <w:pPr>
        <w:spacing w:after="0"/>
        <w:rPr>
          <w:rFonts w:eastAsiaTheme="minorHAnsi" w:cs="Arial"/>
          <w:lang w:eastAsia="en-US"/>
        </w:rPr>
      </w:pPr>
    </w:p>
    <w:p w:rsidR="002E5560" w:rsidRPr="00BE42FD" w:rsidRDefault="002E5560" w:rsidP="00926763">
      <w:pPr>
        <w:spacing w:after="0"/>
        <w:rPr>
          <w:rFonts w:eastAsiaTheme="minorHAnsi" w:cs="Arial"/>
          <w:lang w:eastAsia="en-US"/>
        </w:rPr>
      </w:pPr>
      <w:r w:rsidRPr="00BE42FD">
        <w:rPr>
          <w:rFonts w:eastAsiaTheme="minorHAnsi" w:cs="Arial"/>
          <w:lang w:eastAsia="en-US"/>
        </w:rPr>
        <w:t>The standard rate of motor mileage allowance is paid if:</w:t>
      </w:r>
    </w:p>
    <w:p w:rsidR="00EF4341" w:rsidRPr="00BE42FD" w:rsidRDefault="00EF4341" w:rsidP="00926763">
      <w:pPr>
        <w:spacing w:after="0"/>
        <w:rPr>
          <w:rFonts w:eastAsiaTheme="minorHAnsi" w:cs="Arial"/>
          <w:lang w:eastAsia="en-US"/>
        </w:rPr>
      </w:pPr>
    </w:p>
    <w:p w:rsidR="002E5560" w:rsidRPr="00BE42FD" w:rsidRDefault="002E5560" w:rsidP="00B03306">
      <w:pPr>
        <w:numPr>
          <w:ilvl w:val="0"/>
          <w:numId w:val="63"/>
        </w:numPr>
        <w:spacing w:after="0"/>
        <w:contextualSpacing/>
        <w:rPr>
          <w:rFonts w:eastAsiaTheme="minorHAnsi" w:cs="Arial"/>
          <w:lang w:eastAsia="en-US"/>
        </w:rPr>
      </w:pPr>
      <w:r w:rsidRPr="00BE42FD">
        <w:rPr>
          <w:rFonts w:eastAsiaTheme="minorHAnsi" w:cs="Arial"/>
          <w:lang w:eastAsia="en-US"/>
        </w:rPr>
        <w:t>you are driving your own car, and</w:t>
      </w:r>
    </w:p>
    <w:p w:rsidR="002E5560" w:rsidRPr="00BE42FD" w:rsidRDefault="002E5560" w:rsidP="00B03306">
      <w:pPr>
        <w:numPr>
          <w:ilvl w:val="0"/>
          <w:numId w:val="63"/>
        </w:numPr>
        <w:spacing w:after="0"/>
        <w:contextualSpacing/>
        <w:rPr>
          <w:rFonts w:eastAsiaTheme="minorHAnsi" w:cs="Arial"/>
          <w:lang w:eastAsia="en-US"/>
        </w:rPr>
      </w:pPr>
      <w:r w:rsidRPr="00BE42FD">
        <w:rPr>
          <w:rFonts w:eastAsiaTheme="minorHAnsi" w:cs="Arial"/>
          <w:lang w:eastAsia="en-US"/>
        </w:rPr>
        <w:t xml:space="preserve">you are using the car for a journey where it is reasonable and cost effective to travel by car, and </w:t>
      </w:r>
    </w:p>
    <w:p w:rsidR="002E5560" w:rsidRPr="00BE42FD" w:rsidRDefault="002E5560" w:rsidP="00B03306">
      <w:pPr>
        <w:numPr>
          <w:ilvl w:val="0"/>
          <w:numId w:val="63"/>
        </w:numPr>
        <w:spacing w:after="0"/>
        <w:contextualSpacing/>
        <w:rPr>
          <w:rFonts w:eastAsiaTheme="minorHAnsi" w:cs="Arial"/>
          <w:lang w:eastAsia="en-US"/>
        </w:rPr>
      </w:pPr>
      <w:r w:rsidRPr="00BE42FD">
        <w:rPr>
          <w:rFonts w:eastAsiaTheme="minorHAnsi" w:cs="Arial"/>
          <w:lang w:eastAsia="en-US"/>
        </w:rPr>
        <w:t>you have suitable comprehensive insurance which allows for business use, and</w:t>
      </w:r>
    </w:p>
    <w:p w:rsidR="002E5560" w:rsidRPr="00BE42FD" w:rsidRDefault="002E5560" w:rsidP="00B03306">
      <w:pPr>
        <w:numPr>
          <w:ilvl w:val="0"/>
          <w:numId w:val="63"/>
        </w:numPr>
        <w:spacing w:after="0"/>
        <w:contextualSpacing/>
        <w:rPr>
          <w:rFonts w:eastAsiaTheme="minorHAnsi" w:cs="Arial"/>
          <w:lang w:eastAsia="en-US"/>
        </w:rPr>
      </w:pPr>
      <w:r w:rsidRPr="00BE42FD">
        <w:rPr>
          <w:rFonts w:eastAsiaTheme="minorHAnsi" w:cs="Arial"/>
          <w:lang w:eastAsia="en-US"/>
        </w:rPr>
        <w:t xml:space="preserve">you have not exceeded the current 10,000 mile per tax year threshold. </w:t>
      </w:r>
    </w:p>
    <w:p w:rsidR="002E5560" w:rsidRPr="00BE42FD" w:rsidRDefault="002E5560" w:rsidP="00926763">
      <w:pPr>
        <w:spacing w:after="0"/>
        <w:rPr>
          <w:rFonts w:eastAsiaTheme="minorHAnsi" w:cs="Arial"/>
          <w:lang w:eastAsia="en-US"/>
        </w:rPr>
      </w:pPr>
    </w:p>
    <w:p w:rsidR="002E5560" w:rsidRPr="00BE42FD" w:rsidRDefault="002E5560" w:rsidP="00926763">
      <w:pPr>
        <w:spacing w:after="0"/>
        <w:rPr>
          <w:rFonts w:eastAsiaTheme="minorHAnsi" w:cs="Arial"/>
          <w:lang w:eastAsia="en-US"/>
        </w:rPr>
      </w:pPr>
      <w:r w:rsidRPr="00BE42FD">
        <w:rPr>
          <w:rFonts w:eastAsiaTheme="minorHAnsi" w:cs="Arial"/>
          <w:lang w:eastAsia="en-US"/>
        </w:rPr>
        <w:t>The lower standard rate of motor mileage allowance is paid if:</w:t>
      </w:r>
    </w:p>
    <w:p w:rsidR="00EF4341" w:rsidRPr="00BE42FD" w:rsidRDefault="00EF4341" w:rsidP="00926763">
      <w:pPr>
        <w:spacing w:after="0"/>
        <w:rPr>
          <w:rFonts w:eastAsiaTheme="minorHAnsi" w:cs="Arial"/>
          <w:lang w:eastAsia="en-US"/>
        </w:rPr>
      </w:pPr>
    </w:p>
    <w:p w:rsidR="002E5560" w:rsidRPr="00BE42FD" w:rsidRDefault="002E5560" w:rsidP="00B03306">
      <w:pPr>
        <w:numPr>
          <w:ilvl w:val="0"/>
          <w:numId w:val="64"/>
        </w:numPr>
        <w:spacing w:after="0"/>
        <w:contextualSpacing/>
        <w:rPr>
          <w:rFonts w:eastAsiaTheme="minorHAnsi" w:cs="Arial"/>
          <w:lang w:eastAsia="en-US"/>
        </w:rPr>
      </w:pPr>
      <w:r w:rsidRPr="00BE42FD">
        <w:rPr>
          <w:rFonts w:eastAsiaTheme="minorHAnsi" w:cs="Arial"/>
          <w:lang w:eastAsia="en-US"/>
        </w:rPr>
        <w:t xml:space="preserve">you have exceeded the 10,000 mile threshold at standard rate, or </w:t>
      </w:r>
    </w:p>
    <w:p w:rsidR="002E5560" w:rsidRPr="00BE42FD" w:rsidRDefault="002E5560" w:rsidP="00B03306">
      <w:pPr>
        <w:numPr>
          <w:ilvl w:val="0"/>
          <w:numId w:val="64"/>
        </w:numPr>
        <w:spacing w:after="0"/>
        <w:contextualSpacing/>
        <w:rPr>
          <w:rFonts w:eastAsiaTheme="minorHAnsi" w:cs="Arial"/>
          <w:lang w:eastAsia="en-US"/>
        </w:rPr>
      </w:pPr>
      <w:r w:rsidRPr="00BE42FD">
        <w:rPr>
          <w:rFonts w:eastAsiaTheme="minorHAnsi" w:cs="Arial"/>
          <w:lang w:eastAsia="en-US"/>
        </w:rPr>
        <w:t>you have only third party insurance cover which allows for business use, or</w:t>
      </w:r>
    </w:p>
    <w:p w:rsidR="002E5560" w:rsidRPr="00BE42FD" w:rsidRDefault="002E5560" w:rsidP="00B03306">
      <w:pPr>
        <w:numPr>
          <w:ilvl w:val="0"/>
          <w:numId w:val="64"/>
        </w:numPr>
        <w:spacing w:after="0"/>
        <w:contextualSpacing/>
        <w:rPr>
          <w:rFonts w:eastAsiaTheme="minorHAnsi" w:cs="Arial"/>
          <w:lang w:eastAsia="en-US"/>
        </w:rPr>
      </w:pPr>
      <w:r w:rsidRPr="00BE42FD">
        <w:rPr>
          <w:rFonts w:eastAsiaTheme="minorHAnsi" w:cs="Arial"/>
          <w:lang w:eastAsia="en-US"/>
        </w:rPr>
        <w:t xml:space="preserve">you are using the car for a journey where it was not cost-effective or reasonable to do so, or where there are suitable and convenient public transport alternatives. </w:t>
      </w:r>
    </w:p>
    <w:p w:rsidR="002E5560" w:rsidRPr="00BE42FD" w:rsidRDefault="002E5560" w:rsidP="00926763">
      <w:pPr>
        <w:spacing w:after="0"/>
        <w:rPr>
          <w:rFonts w:eastAsiaTheme="minorHAnsi" w:cs="Arial"/>
          <w:lang w:eastAsia="en-US"/>
        </w:rPr>
      </w:pPr>
    </w:p>
    <w:p w:rsidR="002E5560" w:rsidRPr="00BE42FD" w:rsidRDefault="002E5560" w:rsidP="00926763">
      <w:pPr>
        <w:spacing w:after="0"/>
        <w:rPr>
          <w:rFonts w:eastAsiaTheme="minorHAnsi" w:cs="Arial"/>
          <w:lang w:eastAsia="en-US"/>
        </w:rPr>
      </w:pPr>
      <w:r w:rsidRPr="00BE42FD">
        <w:rPr>
          <w:rFonts w:eastAsiaTheme="minorHAnsi" w:cs="Arial"/>
          <w:lang w:eastAsia="en-US"/>
        </w:rPr>
        <w:t>The Department reserves the right to reject</w:t>
      </w:r>
      <w:r w:rsidR="00546D4D" w:rsidRPr="00BE42FD">
        <w:rPr>
          <w:rFonts w:eastAsiaTheme="minorHAnsi" w:cs="Arial"/>
          <w:lang w:eastAsia="en-US"/>
        </w:rPr>
        <w:t xml:space="preserve"> a</w:t>
      </w:r>
      <w:r w:rsidRPr="00BE42FD">
        <w:rPr>
          <w:rFonts w:eastAsiaTheme="minorHAnsi" w:cs="Arial"/>
          <w:lang w:eastAsia="en-US"/>
        </w:rPr>
        <w:t xml:space="preserve"> mileage claim, where there is clear evidence that other forms of transport offer better value for money and represent better use of public money. If you are unsure whether this applies to your claim, please speak to your Relationship Manager. </w:t>
      </w:r>
    </w:p>
    <w:p w:rsidR="00EF4341" w:rsidRPr="00BE42FD" w:rsidRDefault="00EF4341" w:rsidP="00926763">
      <w:pPr>
        <w:spacing w:after="0"/>
        <w:rPr>
          <w:rFonts w:eastAsiaTheme="minorHAnsi" w:cs="Arial"/>
          <w:u w:val="single"/>
          <w:lang w:eastAsia="en-US"/>
        </w:rPr>
      </w:pPr>
    </w:p>
    <w:p w:rsidR="002E5560" w:rsidRPr="00BE42FD" w:rsidRDefault="002E5560" w:rsidP="00926763">
      <w:pPr>
        <w:spacing w:after="0"/>
        <w:rPr>
          <w:rFonts w:eastAsiaTheme="minorHAnsi" w:cs="Arial"/>
          <w:b/>
          <w:lang w:eastAsia="en-US"/>
        </w:rPr>
      </w:pPr>
      <w:r w:rsidRPr="00BE42FD">
        <w:rPr>
          <w:rFonts w:eastAsiaTheme="minorHAnsi" w:cs="Arial"/>
          <w:b/>
          <w:lang w:eastAsia="en-US"/>
        </w:rPr>
        <w:lastRenderedPageBreak/>
        <w:t>Insurance</w:t>
      </w:r>
    </w:p>
    <w:p w:rsidR="00EF4341" w:rsidRPr="00BE42FD" w:rsidRDefault="00EF4341" w:rsidP="00926763">
      <w:pPr>
        <w:spacing w:after="0"/>
        <w:rPr>
          <w:rFonts w:eastAsiaTheme="minorHAnsi" w:cs="Arial"/>
          <w:u w:val="single"/>
          <w:lang w:eastAsia="en-US"/>
        </w:rPr>
      </w:pPr>
    </w:p>
    <w:p w:rsidR="002E5560" w:rsidRPr="00BE42FD" w:rsidRDefault="002E5560" w:rsidP="00926763">
      <w:pPr>
        <w:spacing w:after="0"/>
        <w:rPr>
          <w:rFonts w:eastAsiaTheme="minorHAnsi" w:cs="Arial"/>
          <w:lang w:eastAsia="en-US"/>
        </w:rPr>
      </w:pPr>
      <w:r w:rsidRPr="00BE42FD">
        <w:rPr>
          <w:rFonts w:eastAsiaTheme="minorHAnsi" w:cs="Arial"/>
          <w:lang w:eastAsia="en-US"/>
        </w:rPr>
        <w:t>When you use your vehicle for business</w:t>
      </w:r>
      <w:r w:rsidR="00494603" w:rsidRPr="00BE42FD">
        <w:rPr>
          <w:rFonts w:eastAsiaTheme="minorHAnsi" w:cs="Arial"/>
          <w:lang w:eastAsia="en-US"/>
        </w:rPr>
        <w:t>,</w:t>
      </w:r>
      <w:r w:rsidRPr="00BE42FD">
        <w:rPr>
          <w:rFonts w:eastAsiaTheme="minorHAnsi" w:cs="Arial"/>
          <w:lang w:eastAsia="en-US"/>
        </w:rPr>
        <w:t xml:space="preserve"> you must have adequate insurance cover which allows business use. When claiming mileage allowance</w:t>
      </w:r>
      <w:r w:rsidR="00494603" w:rsidRPr="00BE42FD">
        <w:rPr>
          <w:rFonts w:eastAsiaTheme="minorHAnsi" w:cs="Arial"/>
          <w:lang w:eastAsia="en-US"/>
        </w:rPr>
        <w:t>,</w:t>
      </w:r>
      <w:r w:rsidRPr="00BE42FD">
        <w:rPr>
          <w:rFonts w:eastAsiaTheme="minorHAnsi" w:cs="Arial"/>
          <w:lang w:eastAsia="en-US"/>
        </w:rPr>
        <w:t xml:space="preserve"> you must declare that you understand the insurance requirements and that you have adequate cover.</w:t>
      </w:r>
    </w:p>
    <w:p w:rsidR="002E5560" w:rsidRPr="00BE42FD" w:rsidRDefault="002E5560" w:rsidP="00926763">
      <w:pPr>
        <w:spacing w:after="0"/>
        <w:rPr>
          <w:rFonts w:eastAsiaTheme="minorHAnsi" w:cs="Arial"/>
          <w:lang w:eastAsia="en-US"/>
        </w:rPr>
      </w:pPr>
      <w:r w:rsidRPr="00BE42FD">
        <w:rPr>
          <w:rFonts w:eastAsiaTheme="minorHAnsi" w:cs="Arial"/>
          <w:lang w:eastAsia="en-US"/>
        </w:rPr>
        <w:t>The Department does not accept or have any liability in the event of any accident, damage, injury or death, beyond that which would exist if the car had not been used</w:t>
      </w:r>
      <w:r w:rsidR="00F32B1A" w:rsidRPr="00BE42FD">
        <w:rPr>
          <w:rFonts w:eastAsiaTheme="minorHAnsi" w:cs="Arial"/>
          <w:lang w:eastAsia="en-US"/>
        </w:rPr>
        <w:t xml:space="preserve">. </w:t>
      </w:r>
      <w:r w:rsidRPr="00BE42FD">
        <w:rPr>
          <w:rFonts w:eastAsiaTheme="minorHAnsi" w:cs="Arial"/>
          <w:lang w:eastAsia="en-US"/>
        </w:rPr>
        <w:t>Any additional liability that arises as a result of an individual using their own car has to be insured by the individual.</w:t>
      </w:r>
    </w:p>
    <w:p w:rsidR="00EF4341" w:rsidRPr="00BE42FD" w:rsidRDefault="00EF4341" w:rsidP="00926763">
      <w:pPr>
        <w:spacing w:after="0"/>
        <w:rPr>
          <w:rFonts w:eastAsiaTheme="minorHAnsi" w:cs="Arial"/>
          <w:u w:val="single"/>
          <w:lang w:eastAsia="en-US"/>
        </w:rPr>
      </w:pPr>
    </w:p>
    <w:p w:rsidR="002E5560" w:rsidRPr="00BE42FD" w:rsidRDefault="002E5560" w:rsidP="00926763">
      <w:pPr>
        <w:spacing w:after="0"/>
        <w:rPr>
          <w:rFonts w:eastAsiaTheme="minorHAnsi" w:cs="Arial"/>
          <w:b/>
          <w:lang w:eastAsia="en-US"/>
        </w:rPr>
      </w:pPr>
      <w:r w:rsidRPr="00BE42FD">
        <w:rPr>
          <w:rFonts w:eastAsiaTheme="minorHAnsi" w:cs="Arial"/>
          <w:b/>
          <w:lang w:eastAsia="en-US"/>
        </w:rPr>
        <w:t xml:space="preserve">Garage expenses, tolls and ferries. </w:t>
      </w:r>
    </w:p>
    <w:p w:rsidR="00EF4341" w:rsidRPr="00BE42FD" w:rsidRDefault="00EF4341" w:rsidP="00926763">
      <w:pPr>
        <w:spacing w:after="0"/>
        <w:rPr>
          <w:rFonts w:eastAsiaTheme="minorHAnsi" w:cs="Arial"/>
          <w:u w:val="single"/>
          <w:lang w:eastAsia="en-US"/>
        </w:rPr>
      </w:pPr>
    </w:p>
    <w:p w:rsidR="002E5560" w:rsidRPr="00BE42FD" w:rsidRDefault="002E5560" w:rsidP="00926763">
      <w:pPr>
        <w:spacing w:after="0"/>
        <w:rPr>
          <w:rFonts w:eastAsiaTheme="minorHAnsi" w:cs="Arial"/>
          <w:lang w:eastAsia="en-US"/>
        </w:rPr>
      </w:pPr>
      <w:r w:rsidRPr="00BE42FD">
        <w:rPr>
          <w:rFonts w:eastAsiaTheme="minorHAnsi" w:cs="Arial"/>
          <w:lang w:eastAsia="en-US"/>
        </w:rPr>
        <w:t>If you use a car on Trailblazer business you can claim the cost of garaging and parking fees, Congestion Zone charges, tolls and ferry charges. The rules vary depending on the motor mileage allowance payable, as follows.</w:t>
      </w:r>
    </w:p>
    <w:p w:rsidR="00EF4341" w:rsidRPr="00BE42FD" w:rsidRDefault="00EF4341" w:rsidP="00926763">
      <w:pPr>
        <w:spacing w:after="0"/>
        <w:rPr>
          <w:rFonts w:eastAsiaTheme="minorHAnsi" w:cs="Arial"/>
          <w:lang w:eastAsia="en-US"/>
        </w:rPr>
      </w:pPr>
    </w:p>
    <w:p w:rsidR="002E5560" w:rsidRPr="00BE42FD" w:rsidRDefault="002E5560" w:rsidP="00B03306">
      <w:pPr>
        <w:numPr>
          <w:ilvl w:val="0"/>
          <w:numId w:val="66"/>
        </w:numPr>
        <w:spacing w:after="0"/>
        <w:contextualSpacing/>
        <w:rPr>
          <w:rFonts w:eastAsiaTheme="minorHAnsi" w:cs="Arial"/>
          <w:lang w:eastAsia="en-US"/>
        </w:rPr>
      </w:pPr>
      <w:r w:rsidRPr="00BE42FD">
        <w:rPr>
          <w:rFonts w:eastAsiaTheme="minorHAnsi" w:cs="Arial"/>
          <w:lang w:eastAsia="en-US"/>
        </w:rPr>
        <w:t xml:space="preserve">For journeys which attract standard rate, full cost may be reimbursed. Receipts should be produced (but not for parking meter charges which will be reimbursed without receipts).  </w:t>
      </w:r>
    </w:p>
    <w:p w:rsidR="002E5560" w:rsidRPr="00BE42FD" w:rsidRDefault="002E5560" w:rsidP="00926763">
      <w:pPr>
        <w:spacing w:after="0"/>
        <w:ind w:left="720"/>
        <w:contextualSpacing/>
        <w:rPr>
          <w:rFonts w:eastAsiaTheme="minorHAnsi" w:cs="Arial"/>
          <w:lang w:eastAsia="en-US"/>
        </w:rPr>
      </w:pPr>
    </w:p>
    <w:p w:rsidR="002E5560" w:rsidRPr="00BE42FD" w:rsidRDefault="002E5560" w:rsidP="00B03306">
      <w:pPr>
        <w:numPr>
          <w:ilvl w:val="0"/>
          <w:numId w:val="65"/>
        </w:numPr>
        <w:spacing w:after="0"/>
        <w:contextualSpacing/>
        <w:rPr>
          <w:rFonts w:eastAsiaTheme="minorHAnsi" w:cs="Arial"/>
          <w:lang w:eastAsia="en-US"/>
        </w:rPr>
      </w:pPr>
      <w:r w:rsidRPr="00BE42FD">
        <w:rPr>
          <w:rFonts w:eastAsiaTheme="minorHAnsi" w:cs="Arial"/>
          <w:lang w:eastAsia="en-US"/>
        </w:rPr>
        <w:t xml:space="preserve">In other cases, the full cost may be met only if the total of the mileage allowance and the other charges does not exceed the cost of the journey by public transport.   </w:t>
      </w:r>
    </w:p>
    <w:p w:rsidR="002E5560" w:rsidRPr="00BE42FD" w:rsidRDefault="002E5560" w:rsidP="00926763">
      <w:pPr>
        <w:spacing w:after="0"/>
        <w:rPr>
          <w:rFonts w:eastAsiaTheme="minorHAnsi" w:cs="Arial"/>
          <w:b/>
          <w:u w:val="single"/>
          <w:lang w:eastAsia="en-US"/>
        </w:rPr>
      </w:pPr>
    </w:p>
    <w:p w:rsidR="002E5560" w:rsidRPr="00BE42FD" w:rsidRDefault="002E5560" w:rsidP="00926763">
      <w:pPr>
        <w:spacing w:after="0"/>
        <w:rPr>
          <w:rFonts w:eastAsiaTheme="minorHAnsi" w:cs="Arial"/>
          <w:b/>
          <w:lang w:eastAsia="en-US"/>
        </w:rPr>
      </w:pPr>
      <w:r w:rsidRPr="00BE42FD">
        <w:rPr>
          <w:rFonts w:eastAsiaTheme="minorHAnsi" w:cs="Arial"/>
          <w:b/>
          <w:lang w:eastAsia="en-US"/>
        </w:rPr>
        <w:t>Domestic Flight entitlements</w:t>
      </w:r>
    </w:p>
    <w:p w:rsidR="00EF4341" w:rsidRPr="00BE42FD" w:rsidRDefault="00EF4341" w:rsidP="00926763">
      <w:pPr>
        <w:spacing w:after="0"/>
        <w:rPr>
          <w:rFonts w:eastAsiaTheme="minorHAnsi" w:cs="Arial"/>
          <w:b/>
          <w:u w:val="single"/>
          <w:lang w:eastAsia="en-US"/>
        </w:rPr>
      </w:pPr>
    </w:p>
    <w:p w:rsidR="002E5560" w:rsidRPr="00BE42FD" w:rsidRDefault="002E5560" w:rsidP="00926763">
      <w:pPr>
        <w:spacing w:after="0"/>
        <w:rPr>
          <w:rFonts w:eastAsiaTheme="minorHAnsi" w:cs="Arial"/>
          <w:lang w:eastAsia="en-US"/>
        </w:rPr>
      </w:pPr>
      <w:r w:rsidRPr="00BE42FD">
        <w:rPr>
          <w:rFonts w:eastAsiaTheme="minorHAnsi" w:cs="Arial"/>
          <w:lang w:eastAsia="en-US"/>
        </w:rPr>
        <w:t>The Department is committed to spending taxpayers’ money wisely. As such, the most economical method of travel must always be considered. Approval for the use of a domestic flight must be sought from your Relationship Manager prior to travel, should only be used for journeys greater than 250 miles and selected on the basis of:</w:t>
      </w:r>
    </w:p>
    <w:p w:rsidR="00EF4341" w:rsidRPr="00BE42FD" w:rsidRDefault="00EF4341" w:rsidP="00926763">
      <w:pPr>
        <w:spacing w:after="0"/>
        <w:rPr>
          <w:rFonts w:eastAsiaTheme="minorHAnsi" w:cs="Arial"/>
          <w:lang w:eastAsia="en-US"/>
        </w:rPr>
      </w:pPr>
    </w:p>
    <w:p w:rsidR="002E5560" w:rsidRPr="00BE42FD" w:rsidRDefault="002E5560" w:rsidP="00B03306">
      <w:pPr>
        <w:numPr>
          <w:ilvl w:val="0"/>
          <w:numId w:val="62"/>
        </w:numPr>
        <w:spacing w:after="0"/>
        <w:contextualSpacing/>
        <w:rPr>
          <w:rFonts w:eastAsiaTheme="minorHAnsi" w:cs="Arial"/>
          <w:lang w:eastAsia="en-US"/>
        </w:rPr>
      </w:pPr>
      <w:r w:rsidRPr="00BE42FD">
        <w:rPr>
          <w:rFonts w:eastAsiaTheme="minorHAnsi" w:cs="Arial"/>
          <w:lang w:eastAsia="en-US"/>
        </w:rPr>
        <w:t xml:space="preserve">value for money </w:t>
      </w:r>
    </w:p>
    <w:p w:rsidR="002E5560" w:rsidRPr="00BE42FD" w:rsidRDefault="002E5560" w:rsidP="00B03306">
      <w:pPr>
        <w:numPr>
          <w:ilvl w:val="0"/>
          <w:numId w:val="62"/>
        </w:numPr>
        <w:spacing w:after="0"/>
        <w:contextualSpacing/>
        <w:rPr>
          <w:rFonts w:eastAsiaTheme="minorHAnsi" w:cs="Arial"/>
          <w:lang w:eastAsia="en-US"/>
        </w:rPr>
      </w:pPr>
      <w:r w:rsidRPr="00BE42FD">
        <w:rPr>
          <w:rFonts w:eastAsiaTheme="minorHAnsi" w:cs="Arial"/>
          <w:lang w:eastAsia="en-US"/>
        </w:rPr>
        <w:t xml:space="preserve">convenience </w:t>
      </w:r>
    </w:p>
    <w:p w:rsidR="002E5560" w:rsidRPr="00BE42FD" w:rsidRDefault="002E5560" w:rsidP="00B03306">
      <w:pPr>
        <w:numPr>
          <w:ilvl w:val="0"/>
          <w:numId w:val="62"/>
        </w:numPr>
        <w:spacing w:after="0"/>
        <w:contextualSpacing/>
        <w:rPr>
          <w:rFonts w:eastAsiaTheme="minorHAnsi" w:cs="Arial"/>
          <w:lang w:eastAsia="en-US"/>
        </w:rPr>
      </w:pPr>
      <w:r w:rsidRPr="00BE42FD">
        <w:rPr>
          <w:rFonts w:eastAsiaTheme="minorHAnsi" w:cs="Arial"/>
          <w:lang w:eastAsia="en-US"/>
        </w:rPr>
        <w:t xml:space="preserve">the absence of more practical or cheaper forms of transport </w:t>
      </w:r>
    </w:p>
    <w:p w:rsidR="002E5560" w:rsidRPr="00BE42FD" w:rsidRDefault="002E5560" w:rsidP="00926763">
      <w:pPr>
        <w:spacing w:after="0"/>
        <w:ind w:left="720"/>
        <w:contextualSpacing/>
        <w:rPr>
          <w:rFonts w:eastAsiaTheme="minorHAnsi" w:cs="Arial"/>
          <w:lang w:eastAsia="en-US"/>
        </w:rPr>
      </w:pPr>
    </w:p>
    <w:p w:rsidR="00546D4D" w:rsidRPr="00BE42FD" w:rsidRDefault="002E5560" w:rsidP="00926763">
      <w:pPr>
        <w:spacing w:after="0"/>
        <w:contextualSpacing/>
        <w:rPr>
          <w:rFonts w:eastAsiaTheme="minorHAnsi" w:cs="Arial"/>
          <w:b/>
          <w:lang w:eastAsia="en-US"/>
        </w:rPr>
      </w:pPr>
      <w:r w:rsidRPr="00BE42FD">
        <w:rPr>
          <w:rFonts w:eastAsiaTheme="minorHAnsi" w:cs="Arial"/>
          <w:b/>
          <w:lang w:eastAsia="en-US"/>
        </w:rPr>
        <w:t>Further queries</w:t>
      </w:r>
    </w:p>
    <w:p w:rsidR="00546D4D" w:rsidRPr="00BE42FD" w:rsidRDefault="00546D4D" w:rsidP="00926763">
      <w:pPr>
        <w:spacing w:after="0"/>
        <w:contextualSpacing/>
        <w:rPr>
          <w:rFonts w:eastAsiaTheme="minorHAnsi" w:cs="Arial"/>
          <w:b/>
          <w:lang w:eastAsia="en-US"/>
        </w:rPr>
      </w:pPr>
    </w:p>
    <w:p w:rsidR="00546D4D" w:rsidRPr="00BE42FD" w:rsidRDefault="00546D4D" w:rsidP="00926763">
      <w:pPr>
        <w:spacing w:after="0"/>
        <w:contextualSpacing/>
        <w:rPr>
          <w:rFonts w:eastAsiaTheme="minorHAnsi" w:cs="Arial"/>
          <w:lang w:eastAsia="en-US"/>
        </w:rPr>
      </w:pPr>
      <w:r w:rsidRPr="00BE42FD">
        <w:rPr>
          <w:rFonts w:eastAsiaTheme="minorHAnsi" w:cs="Arial"/>
          <w:lang w:eastAsia="en-US"/>
        </w:rPr>
        <w:t>If you have any further queries, please email them to:</w:t>
      </w:r>
    </w:p>
    <w:p w:rsidR="00546D4D" w:rsidRPr="00BE42FD" w:rsidRDefault="00776AC1" w:rsidP="00926763">
      <w:pPr>
        <w:spacing w:after="0"/>
        <w:contextualSpacing/>
        <w:rPr>
          <w:rFonts w:eastAsiaTheme="minorHAnsi" w:cs="Arial"/>
          <w:lang w:eastAsia="en-US"/>
        </w:rPr>
      </w:pPr>
      <w:hyperlink r:id="rId10" w:history="1">
        <w:r w:rsidR="00546D4D" w:rsidRPr="00BE42FD">
          <w:rPr>
            <w:rStyle w:val="Hyperlink"/>
            <w:rFonts w:eastAsiaTheme="minorHAnsi" w:cs="Arial"/>
            <w:lang w:eastAsia="en-US"/>
          </w:rPr>
          <w:t>apprenticeship.trailblazers@bis.gsi.gov.uk</w:t>
        </w:r>
      </w:hyperlink>
    </w:p>
    <w:p w:rsidR="00546D4D" w:rsidRPr="00BE42FD" w:rsidRDefault="00546D4D">
      <w:pPr>
        <w:spacing w:after="0" w:line="240" w:lineRule="auto"/>
        <w:rPr>
          <w:rFonts w:eastAsiaTheme="minorHAnsi" w:cs="Arial"/>
          <w:b/>
          <w:lang w:eastAsia="en-US"/>
        </w:rPr>
      </w:pPr>
      <w:r w:rsidRPr="00BE42FD">
        <w:rPr>
          <w:rFonts w:eastAsiaTheme="minorHAnsi" w:cs="Arial"/>
          <w:b/>
          <w:lang w:eastAsia="en-US"/>
        </w:rPr>
        <w:br w:type="page"/>
      </w:r>
    </w:p>
    <w:p w:rsidR="002E5560" w:rsidRPr="00BE42FD" w:rsidRDefault="002E5560" w:rsidP="00926763">
      <w:pPr>
        <w:spacing w:after="0"/>
        <w:contextualSpacing/>
        <w:rPr>
          <w:rFonts w:eastAsiaTheme="minorHAnsi" w:cs="Arial"/>
          <w:lang w:eastAsia="en-US"/>
        </w:rPr>
      </w:pPr>
    </w:p>
    <w:p w:rsidR="006171F2" w:rsidRPr="00BE42FD" w:rsidRDefault="002E5560" w:rsidP="00926763">
      <w:pPr>
        <w:spacing w:after="0"/>
        <w:contextualSpacing/>
        <w:rPr>
          <w:rFonts w:eastAsiaTheme="minorHAnsi" w:cs="Arial"/>
          <w:color w:val="0000FF" w:themeColor="hyperlink"/>
          <w:u w:val="single"/>
          <w:lang w:eastAsia="en-US"/>
        </w:rPr>
      </w:pPr>
      <w:r w:rsidRPr="00BE42FD">
        <w:rPr>
          <w:rFonts w:eastAsiaTheme="minorHAnsi" w:cs="Arial"/>
          <w:lang w:eastAsia="en-US"/>
        </w:rPr>
        <w:t xml:space="preserve">If you have any further queries, please email them to </w:t>
      </w:r>
      <w:hyperlink r:id="rId11" w:history="1">
        <w:r w:rsidRPr="00BE42FD">
          <w:rPr>
            <w:rFonts w:eastAsiaTheme="minorHAnsi" w:cs="Arial"/>
            <w:color w:val="0000FF" w:themeColor="hyperlink"/>
            <w:u w:val="single"/>
            <w:lang w:eastAsia="en-US"/>
          </w:rPr>
          <w:t>apprenticeship.trailblazers@bis.gsi.gov.uk</w:t>
        </w:r>
      </w:hyperlink>
    </w:p>
    <w:p w:rsidR="006171F2" w:rsidRPr="00BE42FD" w:rsidRDefault="006171F2" w:rsidP="006171F2">
      <w:pPr>
        <w:spacing w:after="200" w:line="276" w:lineRule="auto"/>
        <w:rPr>
          <w:rFonts w:eastAsiaTheme="minorHAnsi" w:cs="Arial"/>
          <w:lang w:eastAsia="en-US"/>
        </w:rPr>
      </w:pPr>
      <w:r w:rsidRPr="00BE42FD">
        <w:rPr>
          <w:rFonts w:eastAsiaTheme="minorHAnsi" w:cs="Arial"/>
          <w:b/>
          <w:noProof/>
          <w:u w:val="single"/>
        </w:rPr>
        <mc:AlternateContent>
          <mc:Choice Requires="wps">
            <w:drawing>
              <wp:anchor distT="0" distB="0" distL="114300" distR="114300" simplePos="0" relativeHeight="251662336" behindDoc="0" locked="0" layoutInCell="1" allowOverlap="1" wp14:anchorId="33DB2D76" wp14:editId="7A6BE12E">
                <wp:simplePos x="0" y="0"/>
                <wp:positionH relativeFrom="column">
                  <wp:posOffset>-72887</wp:posOffset>
                </wp:positionH>
                <wp:positionV relativeFrom="paragraph">
                  <wp:posOffset>-596348</wp:posOffset>
                </wp:positionV>
                <wp:extent cx="5876539" cy="602615"/>
                <wp:effectExtent l="0" t="0" r="1016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539" cy="602615"/>
                        </a:xfrm>
                        <a:prstGeom prst="rect">
                          <a:avLst/>
                        </a:prstGeom>
                        <a:solidFill>
                          <a:srgbClr val="002060"/>
                        </a:solidFill>
                        <a:ln w="9525">
                          <a:solidFill>
                            <a:srgbClr val="000000"/>
                          </a:solidFill>
                          <a:miter lim="800000"/>
                          <a:headEnd/>
                          <a:tailEnd/>
                        </a:ln>
                      </wps:spPr>
                      <wps:txbx>
                        <w:txbxContent>
                          <w:p w:rsidR="001045FA" w:rsidRPr="00E9691B" w:rsidRDefault="001045FA" w:rsidP="006171F2">
                            <w:pPr>
                              <w:jc w:val="center"/>
                              <w:rPr>
                                <w:b/>
                                <w:sz w:val="28"/>
                                <w:u w:val="single"/>
                              </w:rPr>
                            </w:pPr>
                            <w:r w:rsidRPr="00E9691B">
                              <w:rPr>
                                <w:b/>
                                <w:sz w:val="28"/>
                                <w:u w:val="single"/>
                              </w:rPr>
                              <w:t>Department for Business, Innovation and Skills</w:t>
                            </w:r>
                            <w:r>
                              <w:rPr>
                                <w:b/>
                                <w:sz w:val="28"/>
                                <w:u w:val="single"/>
                              </w:rPr>
                              <w:t xml:space="preserve"> - </w:t>
                            </w:r>
                            <w:r w:rsidRPr="00E9691B">
                              <w:rPr>
                                <w:b/>
                                <w:sz w:val="28"/>
                                <w:u w:val="single"/>
                              </w:rPr>
                              <w:t xml:space="preserve"> Travel Claim Form</w:t>
                            </w:r>
                            <w:r>
                              <w:rPr>
                                <w:b/>
                                <w:sz w:val="28"/>
                                <w:u w:val="single"/>
                              </w:rPr>
                              <w:t xml:space="preserve"> for Trailblazer </w:t>
                            </w:r>
                            <w:r w:rsidRPr="00E9691B">
                              <w:rPr>
                                <w:b/>
                                <w:sz w:val="28"/>
                                <w:u w:val="single"/>
                              </w:rPr>
                              <w:t>Small Business</w:t>
                            </w:r>
                            <w:r>
                              <w:rPr>
                                <w:b/>
                                <w:sz w:val="28"/>
                                <w:u w:val="single"/>
                              </w:rPr>
                              <w:t xml:space="preserve"> Travel</w:t>
                            </w:r>
                            <w:r w:rsidRPr="00E9691B">
                              <w:rPr>
                                <w:b/>
                                <w:sz w:val="28"/>
                                <w:u w:val="single"/>
                              </w:rPr>
                              <w:t xml:space="preserve"> Fund</w:t>
                            </w:r>
                          </w:p>
                          <w:p w:rsidR="001045FA" w:rsidRDefault="001045FA" w:rsidP="006171F2"/>
                          <w:p w:rsidR="001045FA" w:rsidRDefault="001045FA" w:rsidP="00617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B2D76" id="_x0000_t202" coordsize="21600,21600" o:spt="202" path="m,l,21600r21600,l21600,xe">
                <v:stroke joinstyle="miter"/>
                <v:path gradientshapeok="t" o:connecttype="rect"/>
              </v:shapetype>
              <v:shape id="Text Box 2" o:spid="_x0000_s1026" type="#_x0000_t202" style="position:absolute;margin-left:-5.75pt;margin-top:-46.95pt;width:462.7pt;height: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CmKwIAAEYEAAAOAAAAZHJzL2Uyb0RvYy54bWysU9tu2zAMfR+wfxD0vthx4zQx4hRdug4D&#10;ugvQ7gNkWY6FSaInKbGzrx8lu1m6AXsY5gdDFKnDw0NyczNoRY7COgmmpPNZSokwHGpp9iX9+nT/&#10;ZkWJ88zUTIERJT0JR2+2r19t+q4QGbSgamEJghhX9F1JW++7Ikkcb4VmbgadMOhswGrm0bT7pLas&#10;R3StkixNl0kPtu4scOEc3t6NTrqN+E0juP/cNE54okqK3Hz82/ivwj/Zblixt6xrJZ9osH9goZk0&#10;mPQMdcc8Iwcr/4DSkltw0PgZB51A00guYg1YzTz9rZrHlnUi1oLiuO4sk/t/sPzT8Yslsi7pVXpN&#10;iWEam/QkBk/ewkCyoE/fuQLDHjsM9ANeY59jra57AP7NEQO7lpm9uLUW+lawGvnNw8vk4umI4wJI&#10;1X+EGtOwg4cINDRWB/FQDoLo2KfTuTeBCsfLfHW9zK/WlHD0LdNsOc9jClY8v+6s8+8FaBIOJbXY&#10;+4jOjg/OBzaseA4JyRwoWd9LpaJh99VOWXJkYU7SLF3G0cAnL8KUIX1J13mWjwL8BSLFbyL4AkJL&#10;jwOvpC7pKsRMIxhke2fqOI6eSTWeMb8yk45BulFEP1TD1JcK6hMqamEcbFxEPLRgf1DS41CX1H0/&#10;MCsoUR8MdmU9XyzCFkRjkV9naNhLT3XpYYYjVEk9JeNx5+PmBMEM3GL3GhmFDW0emUxccVij3tNi&#10;hW24tGPUr/Xf/gQAAP//AwBQSwMEFAAGAAgAAAAhAL6//yLgAAAACQEAAA8AAABkcnMvZG93bnJl&#10;di54bWxMj8FOwkAQhu8mvsNmTLwY2BajobVboiQYPSkIMd6Gdmir3dnaXaC+vcNJb/9kvvzzTTYb&#10;bKsO1PvGsYF4HIEiLlzZcGVg/bYYTUH5gFxi65gM/JCHWX5+lmFauiMv6bAKlZIS9ikaqEPoUq19&#10;UZNFP3Ydsex2rrcYZOwrXfZ4lHLb6kkU3WqLDcuFGjua11R8rfbWwOPz6+7lffL5fTXdfCzwiZph&#10;+TA35vJiuL8DFWgIfzCc9EUdcnHauj2XXrUGRnF8I6iE5DoBJUQSn8JW0Ah0nun/H+S/AAAA//8D&#10;AFBLAQItABQABgAIAAAAIQC2gziS/gAAAOEBAAATAAAAAAAAAAAAAAAAAAAAAABbQ29udGVudF9U&#10;eXBlc10ueG1sUEsBAi0AFAAGAAgAAAAhADj9If/WAAAAlAEAAAsAAAAAAAAAAAAAAAAALwEAAF9y&#10;ZWxzLy5yZWxzUEsBAi0AFAAGAAgAAAAhAEQBYKYrAgAARgQAAA4AAAAAAAAAAAAAAAAALgIAAGRy&#10;cy9lMm9Eb2MueG1sUEsBAi0AFAAGAAgAAAAhAL6//yLgAAAACQEAAA8AAAAAAAAAAAAAAAAAhQQA&#10;AGRycy9kb3ducmV2LnhtbFBLBQYAAAAABAAEAPMAAACSBQAAAAA=&#10;" fillcolor="#002060">
                <v:textbox>
                  <w:txbxContent>
                    <w:p w:rsidR="001045FA" w:rsidRPr="00E9691B" w:rsidRDefault="001045FA" w:rsidP="006171F2">
                      <w:pPr>
                        <w:jc w:val="center"/>
                        <w:rPr>
                          <w:b/>
                          <w:sz w:val="28"/>
                          <w:u w:val="single"/>
                        </w:rPr>
                      </w:pPr>
                      <w:r w:rsidRPr="00E9691B">
                        <w:rPr>
                          <w:b/>
                          <w:sz w:val="28"/>
                          <w:u w:val="single"/>
                        </w:rPr>
                        <w:t>Department for Business, Innovation and Skills</w:t>
                      </w:r>
                      <w:r>
                        <w:rPr>
                          <w:b/>
                          <w:sz w:val="28"/>
                          <w:u w:val="single"/>
                        </w:rPr>
                        <w:t xml:space="preserve"> - </w:t>
                      </w:r>
                      <w:r w:rsidRPr="00E9691B">
                        <w:rPr>
                          <w:b/>
                          <w:sz w:val="28"/>
                          <w:u w:val="single"/>
                        </w:rPr>
                        <w:t xml:space="preserve"> Travel Claim Form</w:t>
                      </w:r>
                      <w:r>
                        <w:rPr>
                          <w:b/>
                          <w:sz w:val="28"/>
                          <w:u w:val="single"/>
                        </w:rPr>
                        <w:t xml:space="preserve"> for Trailblazer </w:t>
                      </w:r>
                      <w:r w:rsidRPr="00E9691B">
                        <w:rPr>
                          <w:b/>
                          <w:sz w:val="28"/>
                          <w:u w:val="single"/>
                        </w:rPr>
                        <w:t>Small Business</w:t>
                      </w:r>
                      <w:r>
                        <w:rPr>
                          <w:b/>
                          <w:sz w:val="28"/>
                          <w:u w:val="single"/>
                        </w:rPr>
                        <w:t xml:space="preserve"> Travel</w:t>
                      </w:r>
                      <w:r w:rsidRPr="00E9691B">
                        <w:rPr>
                          <w:b/>
                          <w:sz w:val="28"/>
                          <w:u w:val="single"/>
                        </w:rPr>
                        <w:t xml:space="preserve"> Fund</w:t>
                      </w:r>
                    </w:p>
                    <w:p w:rsidR="001045FA" w:rsidRDefault="001045FA" w:rsidP="006171F2"/>
                    <w:p w:rsidR="001045FA" w:rsidRDefault="001045FA" w:rsidP="006171F2"/>
                  </w:txbxContent>
                </v:textbox>
              </v:shape>
            </w:pict>
          </mc:Fallback>
        </mc:AlternateContent>
      </w:r>
    </w:p>
    <w:p w:rsidR="006171F2" w:rsidRPr="00BE42FD" w:rsidRDefault="006171F2" w:rsidP="006171F2">
      <w:pPr>
        <w:spacing w:after="200" w:line="276" w:lineRule="auto"/>
        <w:rPr>
          <w:rFonts w:eastAsiaTheme="minorHAnsi" w:cs="Arial"/>
          <w:b/>
          <w:u w:val="single"/>
          <w:lang w:eastAsia="en-US"/>
        </w:rPr>
      </w:pPr>
      <w:r w:rsidRPr="00BE42FD">
        <w:rPr>
          <w:rFonts w:eastAsiaTheme="minorHAnsi" w:cs="Arial"/>
          <w:b/>
          <w:u w:val="single"/>
          <w:lang w:eastAsia="en-US"/>
        </w:rPr>
        <w:t>Section 1 – Claimant</w:t>
      </w:r>
      <w:r w:rsidR="00494603" w:rsidRPr="00BE42FD">
        <w:rPr>
          <w:rFonts w:eastAsiaTheme="minorHAnsi" w:cs="Arial"/>
          <w:b/>
          <w:u w:val="single"/>
          <w:lang w:eastAsia="en-US"/>
        </w:rPr>
        <w:t>’</w:t>
      </w:r>
      <w:r w:rsidRPr="00BE42FD">
        <w:rPr>
          <w:rFonts w:eastAsiaTheme="minorHAnsi" w:cs="Arial"/>
          <w:b/>
          <w:u w:val="single"/>
          <w:lang w:eastAsia="en-US"/>
        </w:rPr>
        <w:t>s Details</w:t>
      </w:r>
    </w:p>
    <w:tbl>
      <w:tblPr>
        <w:tblStyle w:val="TableGrid5"/>
        <w:tblW w:w="0" w:type="auto"/>
        <w:tblLook w:val="04A0" w:firstRow="1" w:lastRow="0" w:firstColumn="1" w:lastColumn="0" w:noHBand="0" w:noVBand="1"/>
      </w:tblPr>
      <w:tblGrid>
        <w:gridCol w:w="4621"/>
        <w:gridCol w:w="4621"/>
      </w:tblGrid>
      <w:tr w:rsidR="006171F2" w:rsidRPr="00BE42FD" w:rsidTr="001E2FB0">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b/>
              </w:rPr>
              <w:t>Full Name</w:t>
            </w:r>
          </w:p>
        </w:tc>
        <w:tc>
          <w:tcPr>
            <w:tcW w:w="4621" w:type="dxa"/>
          </w:tcPr>
          <w:p w:rsidR="006171F2" w:rsidRPr="00BE42FD" w:rsidRDefault="006171F2" w:rsidP="006171F2">
            <w:pPr>
              <w:spacing w:after="0" w:line="240" w:lineRule="auto"/>
              <w:rPr>
                <w:rFonts w:ascii="Arial" w:hAnsi="Arial" w:cs="Arial"/>
              </w:rPr>
            </w:pPr>
          </w:p>
        </w:tc>
      </w:tr>
      <w:tr w:rsidR="006171F2" w:rsidRPr="00BE42FD" w:rsidTr="001E2FB0">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b/>
              </w:rPr>
              <w:t>Company Name</w:t>
            </w:r>
          </w:p>
        </w:tc>
        <w:tc>
          <w:tcPr>
            <w:tcW w:w="4621" w:type="dxa"/>
          </w:tcPr>
          <w:p w:rsidR="006171F2" w:rsidRPr="00BE42FD" w:rsidRDefault="006171F2" w:rsidP="006171F2">
            <w:pPr>
              <w:spacing w:after="0" w:line="240" w:lineRule="auto"/>
              <w:rPr>
                <w:rFonts w:ascii="Arial" w:hAnsi="Arial" w:cs="Arial"/>
              </w:rPr>
            </w:pPr>
          </w:p>
        </w:tc>
      </w:tr>
      <w:tr w:rsidR="006171F2" w:rsidRPr="00BE42FD" w:rsidTr="001E2FB0">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b/>
              </w:rPr>
              <w:t>Trailblazer</w:t>
            </w:r>
          </w:p>
        </w:tc>
        <w:tc>
          <w:tcPr>
            <w:tcW w:w="4621" w:type="dxa"/>
          </w:tcPr>
          <w:p w:rsidR="006171F2" w:rsidRPr="00BE42FD" w:rsidRDefault="006171F2" w:rsidP="006171F2">
            <w:pPr>
              <w:spacing w:after="0" w:line="240" w:lineRule="auto"/>
              <w:rPr>
                <w:rFonts w:ascii="Arial" w:hAnsi="Arial" w:cs="Arial"/>
              </w:rPr>
            </w:pPr>
          </w:p>
        </w:tc>
      </w:tr>
      <w:tr w:rsidR="006171F2" w:rsidRPr="00BE42FD" w:rsidTr="001E2FB0">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b/>
              </w:rPr>
              <w:t>Office Address</w:t>
            </w:r>
          </w:p>
        </w:tc>
        <w:tc>
          <w:tcPr>
            <w:tcW w:w="4621" w:type="dxa"/>
          </w:tcPr>
          <w:p w:rsidR="006171F2" w:rsidRPr="00BE42FD" w:rsidRDefault="006171F2" w:rsidP="006171F2">
            <w:pPr>
              <w:spacing w:after="0" w:line="240" w:lineRule="auto"/>
              <w:rPr>
                <w:rFonts w:ascii="Arial" w:hAnsi="Arial" w:cs="Arial"/>
              </w:rPr>
            </w:pPr>
          </w:p>
        </w:tc>
      </w:tr>
      <w:tr w:rsidR="006171F2" w:rsidRPr="00BE42FD" w:rsidTr="001E2FB0">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b/>
              </w:rPr>
              <w:t>VAT Number (if applicable)</w:t>
            </w:r>
          </w:p>
        </w:tc>
        <w:tc>
          <w:tcPr>
            <w:tcW w:w="4621" w:type="dxa"/>
          </w:tcPr>
          <w:p w:rsidR="006171F2" w:rsidRPr="00BE42FD" w:rsidRDefault="006171F2" w:rsidP="006171F2">
            <w:pPr>
              <w:spacing w:after="0" w:line="240" w:lineRule="auto"/>
              <w:rPr>
                <w:rFonts w:ascii="Arial" w:hAnsi="Arial" w:cs="Arial"/>
              </w:rPr>
            </w:pPr>
          </w:p>
        </w:tc>
      </w:tr>
      <w:tr w:rsidR="006171F2" w:rsidRPr="00BE42FD" w:rsidTr="001E2FB0">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b/>
              </w:rPr>
              <w:t>Telephone Number</w:t>
            </w:r>
          </w:p>
        </w:tc>
        <w:tc>
          <w:tcPr>
            <w:tcW w:w="4621" w:type="dxa"/>
          </w:tcPr>
          <w:p w:rsidR="006171F2" w:rsidRPr="00BE42FD" w:rsidRDefault="006171F2" w:rsidP="006171F2">
            <w:pPr>
              <w:spacing w:after="0" w:line="240" w:lineRule="auto"/>
              <w:rPr>
                <w:rFonts w:ascii="Arial" w:hAnsi="Arial" w:cs="Arial"/>
              </w:rPr>
            </w:pPr>
          </w:p>
        </w:tc>
      </w:tr>
      <w:tr w:rsidR="006171F2" w:rsidRPr="00BE42FD" w:rsidTr="001E2FB0">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b/>
              </w:rPr>
              <w:t>Email Address</w:t>
            </w:r>
          </w:p>
        </w:tc>
        <w:tc>
          <w:tcPr>
            <w:tcW w:w="4621" w:type="dxa"/>
          </w:tcPr>
          <w:p w:rsidR="006171F2" w:rsidRPr="00BE42FD" w:rsidRDefault="006171F2" w:rsidP="006171F2">
            <w:pPr>
              <w:spacing w:after="0" w:line="240" w:lineRule="auto"/>
              <w:rPr>
                <w:rFonts w:ascii="Arial" w:hAnsi="Arial" w:cs="Arial"/>
              </w:rPr>
            </w:pPr>
          </w:p>
        </w:tc>
      </w:tr>
    </w:tbl>
    <w:p w:rsidR="006171F2" w:rsidRPr="00BE42FD" w:rsidRDefault="006171F2" w:rsidP="006171F2">
      <w:pPr>
        <w:spacing w:after="200" w:line="276" w:lineRule="auto"/>
        <w:rPr>
          <w:rFonts w:eastAsiaTheme="minorHAnsi" w:cs="Arial"/>
          <w:lang w:eastAsia="en-US"/>
        </w:rPr>
      </w:pPr>
    </w:p>
    <w:p w:rsidR="006171F2" w:rsidRPr="00BE42FD" w:rsidRDefault="006171F2" w:rsidP="006171F2">
      <w:pPr>
        <w:spacing w:after="200" w:line="276" w:lineRule="auto"/>
        <w:rPr>
          <w:rFonts w:eastAsiaTheme="minorHAnsi" w:cs="Arial"/>
          <w:b/>
          <w:u w:val="single"/>
          <w:lang w:eastAsia="en-US"/>
        </w:rPr>
      </w:pPr>
      <w:r w:rsidRPr="00BE42FD">
        <w:rPr>
          <w:rFonts w:eastAsiaTheme="minorHAnsi" w:cs="Arial"/>
          <w:b/>
          <w:u w:val="single"/>
          <w:lang w:eastAsia="en-US"/>
        </w:rPr>
        <w:t>Section 2 – Travel Expenses</w:t>
      </w:r>
    </w:p>
    <w:p w:rsidR="006171F2" w:rsidRPr="00BE42FD" w:rsidRDefault="006171F2" w:rsidP="006171F2">
      <w:pPr>
        <w:spacing w:after="200" w:line="276" w:lineRule="auto"/>
        <w:rPr>
          <w:rFonts w:eastAsiaTheme="minorHAnsi" w:cs="Arial"/>
          <w:lang w:eastAsia="en-US"/>
        </w:rPr>
      </w:pPr>
      <w:r w:rsidRPr="00BE42FD">
        <w:rPr>
          <w:rFonts w:eastAsiaTheme="minorHAnsi" w:cs="Arial"/>
          <w:lang w:eastAsia="en-US"/>
        </w:rPr>
        <w:t xml:space="preserve">Method of Travel: </w:t>
      </w:r>
    </w:p>
    <w:p w:rsidR="006171F2" w:rsidRPr="00BE42FD" w:rsidRDefault="006171F2" w:rsidP="006171F2">
      <w:pPr>
        <w:spacing w:after="200" w:line="276" w:lineRule="auto"/>
        <w:rPr>
          <w:rFonts w:eastAsiaTheme="minorHAnsi" w:cs="Arial"/>
          <w:lang w:eastAsia="en-US"/>
        </w:rPr>
      </w:pPr>
      <w:r w:rsidRPr="00BE42FD">
        <w:rPr>
          <w:rFonts w:eastAsiaTheme="minorHAnsi" w:cs="Arial"/>
          <w:lang w:eastAsia="en-US"/>
        </w:rPr>
        <w:t xml:space="preserve">Train </w:t>
      </w:r>
      <w:sdt>
        <w:sdtPr>
          <w:rPr>
            <w:rFonts w:eastAsiaTheme="minorHAnsi" w:cs="Arial"/>
            <w:lang w:eastAsia="en-US"/>
          </w:rPr>
          <w:id w:val="916523346"/>
          <w14:checkbox>
            <w14:checked w14:val="0"/>
            <w14:checkedState w14:val="2612" w14:font="MS Gothic"/>
            <w14:uncheckedState w14:val="2610" w14:font="MS Gothic"/>
          </w14:checkbox>
        </w:sdtPr>
        <w:sdtEndPr/>
        <w:sdtContent>
          <w:r w:rsidRPr="00BE42FD">
            <w:rPr>
              <w:rFonts w:ascii="MS Gothic" w:eastAsia="MS Gothic" w:hAnsi="MS Gothic" w:cs="MS Gothic" w:hint="eastAsia"/>
              <w:lang w:eastAsia="en-US"/>
            </w:rPr>
            <w:t>☐</w:t>
          </w:r>
        </w:sdtContent>
      </w:sdt>
      <w:r w:rsidRPr="00BE42FD">
        <w:rPr>
          <w:rFonts w:eastAsiaTheme="minorHAnsi" w:cs="Arial"/>
          <w:lang w:eastAsia="en-US"/>
        </w:rPr>
        <w:t xml:space="preserve">   </w:t>
      </w:r>
      <w:r w:rsidRPr="00BE42FD">
        <w:rPr>
          <w:rFonts w:eastAsiaTheme="minorHAnsi" w:cs="Arial"/>
          <w:lang w:eastAsia="en-US"/>
        </w:rPr>
        <w:tab/>
        <w:t xml:space="preserve">Own Motor Vehicle </w:t>
      </w:r>
      <w:sdt>
        <w:sdtPr>
          <w:rPr>
            <w:rFonts w:eastAsiaTheme="minorHAnsi" w:cs="Arial"/>
            <w:lang w:eastAsia="en-US"/>
          </w:rPr>
          <w:id w:val="-918176371"/>
          <w14:checkbox>
            <w14:checked w14:val="0"/>
            <w14:checkedState w14:val="2612" w14:font="MS Gothic"/>
            <w14:uncheckedState w14:val="2610" w14:font="MS Gothic"/>
          </w14:checkbox>
        </w:sdtPr>
        <w:sdtEndPr/>
        <w:sdtContent>
          <w:r w:rsidRPr="00BE42FD">
            <w:rPr>
              <w:rFonts w:ascii="MS Gothic" w:eastAsia="MS Gothic" w:hAnsi="MS Gothic" w:cs="MS Gothic" w:hint="eastAsia"/>
              <w:lang w:eastAsia="en-US"/>
            </w:rPr>
            <w:t>☐</w:t>
          </w:r>
        </w:sdtContent>
      </w:sdt>
      <w:r w:rsidRPr="00BE42FD">
        <w:rPr>
          <w:rFonts w:eastAsiaTheme="minorHAnsi" w:cs="Arial"/>
          <w:lang w:eastAsia="en-US"/>
        </w:rPr>
        <w:t xml:space="preserve"> </w:t>
      </w:r>
      <w:r w:rsidRPr="00BE42FD">
        <w:rPr>
          <w:rFonts w:eastAsiaTheme="minorHAnsi" w:cs="Arial"/>
          <w:lang w:eastAsia="en-US"/>
        </w:rPr>
        <w:tab/>
      </w:r>
      <w:r w:rsidRPr="00BE42FD">
        <w:rPr>
          <w:rFonts w:eastAsiaTheme="minorHAnsi" w:cs="Arial"/>
          <w:lang w:eastAsia="en-US"/>
        </w:rPr>
        <w:tab/>
        <w:t xml:space="preserve">    Flight </w:t>
      </w:r>
      <w:sdt>
        <w:sdtPr>
          <w:rPr>
            <w:rFonts w:eastAsiaTheme="minorHAnsi" w:cs="Arial"/>
            <w:lang w:eastAsia="en-US"/>
          </w:rPr>
          <w:id w:val="1048106494"/>
          <w14:checkbox>
            <w14:checked w14:val="0"/>
            <w14:checkedState w14:val="2612" w14:font="MS Gothic"/>
            <w14:uncheckedState w14:val="2610" w14:font="MS Gothic"/>
          </w14:checkbox>
        </w:sdtPr>
        <w:sdtEndPr/>
        <w:sdtContent>
          <w:r w:rsidRPr="00BE42FD">
            <w:rPr>
              <w:rFonts w:ascii="MS Gothic" w:eastAsia="MS Gothic" w:hAnsi="MS Gothic" w:cs="MS Gothic" w:hint="eastAsia"/>
              <w:lang w:eastAsia="en-US"/>
            </w:rPr>
            <w:t>☐</w:t>
          </w:r>
        </w:sdtContent>
      </w:sdt>
      <w:r w:rsidRPr="00BE42FD">
        <w:rPr>
          <w:rFonts w:eastAsiaTheme="minorHAnsi" w:cs="Arial"/>
          <w:lang w:eastAsia="en-US"/>
        </w:rPr>
        <w:tab/>
      </w:r>
      <w:r w:rsidRPr="00BE42FD">
        <w:rPr>
          <w:rFonts w:eastAsiaTheme="minorHAnsi" w:cs="Arial"/>
          <w:lang w:eastAsia="en-US"/>
        </w:rPr>
        <w:tab/>
      </w:r>
      <w:r w:rsidRPr="00BE42FD">
        <w:rPr>
          <w:rFonts w:eastAsiaTheme="minorHAnsi" w:cs="Arial"/>
          <w:lang w:eastAsia="en-US"/>
        </w:rPr>
        <w:tab/>
        <w:t xml:space="preserve">Other </w:t>
      </w:r>
      <w:sdt>
        <w:sdtPr>
          <w:rPr>
            <w:rFonts w:eastAsiaTheme="minorHAnsi" w:cs="Arial"/>
            <w:lang w:eastAsia="en-US"/>
          </w:rPr>
          <w:id w:val="-1816637815"/>
          <w14:checkbox>
            <w14:checked w14:val="0"/>
            <w14:checkedState w14:val="2612" w14:font="MS Gothic"/>
            <w14:uncheckedState w14:val="2610" w14:font="MS Gothic"/>
          </w14:checkbox>
        </w:sdtPr>
        <w:sdtEndPr/>
        <w:sdtContent>
          <w:r w:rsidRPr="00BE42FD">
            <w:rPr>
              <w:rFonts w:ascii="MS Gothic" w:eastAsia="MS Gothic" w:hAnsi="MS Gothic" w:cs="MS Gothic" w:hint="eastAsia"/>
              <w:lang w:eastAsia="en-US"/>
            </w:rPr>
            <w:t>☐</w:t>
          </w:r>
        </w:sdtContent>
      </w:sdt>
    </w:p>
    <w:tbl>
      <w:tblPr>
        <w:tblStyle w:val="TableGrid5"/>
        <w:tblW w:w="5000" w:type="pct"/>
        <w:tblLook w:val="04A0" w:firstRow="1" w:lastRow="0" w:firstColumn="1" w:lastColumn="0" w:noHBand="0" w:noVBand="1"/>
      </w:tblPr>
      <w:tblGrid>
        <w:gridCol w:w="1958"/>
        <w:gridCol w:w="1980"/>
        <w:gridCol w:w="1848"/>
        <w:gridCol w:w="1954"/>
        <w:gridCol w:w="1974"/>
      </w:tblGrid>
      <w:tr w:rsidR="006171F2" w:rsidRPr="00BE42FD" w:rsidTr="004668AB">
        <w:trPr>
          <w:tblHeader/>
        </w:trPr>
        <w:tc>
          <w:tcPr>
            <w:tcW w:w="1008" w:type="pct"/>
          </w:tcPr>
          <w:p w:rsidR="006171F2" w:rsidRPr="00BE42FD" w:rsidRDefault="006171F2" w:rsidP="006171F2">
            <w:pPr>
              <w:spacing w:after="0" w:line="240" w:lineRule="auto"/>
              <w:rPr>
                <w:rFonts w:ascii="Arial" w:hAnsi="Arial" w:cs="Arial"/>
                <w:b/>
              </w:rPr>
            </w:pPr>
            <w:r w:rsidRPr="00BE42FD">
              <w:rPr>
                <w:rFonts w:ascii="Arial" w:hAnsi="Arial" w:cs="Arial"/>
                <w:b/>
              </w:rPr>
              <w:t>Date</w:t>
            </w:r>
          </w:p>
        </w:tc>
        <w:tc>
          <w:tcPr>
            <w:tcW w:w="1019" w:type="pct"/>
          </w:tcPr>
          <w:p w:rsidR="006171F2" w:rsidRPr="00BE42FD" w:rsidRDefault="006171F2" w:rsidP="006171F2">
            <w:pPr>
              <w:spacing w:after="0" w:line="240" w:lineRule="auto"/>
              <w:rPr>
                <w:rFonts w:ascii="Arial" w:hAnsi="Arial" w:cs="Arial"/>
                <w:b/>
              </w:rPr>
            </w:pPr>
            <w:r w:rsidRPr="00BE42FD">
              <w:rPr>
                <w:rFonts w:ascii="Arial" w:hAnsi="Arial" w:cs="Arial"/>
                <w:b/>
              </w:rPr>
              <w:t>From</w:t>
            </w:r>
          </w:p>
        </w:tc>
        <w:tc>
          <w:tcPr>
            <w:tcW w:w="951" w:type="pct"/>
          </w:tcPr>
          <w:p w:rsidR="006171F2" w:rsidRPr="00BE42FD" w:rsidRDefault="006171F2" w:rsidP="006171F2">
            <w:pPr>
              <w:spacing w:after="0" w:line="240" w:lineRule="auto"/>
              <w:rPr>
                <w:rFonts w:ascii="Arial" w:hAnsi="Arial" w:cs="Arial"/>
                <w:b/>
              </w:rPr>
            </w:pPr>
            <w:r w:rsidRPr="00BE42FD">
              <w:rPr>
                <w:rFonts w:ascii="Arial" w:hAnsi="Arial" w:cs="Arial"/>
                <w:b/>
              </w:rPr>
              <w:t>To</w:t>
            </w:r>
          </w:p>
        </w:tc>
        <w:tc>
          <w:tcPr>
            <w:tcW w:w="1005" w:type="pct"/>
          </w:tcPr>
          <w:p w:rsidR="006171F2" w:rsidRPr="00BE42FD" w:rsidRDefault="006171F2" w:rsidP="006171F2">
            <w:pPr>
              <w:spacing w:after="0" w:line="240" w:lineRule="auto"/>
              <w:rPr>
                <w:rFonts w:ascii="Arial" w:hAnsi="Arial" w:cs="Arial"/>
                <w:b/>
              </w:rPr>
            </w:pPr>
            <w:r w:rsidRPr="00BE42FD">
              <w:rPr>
                <w:rFonts w:ascii="Arial" w:hAnsi="Arial" w:cs="Arial"/>
                <w:b/>
              </w:rPr>
              <w:t>Purpose of Meeting</w:t>
            </w:r>
          </w:p>
        </w:tc>
        <w:tc>
          <w:tcPr>
            <w:tcW w:w="1016" w:type="pct"/>
          </w:tcPr>
          <w:p w:rsidR="006171F2" w:rsidRPr="00BE42FD" w:rsidRDefault="006171F2" w:rsidP="006171F2">
            <w:pPr>
              <w:spacing w:after="0" w:line="240" w:lineRule="auto"/>
              <w:rPr>
                <w:rFonts w:ascii="Arial" w:hAnsi="Arial" w:cs="Arial"/>
                <w:b/>
              </w:rPr>
            </w:pPr>
            <w:r w:rsidRPr="00BE42FD">
              <w:rPr>
                <w:rFonts w:ascii="Arial" w:hAnsi="Arial" w:cs="Arial"/>
                <w:b/>
              </w:rPr>
              <w:t>Sub Total (£)</w:t>
            </w:r>
          </w:p>
        </w:tc>
      </w:tr>
      <w:tr w:rsidR="006171F2" w:rsidRPr="00BE42FD" w:rsidTr="001E2FB0">
        <w:sdt>
          <w:sdtPr>
            <w:rPr>
              <w:rFonts w:cs="Arial"/>
              <w:b/>
              <w:u w:val="single"/>
            </w:rPr>
            <w:id w:val="-107508016"/>
            <w:showingPlcHdr/>
            <w:date>
              <w:dateFormat w:val="dd/MM/yyyy"/>
              <w:lid w:val="en-GB"/>
              <w:storeMappedDataAs w:val="dateTime"/>
              <w:calendar w:val="gregorian"/>
            </w:date>
          </w:sdtPr>
          <w:sdtEndPr/>
          <w:sdtContent>
            <w:tc>
              <w:tcPr>
                <w:tcW w:w="1008" w:type="pct"/>
              </w:tcPr>
              <w:p w:rsidR="006171F2" w:rsidRPr="00BE42FD" w:rsidRDefault="006171F2" w:rsidP="006171F2">
                <w:pPr>
                  <w:spacing w:after="0" w:line="240" w:lineRule="auto"/>
                  <w:rPr>
                    <w:rFonts w:ascii="Arial" w:hAnsi="Arial" w:cs="Arial"/>
                    <w:b/>
                    <w:u w:val="single"/>
                  </w:rPr>
                </w:pPr>
                <w:r w:rsidRPr="00BE42FD">
                  <w:rPr>
                    <w:rFonts w:ascii="Arial" w:hAnsi="Arial" w:cs="Arial"/>
                    <w:color w:val="808080"/>
                  </w:rPr>
                  <w:t>Click here to enter a date.</w:t>
                </w:r>
              </w:p>
            </w:tc>
          </w:sdtContent>
        </w:sdt>
        <w:tc>
          <w:tcPr>
            <w:tcW w:w="1019" w:type="pct"/>
          </w:tcPr>
          <w:p w:rsidR="006171F2" w:rsidRPr="00BE42FD" w:rsidRDefault="006171F2" w:rsidP="006171F2">
            <w:pPr>
              <w:spacing w:after="0" w:line="240" w:lineRule="auto"/>
              <w:rPr>
                <w:rFonts w:ascii="Arial" w:hAnsi="Arial" w:cs="Arial"/>
                <w:b/>
                <w:u w:val="single"/>
              </w:rPr>
            </w:pPr>
          </w:p>
        </w:tc>
        <w:tc>
          <w:tcPr>
            <w:tcW w:w="951" w:type="pct"/>
          </w:tcPr>
          <w:p w:rsidR="006171F2" w:rsidRPr="00BE42FD" w:rsidRDefault="006171F2" w:rsidP="006171F2">
            <w:pPr>
              <w:spacing w:after="0" w:line="240" w:lineRule="auto"/>
              <w:rPr>
                <w:rFonts w:ascii="Arial" w:hAnsi="Arial" w:cs="Arial"/>
                <w:b/>
                <w:u w:val="single"/>
              </w:rPr>
            </w:pPr>
          </w:p>
        </w:tc>
        <w:tc>
          <w:tcPr>
            <w:tcW w:w="1005" w:type="pct"/>
          </w:tcPr>
          <w:p w:rsidR="006171F2" w:rsidRPr="00BE42FD" w:rsidRDefault="006171F2" w:rsidP="006171F2">
            <w:pPr>
              <w:spacing w:after="0" w:line="240" w:lineRule="auto"/>
              <w:rPr>
                <w:rFonts w:ascii="Arial" w:hAnsi="Arial" w:cs="Arial"/>
                <w:b/>
                <w:u w:val="single"/>
              </w:rPr>
            </w:pPr>
          </w:p>
        </w:tc>
        <w:tc>
          <w:tcPr>
            <w:tcW w:w="1016" w:type="pct"/>
          </w:tcPr>
          <w:p w:rsidR="006171F2" w:rsidRPr="00BE42FD" w:rsidRDefault="006171F2" w:rsidP="006171F2">
            <w:pPr>
              <w:spacing w:after="0" w:line="240" w:lineRule="auto"/>
              <w:rPr>
                <w:rFonts w:ascii="Arial" w:hAnsi="Arial" w:cs="Arial"/>
                <w:b/>
                <w:u w:val="single"/>
              </w:rPr>
            </w:pPr>
          </w:p>
        </w:tc>
      </w:tr>
      <w:tr w:rsidR="006171F2" w:rsidRPr="00BE42FD" w:rsidTr="001E2FB0">
        <w:sdt>
          <w:sdtPr>
            <w:rPr>
              <w:rFonts w:cs="Arial"/>
              <w:b/>
              <w:u w:val="single"/>
            </w:rPr>
            <w:id w:val="1007719052"/>
            <w:showingPlcHdr/>
            <w:date>
              <w:dateFormat w:val="dd/MM/yyyy"/>
              <w:lid w:val="en-GB"/>
              <w:storeMappedDataAs w:val="dateTime"/>
              <w:calendar w:val="gregorian"/>
            </w:date>
          </w:sdtPr>
          <w:sdtEndPr/>
          <w:sdtContent>
            <w:tc>
              <w:tcPr>
                <w:tcW w:w="1008" w:type="pct"/>
              </w:tcPr>
              <w:p w:rsidR="006171F2" w:rsidRPr="00BE42FD" w:rsidRDefault="006171F2" w:rsidP="006171F2">
                <w:pPr>
                  <w:spacing w:after="0" w:line="240" w:lineRule="auto"/>
                  <w:rPr>
                    <w:rFonts w:ascii="Arial" w:hAnsi="Arial" w:cs="Arial"/>
                    <w:b/>
                    <w:u w:val="single"/>
                  </w:rPr>
                </w:pPr>
                <w:r w:rsidRPr="00BE42FD">
                  <w:rPr>
                    <w:rFonts w:ascii="Arial" w:hAnsi="Arial" w:cs="Arial"/>
                    <w:color w:val="808080"/>
                  </w:rPr>
                  <w:t>Click here to enter a date.</w:t>
                </w:r>
              </w:p>
            </w:tc>
          </w:sdtContent>
        </w:sdt>
        <w:tc>
          <w:tcPr>
            <w:tcW w:w="1019" w:type="pct"/>
          </w:tcPr>
          <w:p w:rsidR="006171F2" w:rsidRPr="00BE42FD" w:rsidRDefault="006171F2" w:rsidP="006171F2">
            <w:pPr>
              <w:spacing w:after="0" w:line="240" w:lineRule="auto"/>
              <w:rPr>
                <w:rFonts w:ascii="Arial" w:hAnsi="Arial" w:cs="Arial"/>
                <w:b/>
                <w:u w:val="single"/>
              </w:rPr>
            </w:pPr>
          </w:p>
        </w:tc>
        <w:tc>
          <w:tcPr>
            <w:tcW w:w="951" w:type="pct"/>
          </w:tcPr>
          <w:p w:rsidR="006171F2" w:rsidRPr="00BE42FD" w:rsidRDefault="006171F2" w:rsidP="006171F2">
            <w:pPr>
              <w:spacing w:after="0" w:line="240" w:lineRule="auto"/>
              <w:rPr>
                <w:rFonts w:ascii="Arial" w:hAnsi="Arial" w:cs="Arial"/>
                <w:b/>
                <w:u w:val="single"/>
              </w:rPr>
            </w:pPr>
          </w:p>
        </w:tc>
        <w:tc>
          <w:tcPr>
            <w:tcW w:w="1005" w:type="pct"/>
          </w:tcPr>
          <w:p w:rsidR="006171F2" w:rsidRPr="00BE42FD" w:rsidRDefault="006171F2" w:rsidP="006171F2">
            <w:pPr>
              <w:spacing w:after="0" w:line="240" w:lineRule="auto"/>
              <w:rPr>
                <w:rFonts w:ascii="Arial" w:hAnsi="Arial" w:cs="Arial"/>
                <w:b/>
                <w:u w:val="single"/>
              </w:rPr>
            </w:pPr>
          </w:p>
        </w:tc>
        <w:tc>
          <w:tcPr>
            <w:tcW w:w="1016" w:type="pct"/>
          </w:tcPr>
          <w:p w:rsidR="006171F2" w:rsidRPr="00BE42FD" w:rsidRDefault="006171F2" w:rsidP="006171F2">
            <w:pPr>
              <w:spacing w:after="0" w:line="240" w:lineRule="auto"/>
              <w:rPr>
                <w:rFonts w:ascii="Arial" w:hAnsi="Arial" w:cs="Arial"/>
                <w:b/>
                <w:u w:val="single"/>
              </w:rPr>
            </w:pPr>
          </w:p>
        </w:tc>
      </w:tr>
      <w:tr w:rsidR="006171F2" w:rsidRPr="00BE42FD" w:rsidTr="001E2FB0">
        <w:sdt>
          <w:sdtPr>
            <w:rPr>
              <w:rFonts w:cs="Arial"/>
              <w:b/>
              <w:u w:val="single"/>
            </w:rPr>
            <w:id w:val="1433239738"/>
            <w:showingPlcHdr/>
            <w:date>
              <w:dateFormat w:val="dd/MM/yyyy"/>
              <w:lid w:val="en-GB"/>
              <w:storeMappedDataAs w:val="dateTime"/>
              <w:calendar w:val="gregorian"/>
            </w:date>
          </w:sdtPr>
          <w:sdtEndPr/>
          <w:sdtContent>
            <w:tc>
              <w:tcPr>
                <w:tcW w:w="1008" w:type="pct"/>
              </w:tcPr>
              <w:p w:rsidR="006171F2" w:rsidRPr="00BE42FD" w:rsidRDefault="006171F2" w:rsidP="006171F2">
                <w:pPr>
                  <w:spacing w:after="0" w:line="240" w:lineRule="auto"/>
                  <w:rPr>
                    <w:rFonts w:ascii="Arial" w:hAnsi="Arial" w:cs="Arial"/>
                    <w:b/>
                    <w:u w:val="single"/>
                  </w:rPr>
                </w:pPr>
                <w:r w:rsidRPr="00BE42FD">
                  <w:rPr>
                    <w:rFonts w:ascii="Arial" w:hAnsi="Arial" w:cs="Arial"/>
                    <w:color w:val="808080"/>
                  </w:rPr>
                  <w:t>Click here to enter a date.</w:t>
                </w:r>
              </w:p>
            </w:tc>
          </w:sdtContent>
        </w:sdt>
        <w:tc>
          <w:tcPr>
            <w:tcW w:w="1019" w:type="pct"/>
          </w:tcPr>
          <w:p w:rsidR="006171F2" w:rsidRPr="00BE42FD" w:rsidRDefault="006171F2" w:rsidP="006171F2">
            <w:pPr>
              <w:spacing w:after="0" w:line="240" w:lineRule="auto"/>
              <w:rPr>
                <w:rFonts w:ascii="Arial" w:hAnsi="Arial" w:cs="Arial"/>
                <w:b/>
                <w:u w:val="single"/>
              </w:rPr>
            </w:pPr>
          </w:p>
        </w:tc>
        <w:tc>
          <w:tcPr>
            <w:tcW w:w="951" w:type="pct"/>
          </w:tcPr>
          <w:p w:rsidR="006171F2" w:rsidRPr="00BE42FD" w:rsidRDefault="006171F2" w:rsidP="006171F2">
            <w:pPr>
              <w:spacing w:after="0" w:line="240" w:lineRule="auto"/>
              <w:rPr>
                <w:rFonts w:ascii="Arial" w:hAnsi="Arial" w:cs="Arial"/>
                <w:b/>
                <w:u w:val="single"/>
              </w:rPr>
            </w:pPr>
          </w:p>
        </w:tc>
        <w:tc>
          <w:tcPr>
            <w:tcW w:w="1005" w:type="pct"/>
          </w:tcPr>
          <w:p w:rsidR="006171F2" w:rsidRPr="00BE42FD" w:rsidRDefault="006171F2" w:rsidP="006171F2">
            <w:pPr>
              <w:spacing w:after="0" w:line="240" w:lineRule="auto"/>
              <w:rPr>
                <w:rFonts w:ascii="Arial" w:hAnsi="Arial" w:cs="Arial"/>
                <w:b/>
                <w:u w:val="single"/>
              </w:rPr>
            </w:pPr>
          </w:p>
        </w:tc>
        <w:tc>
          <w:tcPr>
            <w:tcW w:w="1016" w:type="pct"/>
          </w:tcPr>
          <w:p w:rsidR="006171F2" w:rsidRPr="00BE42FD" w:rsidRDefault="006171F2" w:rsidP="006171F2">
            <w:pPr>
              <w:spacing w:after="0" w:line="240" w:lineRule="auto"/>
              <w:rPr>
                <w:rFonts w:ascii="Arial" w:hAnsi="Arial" w:cs="Arial"/>
                <w:b/>
                <w:u w:val="single"/>
              </w:rPr>
            </w:pPr>
          </w:p>
        </w:tc>
      </w:tr>
      <w:tr w:rsidR="006171F2" w:rsidRPr="00BE42FD" w:rsidTr="001E2FB0">
        <w:sdt>
          <w:sdtPr>
            <w:rPr>
              <w:rFonts w:cs="Arial"/>
              <w:b/>
              <w:u w:val="single"/>
            </w:rPr>
            <w:id w:val="-1168405100"/>
            <w:showingPlcHdr/>
            <w:date>
              <w:dateFormat w:val="dd/MM/yyyy"/>
              <w:lid w:val="en-GB"/>
              <w:storeMappedDataAs w:val="dateTime"/>
              <w:calendar w:val="gregorian"/>
            </w:date>
          </w:sdtPr>
          <w:sdtEndPr/>
          <w:sdtContent>
            <w:tc>
              <w:tcPr>
                <w:tcW w:w="1008" w:type="pct"/>
              </w:tcPr>
              <w:p w:rsidR="006171F2" w:rsidRPr="00BE42FD" w:rsidRDefault="006171F2" w:rsidP="006171F2">
                <w:pPr>
                  <w:spacing w:after="0" w:line="240" w:lineRule="auto"/>
                  <w:rPr>
                    <w:rFonts w:ascii="Arial" w:hAnsi="Arial" w:cs="Arial"/>
                    <w:b/>
                    <w:u w:val="single"/>
                  </w:rPr>
                </w:pPr>
                <w:r w:rsidRPr="00BE42FD">
                  <w:rPr>
                    <w:rFonts w:ascii="Arial" w:hAnsi="Arial" w:cs="Arial"/>
                    <w:color w:val="808080"/>
                  </w:rPr>
                  <w:t>Click here to enter a date.</w:t>
                </w:r>
              </w:p>
            </w:tc>
          </w:sdtContent>
        </w:sdt>
        <w:tc>
          <w:tcPr>
            <w:tcW w:w="1019" w:type="pct"/>
          </w:tcPr>
          <w:p w:rsidR="006171F2" w:rsidRPr="00BE42FD" w:rsidRDefault="006171F2" w:rsidP="006171F2">
            <w:pPr>
              <w:spacing w:after="0" w:line="240" w:lineRule="auto"/>
              <w:rPr>
                <w:rFonts w:ascii="Arial" w:hAnsi="Arial" w:cs="Arial"/>
                <w:b/>
                <w:u w:val="single"/>
              </w:rPr>
            </w:pPr>
          </w:p>
        </w:tc>
        <w:tc>
          <w:tcPr>
            <w:tcW w:w="951" w:type="pct"/>
          </w:tcPr>
          <w:p w:rsidR="006171F2" w:rsidRPr="00BE42FD" w:rsidRDefault="006171F2" w:rsidP="006171F2">
            <w:pPr>
              <w:spacing w:after="0" w:line="240" w:lineRule="auto"/>
              <w:rPr>
                <w:rFonts w:ascii="Arial" w:hAnsi="Arial" w:cs="Arial"/>
                <w:b/>
                <w:u w:val="single"/>
              </w:rPr>
            </w:pPr>
          </w:p>
        </w:tc>
        <w:tc>
          <w:tcPr>
            <w:tcW w:w="1005" w:type="pct"/>
          </w:tcPr>
          <w:p w:rsidR="006171F2" w:rsidRPr="00BE42FD" w:rsidRDefault="006171F2" w:rsidP="006171F2">
            <w:pPr>
              <w:spacing w:after="0" w:line="240" w:lineRule="auto"/>
              <w:rPr>
                <w:rFonts w:ascii="Arial" w:hAnsi="Arial" w:cs="Arial"/>
                <w:b/>
                <w:u w:val="single"/>
              </w:rPr>
            </w:pPr>
          </w:p>
        </w:tc>
        <w:tc>
          <w:tcPr>
            <w:tcW w:w="1016" w:type="pct"/>
          </w:tcPr>
          <w:p w:rsidR="006171F2" w:rsidRPr="00BE42FD" w:rsidRDefault="006171F2" w:rsidP="006171F2">
            <w:pPr>
              <w:spacing w:after="0" w:line="240" w:lineRule="auto"/>
              <w:rPr>
                <w:rFonts w:ascii="Arial" w:hAnsi="Arial" w:cs="Arial"/>
                <w:b/>
                <w:u w:val="single"/>
              </w:rPr>
            </w:pPr>
          </w:p>
        </w:tc>
      </w:tr>
      <w:tr w:rsidR="006171F2" w:rsidRPr="00BE42FD" w:rsidTr="001E2FB0">
        <w:sdt>
          <w:sdtPr>
            <w:rPr>
              <w:rFonts w:cs="Arial"/>
              <w:b/>
              <w:u w:val="single"/>
            </w:rPr>
            <w:id w:val="-1273704327"/>
            <w:showingPlcHdr/>
            <w:date>
              <w:dateFormat w:val="dd/MM/yyyy"/>
              <w:lid w:val="en-GB"/>
              <w:storeMappedDataAs w:val="dateTime"/>
              <w:calendar w:val="gregorian"/>
            </w:date>
          </w:sdtPr>
          <w:sdtEndPr/>
          <w:sdtContent>
            <w:tc>
              <w:tcPr>
                <w:tcW w:w="1008" w:type="pct"/>
              </w:tcPr>
              <w:p w:rsidR="006171F2" w:rsidRPr="00BE42FD" w:rsidRDefault="006171F2" w:rsidP="006171F2">
                <w:pPr>
                  <w:spacing w:after="0" w:line="240" w:lineRule="auto"/>
                  <w:rPr>
                    <w:rFonts w:ascii="Arial" w:hAnsi="Arial" w:cs="Arial"/>
                    <w:b/>
                    <w:u w:val="single"/>
                  </w:rPr>
                </w:pPr>
                <w:r w:rsidRPr="00BE42FD">
                  <w:rPr>
                    <w:rFonts w:ascii="Arial" w:hAnsi="Arial" w:cs="Arial"/>
                    <w:color w:val="808080"/>
                  </w:rPr>
                  <w:t>Click here to enter a date.</w:t>
                </w:r>
              </w:p>
            </w:tc>
          </w:sdtContent>
        </w:sdt>
        <w:tc>
          <w:tcPr>
            <w:tcW w:w="1019" w:type="pct"/>
          </w:tcPr>
          <w:p w:rsidR="006171F2" w:rsidRPr="00BE42FD" w:rsidRDefault="006171F2" w:rsidP="006171F2">
            <w:pPr>
              <w:spacing w:after="0" w:line="240" w:lineRule="auto"/>
              <w:rPr>
                <w:rFonts w:ascii="Arial" w:hAnsi="Arial" w:cs="Arial"/>
                <w:b/>
                <w:u w:val="single"/>
              </w:rPr>
            </w:pPr>
          </w:p>
        </w:tc>
        <w:tc>
          <w:tcPr>
            <w:tcW w:w="951" w:type="pct"/>
          </w:tcPr>
          <w:p w:rsidR="006171F2" w:rsidRPr="00BE42FD" w:rsidRDefault="006171F2" w:rsidP="006171F2">
            <w:pPr>
              <w:spacing w:after="0" w:line="240" w:lineRule="auto"/>
              <w:rPr>
                <w:rFonts w:ascii="Arial" w:hAnsi="Arial" w:cs="Arial"/>
                <w:b/>
                <w:u w:val="single"/>
              </w:rPr>
            </w:pPr>
          </w:p>
        </w:tc>
        <w:tc>
          <w:tcPr>
            <w:tcW w:w="1005" w:type="pct"/>
          </w:tcPr>
          <w:p w:rsidR="006171F2" w:rsidRPr="00BE42FD" w:rsidRDefault="006171F2" w:rsidP="006171F2">
            <w:pPr>
              <w:spacing w:after="0" w:line="240" w:lineRule="auto"/>
              <w:rPr>
                <w:rFonts w:ascii="Arial" w:hAnsi="Arial" w:cs="Arial"/>
                <w:b/>
                <w:u w:val="single"/>
              </w:rPr>
            </w:pPr>
          </w:p>
        </w:tc>
        <w:tc>
          <w:tcPr>
            <w:tcW w:w="1016" w:type="pct"/>
          </w:tcPr>
          <w:p w:rsidR="006171F2" w:rsidRPr="00BE42FD" w:rsidRDefault="006171F2" w:rsidP="006171F2">
            <w:pPr>
              <w:spacing w:after="0" w:line="240" w:lineRule="auto"/>
              <w:rPr>
                <w:rFonts w:ascii="Arial" w:hAnsi="Arial" w:cs="Arial"/>
                <w:b/>
                <w:u w:val="single"/>
              </w:rPr>
            </w:pPr>
          </w:p>
        </w:tc>
      </w:tr>
      <w:tr w:rsidR="006171F2" w:rsidRPr="00BE42FD" w:rsidTr="001E2FB0">
        <w:sdt>
          <w:sdtPr>
            <w:rPr>
              <w:rFonts w:cs="Arial"/>
              <w:b/>
              <w:u w:val="single"/>
            </w:rPr>
            <w:id w:val="327025881"/>
            <w:showingPlcHdr/>
            <w:date>
              <w:dateFormat w:val="dd/MM/yyyy"/>
              <w:lid w:val="en-GB"/>
              <w:storeMappedDataAs w:val="dateTime"/>
              <w:calendar w:val="gregorian"/>
            </w:date>
          </w:sdtPr>
          <w:sdtEndPr/>
          <w:sdtContent>
            <w:tc>
              <w:tcPr>
                <w:tcW w:w="1008" w:type="pct"/>
              </w:tcPr>
              <w:p w:rsidR="006171F2" w:rsidRPr="00BE42FD" w:rsidRDefault="006171F2" w:rsidP="006171F2">
                <w:pPr>
                  <w:spacing w:after="0" w:line="240" w:lineRule="auto"/>
                  <w:rPr>
                    <w:rFonts w:ascii="Arial" w:hAnsi="Arial" w:cs="Arial"/>
                    <w:b/>
                    <w:u w:val="single"/>
                  </w:rPr>
                </w:pPr>
                <w:r w:rsidRPr="00BE42FD">
                  <w:rPr>
                    <w:rFonts w:ascii="Arial" w:hAnsi="Arial" w:cs="Arial"/>
                    <w:color w:val="808080"/>
                  </w:rPr>
                  <w:t>Click here to enter a date.</w:t>
                </w:r>
              </w:p>
            </w:tc>
          </w:sdtContent>
        </w:sdt>
        <w:tc>
          <w:tcPr>
            <w:tcW w:w="1019" w:type="pct"/>
          </w:tcPr>
          <w:p w:rsidR="006171F2" w:rsidRPr="00BE42FD" w:rsidRDefault="006171F2" w:rsidP="006171F2">
            <w:pPr>
              <w:spacing w:after="0" w:line="240" w:lineRule="auto"/>
              <w:rPr>
                <w:rFonts w:ascii="Arial" w:hAnsi="Arial" w:cs="Arial"/>
                <w:b/>
                <w:u w:val="single"/>
              </w:rPr>
            </w:pPr>
          </w:p>
        </w:tc>
        <w:tc>
          <w:tcPr>
            <w:tcW w:w="951" w:type="pct"/>
          </w:tcPr>
          <w:p w:rsidR="006171F2" w:rsidRPr="00BE42FD" w:rsidRDefault="006171F2" w:rsidP="006171F2">
            <w:pPr>
              <w:spacing w:after="0" w:line="240" w:lineRule="auto"/>
              <w:rPr>
                <w:rFonts w:ascii="Arial" w:hAnsi="Arial" w:cs="Arial"/>
                <w:b/>
                <w:u w:val="single"/>
              </w:rPr>
            </w:pPr>
          </w:p>
        </w:tc>
        <w:tc>
          <w:tcPr>
            <w:tcW w:w="1005" w:type="pct"/>
          </w:tcPr>
          <w:p w:rsidR="006171F2" w:rsidRPr="00BE42FD" w:rsidRDefault="006171F2" w:rsidP="006171F2">
            <w:pPr>
              <w:spacing w:after="0" w:line="240" w:lineRule="auto"/>
              <w:rPr>
                <w:rFonts w:ascii="Arial" w:hAnsi="Arial" w:cs="Arial"/>
                <w:b/>
                <w:u w:val="single"/>
              </w:rPr>
            </w:pPr>
          </w:p>
        </w:tc>
        <w:tc>
          <w:tcPr>
            <w:tcW w:w="1016" w:type="pct"/>
          </w:tcPr>
          <w:p w:rsidR="006171F2" w:rsidRPr="00BE42FD" w:rsidRDefault="006171F2" w:rsidP="006171F2">
            <w:pPr>
              <w:spacing w:after="0" w:line="240" w:lineRule="auto"/>
              <w:rPr>
                <w:rFonts w:ascii="Arial" w:hAnsi="Arial" w:cs="Arial"/>
                <w:b/>
                <w:u w:val="single"/>
              </w:rPr>
            </w:pPr>
          </w:p>
        </w:tc>
      </w:tr>
      <w:tr w:rsidR="006171F2" w:rsidRPr="00BE42FD" w:rsidTr="001E2FB0">
        <w:sdt>
          <w:sdtPr>
            <w:rPr>
              <w:rFonts w:cs="Arial"/>
              <w:b/>
              <w:u w:val="single"/>
            </w:rPr>
            <w:id w:val="1022365271"/>
            <w:showingPlcHdr/>
            <w:date>
              <w:dateFormat w:val="dd/MM/yyyy"/>
              <w:lid w:val="en-GB"/>
              <w:storeMappedDataAs w:val="dateTime"/>
              <w:calendar w:val="gregorian"/>
            </w:date>
          </w:sdtPr>
          <w:sdtEndPr/>
          <w:sdtContent>
            <w:tc>
              <w:tcPr>
                <w:tcW w:w="1008" w:type="pct"/>
              </w:tcPr>
              <w:p w:rsidR="006171F2" w:rsidRPr="00BE42FD" w:rsidRDefault="006171F2" w:rsidP="006171F2">
                <w:pPr>
                  <w:spacing w:after="0" w:line="240" w:lineRule="auto"/>
                  <w:rPr>
                    <w:rFonts w:ascii="Arial" w:hAnsi="Arial" w:cs="Arial"/>
                    <w:b/>
                    <w:u w:val="single"/>
                  </w:rPr>
                </w:pPr>
                <w:r w:rsidRPr="00BE42FD">
                  <w:rPr>
                    <w:rFonts w:ascii="Arial" w:hAnsi="Arial" w:cs="Arial"/>
                    <w:color w:val="808080"/>
                  </w:rPr>
                  <w:t>Click here to enter a date.</w:t>
                </w:r>
              </w:p>
            </w:tc>
          </w:sdtContent>
        </w:sdt>
        <w:tc>
          <w:tcPr>
            <w:tcW w:w="1019" w:type="pct"/>
          </w:tcPr>
          <w:p w:rsidR="006171F2" w:rsidRPr="00BE42FD" w:rsidRDefault="006171F2" w:rsidP="006171F2">
            <w:pPr>
              <w:spacing w:after="0" w:line="240" w:lineRule="auto"/>
              <w:rPr>
                <w:rFonts w:ascii="Arial" w:hAnsi="Arial" w:cs="Arial"/>
                <w:b/>
                <w:u w:val="single"/>
              </w:rPr>
            </w:pPr>
          </w:p>
        </w:tc>
        <w:tc>
          <w:tcPr>
            <w:tcW w:w="951" w:type="pct"/>
          </w:tcPr>
          <w:p w:rsidR="006171F2" w:rsidRPr="00BE42FD" w:rsidRDefault="006171F2" w:rsidP="006171F2">
            <w:pPr>
              <w:spacing w:after="0" w:line="240" w:lineRule="auto"/>
              <w:rPr>
                <w:rFonts w:ascii="Arial" w:hAnsi="Arial" w:cs="Arial"/>
                <w:b/>
                <w:u w:val="single"/>
              </w:rPr>
            </w:pPr>
          </w:p>
        </w:tc>
        <w:tc>
          <w:tcPr>
            <w:tcW w:w="1005" w:type="pct"/>
          </w:tcPr>
          <w:p w:rsidR="006171F2" w:rsidRPr="00BE42FD" w:rsidRDefault="006171F2" w:rsidP="006171F2">
            <w:pPr>
              <w:spacing w:after="0" w:line="240" w:lineRule="auto"/>
              <w:rPr>
                <w:rFonts w:ascii="Arial" w:hAnsi="Arial" w:cs="Arial"/>
                <w:b/>
                <w:u w:val="single"/>
              </w:rPr>
            </w:pPr>
          </w:p>
        </w:tc>
        <w:tc>
          <w:tcPr>
            <w:tcW w:w="1016" w:type="pct"/>
          </w:tcPr>
          <w:p w:rsidR="006171F2" w:rsidRPr="00BE42FD" w:rsidRDefault="006171F2" w:rsidP="006171F2">
            <w:pPr>
              <w:spacing w:after="0" w:line="240" w:lineRule="auto"/>
              <w:rPr>
                <w:rFonts w:ascii="Arial" w:hAnsi="Arial" w:cs="Arial"/>
                <w:b/>
                <w:u w:val="single"/>
              </w:rPr>
            </w:pPr>
          </w:p>
        </w:tc>
      </w:tr>
      <w:tr w:rsidR="006171F2" w:rsidRPr="00BE42FD" w:rsidTr="001E2FB0">
        <w:tc>
          <w:tcPr>
            <w:tcW w:w="3984" w:type="pct"/>
            <w:gridSpan w:val="4"/>
            <w:shd w:val="clear" w:color="auto" w:fill="DBE5F1" w:themeFill="accent1" w:themeFillTint="33"/>
          </w:tcPr>
          <w:p w:rsidR="006171F2" w:rsidRPr="00BE42FD" w:rsidRDefault="006171F2" w:rsidP="006171F2">
            <w:pPr>
              <w:spacing w:after="0" w:line="240" w:lineRule="auto"/>
              <w:rPr>
                <w:rFonts w:ascii="Arial" w:hAnsi="Arial" w:cs="Arial"/>
                <w:b/>
              </w:rPr>
            </w:pPr>
            <w:r w:rsidRPr="00BE42FD">
              <w:rPr>
                <w:rFonts w:ascii="Arial" w:hAnsi="Arial" w:cs="Arial"/>
                <w:b/>
              </w:rPr>
              <w:t>Total</w:t>
            </w:r>
          </w:p>
        </w:tc>
        <w:tc>
          <w:tcPr>
            <w:tcW w:w="1016" w:type="pct"/>
          </w:tcPr>
          <w:p w:rsidR="006171F2" w:rsidRPr="00BE42FD" w:rsidRDefault="006171F2" w:rsidP="006171F2">
            <w:pPr>
              <w:spacing w:after="0" w:line="240" w:lineRule="auto"/>
              <w:rPr>
                <w:rFonts w:ascii="Arial" w:hAnsi="Arial" w:cs="Arial"/>
                <w:b/>
              </w:rPr>
            </w:pPr>
          </w:p>
        </w:tc>
      </w:tr>
    </w:tbl>
    <w:p w:rsidR="006171F2" w:rsidRPr="00BE42FD" w:rsidRDefault="006171F2" w:rsidP="006171F2">
      <w:pPr>
        <w:spacing w:after="200" w:line="276" w:lineRule="auto"/>
        <w:rPr>
          <w:rFonts w:eastAsiaTheme="minorHAnsi" w:cs="Arial"/>
          <w:b/>
          <w:u w:val="single"/>
          <w:lang w:eastAsia="en-US"/>
        </w:rPr>
      </w:pPr>
    </w:p>
    <w:p w:rsidR="006171F2" w:rsidRPr="00BE42FD" w:rsidRDefault="006171F2" w:rsidP="006171F2">
      <w:pPr>
        <w:spacing w:after="200" w:line="276" w:lineRule="auto"/>
        <w:rPr>
          <w:rFonts w:eastAsiaTheme="minorHAnsi" w:cs="Arial"/>
          <w:b/>
          <w:u w:val="single"/>
          <w:lang w:eastAsia="en-US"/>
        </w:rPr>
      </w:pPr>
      <w:r w:rsidRPr="00BE42FD">
        <w:rPr>
          <w:rFonts w:eastAsiaTheme="minorHAnsi" w:cs="Arial"/>
          <w:b/>
          <w:u w:val="single"/>
          <w:lang w:eastAsia="en-US"/>
        </w:rPr>
        <w:t>Section 3 – Use of Private Motor Vehicle</w:t>
      </w:r>
    </w:p>
    <w:tbl>
      <w:tblPr>
        <w:tblStyle w:val="TableGrid5"/>
        <w:tblW w:w="0" w:type="auto"/>
        <w:tblLook w:val="04A0" w:firstRow="1" w:lastRow="0" w:firstColumn="1" w:lastColumn="0" w:noHBand="0" w:noVBand="1"/>
      </w:tblPr>
      <w:tblGrid>
        <w:gridCol w:w="4621"/>
        <w:gridCol w:w="4621"/>
      </w:tblGrid>
      <w:tr w:rsidR="006171F2" w:rsidRPr="00BE42FD" w:rsidTr="001E2FB0">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b/>
              </w:rPr>
              <w:t>Purpose of Meeting</w:t>
            </w:r>
          </w:p>
        </w:tc>
        <w:tc>
          <w:tcPr>
            <w:tcW w:w="4621" w:type="dxa"/>
          </w:tcPr>
          <w:p w:rsidR="006171F2" w:rsidRPr="00BE42FD" w:rsidRDefault="006171F2" w:rsidP="006171F2">
            <w:pPr>
              <w:spacing w:after="0" w:line="240" w:lineRule="auto"/>
              <w:rPr>
                <w:rFonts w:ascii="Arial" w:hAnsi="Arial" w:cs="Arial"/>
                <w:b/>
              </w:rPr>
            </w:pPr>
          </w:p>
        </w:tc>
      </w:tr>
      <w:tr w:rsidR="006171F2" w:rsidRPr="00BE42FD" w:rsidTr="001E2FB0">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b/>
              </w:rPr>
              <w:t>Date of Travel</w:t>
            </w:r>
          </w:p>
        </w:tc>
        <w:sdt>
          <w:sdtPr>
            <w:rPr>
              <w:rFonts w:cs="Arial"/>
              <w:b/>
            </w:rPr>
            <w:id w:val="211631520"/>
            <w:showingPlcHdr/>
            <w:date>
              <w:dateFormat w:val="dd/MM/yyyy"/>
              <w:lid w:val="en-GB"/>
              <w:storeMappedDataAs w:val="dateTime"/>
              <w:calendar w:val="gregorian"/>
            </w:date>
          </w:sdtPr>
          <w:sdtEndPr/>
          <w:sdtContent>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color w:val="808080"/>
                  </w:rPr>
                  <w:t>Click here to enter a date.</w:t>
                </w:r>
              </w:p>
            </w:tc>
          </w:sdtContent>
        </w:sdt>
      </w:tr>
      <w:tr w:rsidR="006171F2" w:rsidRPr="00BE42FD" w:rsidTr="001E2FB0">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b/>
              </w:rPr>
              <w:t>Miles Travelled</w:t>
            </w:r>
          </w:p>
        </w:tc>
        <w:tc>
          <w:tcPr>
            <w:tcW w:w="4621" w:type="dxa"/>
          </w:tcPr>
          <w:p w:rsidR="006171F2" w:rsidRPr="00BE42FD" w:rsidRDefault="006171F2" w:rsidP="006171F2">
            <w:pPr>
              <w:spacing w:after="0" w:line="240" w:lineRule="auto"/>
              <w:rPr>
                <w:rFonts w:ascii="Arial" w:hAnsi="Arial" w:cs="Arial"/>
                <w:b/>
              </w:rPr>
            </w:pPr>
          </w:p>
        </w:tc>
      </w:tr>
      <w:tr w:rsidR="006171F2" w:rsidRPr="00BE42FD" w:rsidTr="001E2FB0">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b/>
              </w:rPr>
              <w:t>Rate (please refer to guidance for current rates)</w:t>
            </w:r>
          </w:p>
        </w:tc>
        <w:tc>
          <w:tcPr>
            <w:tcW w:w="4621" w:type="dxa"/>
          </w:tcPr>
          <w:p w:rsidR="006171F2" w:rsidRPr="00BE42FD" w:rsidRDefault="006171F2" w:rsidP="006171F2">
            <w:pPr>
              <w:spacing w:after="0" w:line="240" w:lineRule="auto"/>
              <w:rPr>
                <w:rFonts w:ascii="Arial" w:hAnsi="Arial" w:cs="Arial"/>
                <w:b/>
              </w:rPr>
            </w:pPr>
          </w:p>
        </w:tc>
      </w:tr>
      <w:tr w:rsidR="006171F2" w:rsidRPr="00BE42FD" w:rsidTr="001E2FB0">
        <w:tc>
          <w:tcPr>
            <w:tcW w:w="4621" w:type="dxa"/>
            <w:shd w:val="clear" w:color="auto" w:fill="DBE5F1" w:themeFill="accent1" w:themeFillTint="33"/>
          </w:tcPr>
          <w:p w:rsidR="006171F2" w:rsidRPr="00BE42FD" w:rsidRDefault="006171F2" w:rsidP="006171F2">
            <w:pPr>
              <w:spacing w:after="0" w:line="240" w:lineRule="auto"/>
              <w:rPr>
                <w:rFonts w:ascii="Arial" w:hAnsi="Arial" w:cs="Arial"/>
                <w:b/>
              </w:rPr>
            </w:pPr>
            <w:r w:rsidRPr="00BE42FD">
              <w:rPr>
                <w:rFonts w:ascii="Arial" w:hAnsi="Arial" w:cs="Arial"/>
                <w:b/>
              </w:rPr>
              <w:t>Sub Total (mileage x rate)</w:t>
            </w:r>
          </w:p>
        </w:tc>
        <w:tc>
          <w:tcPr>
            <w:tcW w:w="4621" w:type="dxa"/>
            <w:shd w:val="clear" w:color="auto" w:fill="DBE5F1" w:themeFill="accent1" w:themeFillTint="33"/>
          </w:tcPr>
          <w:p w:rsidR="006171F2" w:rsidRPr="00BE42FD" w:rsidRDefault="006171F2" w:rsidP="006171F2">
            <w:pPr>
              <w:spacing w:after="0" w:line="240" w:lineRule="auto"/>
              <w:rPr>
                <w:rFonts w:ascii="Arial" w:hAnsi="Arial" w:cs="Arial"/>
                <w:b/>
              </w:rPr>
            </w:pPr>
            <w:r w:rsidRPr="00BE42FD">
              <w:rPr>
                <w:rFonts w:ascii="Arial" w:hAnsi="Arial" w:cs="Arial"/>
                <w:b/>
              </w:rPr>
              <w:t>£</w:t>
            </w:r>
          </w:p>
        </w:tc>
      </w:tr>
      <w:tr w:rsidR="006171F2" w:rsidRPr="00BE42FD" w:rsidTr="001E2FB0">
        <w:tc>
          <w:tcPr>
            <w:tcW w:w="4621" w:type="dxa"/>
            <w:shd w:val="clear" w:color="auto" w:fill="auto"/>
          </w:tcPr>
          <w:p w:rsidR="006171F2" w:rsidRPr="00BE42FD" w:rsidRDefault="006171F2" w:rsidP="006171F2">
            <w:pPr>
              <w:spacing w:after="0" w:line="240" w:lineRule="auto"/>
              <w:rPr>
                <w:rFonts w:ascii="Arial" w:hAnsi="Arial" w:cs="Arial"/>
                <w:b/>
              </w:rPr>
            </w:pPr>
            <w:r w:rsidRPr="00BE42FD">
              <w:rPr>
                <w:rFonts w:ascii="Arial" w:hAnsi="Arial" w:cs="Arial"/>
                <w:b/>
              </w:rPr>
              <w:t>Cark Parking Expenses</w:t>
            </w:r>
          </w:p>
        </w:tc>
        <w:tc>
          <w:tcPr>
            <w:tcW w:w="4621" w:type="dxa"/>
            <w:shd w:val="clear" w:color="auto" w:fill="auto"/>
          </w:tcPr>
          <w:p w:rsidR="006171F2" w:rsidRPr="00BE42FD" w:rsidRDefault="006171F2" w:rsidP="006171F2">
            <w:pPr>
              <w:spacing w:after="0" w:line="240" w:lineRule="auto"/>
              <w:rPr>
                <w:rFonts w:ascii="Arial" w:hAnsi="Arial" w:cs="Arial"/>
                <w:b/>
              </w:rPr>
            </w:pPr>
            <w:r w:rsidRPr="00BE42FD">
              <w:rPr>
                <w:rFonts w:ascii="Arial" w:hAnsi="Arial" w:cs="Arial"/>
                <w:b/>
              </w:rPr>
              <w:t>£</w:t>
            </w:r>
          </w:p>
        </w:tc>
      </w:tr>
      <w:tr w:rsidR="006171F2" w:rsidRPr="00BE42FD" w:rsidTr="001E2FB0">
        <w:tc>
          <w:tcPr>
            <w:tcW w:w="4621" w:type="dxa"/>
            <w:shd w:val="clear" w:color="auto" w:fill="DBE5F1" w:themeFill="accent1" w:themeFillTint="33"/>
          </w:tcPr>
          <w:p w:rsidR="006171F2" w:rsidRPr="00BE42FD" w:rsidRDefault="006171F2" w:rsidP="006171F2">
            <w:pPr>
              <w:spacing w:after="0" w:line="240" w:lineRule="auto"/>
              <w:rPr>
                <w:rFonts w:ascii="Arial" w:hAnsi="Arial" w:cs="Arial"/>
                <w:b/>
              </w:rPr>
            </w:pPr>
            <w:r w:rsidRPr="00BE42FD">
              <w:rPr>
                <w:rFonts w:ascii="Arial" w:hAnsi="Arial" w:cs="Arial"/>
                <w:b/>
              </w:rPr>
              <w:t>Total (mileage + carp parking)</w:t>
            </w:r>
          </w:p>
        </w:tc>
        <w:tc>
          <w:tcPr>
            <w:tcW w:w="4621" w:type="dxa"/>
            <w:shd w:val="clear" w:color="auto" w:fill="DBE5F1" w:themeFill="accent1" w:themeFillTint="33"/>
          </w:tcPr>
          <w:p w:rsidR="006171F2" w:rsidRPr="00BE42FD" w:rsidRDefault="006171F2" w:rsidP="006171F2">
            <w:pPr>
              <w:spacing w:after="0" w:line="240" w:lineRule="auto"/>
              <w:rPr>
                <w:rFonts w:ascii="Arial" w:hAnsi="Arial" w:cs="Arial"/>
                <w:b/>
              </w:rPr>
            </w:pPr>
            <w:r w:rsidRPr="00BE42FD">
              <w:rPr>
                <w:rFonts w:ascii="Arial" w:hAnsi="Arial" w:cs="Arial"/>
                <w:b/>
              </w:rPr>
              <w:t>£</w:t>
            </w:r>
          </w:p>
        </w:tc>
      </w:tr>
    </w:tbl>
    <w:p w:rsidR="006171F2" w:rsidRPr="00BE42FD" w:rsidRDefault="006171F2" w:rsidP="006171F2">
      <w:pPr>
        <w:spacing w:after="200" w:line="276" w:lineRule="auto"/>
        <w:rPr>
          <w:rFonts w:eastAsiaTheme="minorHAnsi" w:cs="Arial"/>
          <w:u w:val="single"/>
          <w:lang w:eastAsia="en-US"/>
        </w:rPr>
      </w:pPr>
      <w:r w:rsidRPr="00BE42FD">
        <w:rPr>
          <w:rFonts w:eastAsiaTheme="minorHAnsi" w:cs="Arial"/>
          <w:u w:val="single"/>
          <w:lang w:eastAsia="en-US"/>
        </w:rPr>
        <w:lastRenderedPageBreak/>
        <w:t>Additional Vehicle Details</w:t>
      </w:r>
    </w:p>
    <w:tbl>
      <w:tblPr>
        <w:tblStyle w:val="TableGrid5"/>
        <w:tblW w:w="0" w:type="auto"/>
        <w:tblLook w:val="04A0" w:firstRow="1" w:lastRow="0" w:firstColumn="1" w:lastColumn="0" w:noHBand="0" w:noVBand="1"/>
      </w:tblPr>
      <w:tblGrid>
        <w:gridCol w:w="4621"/>
        <w:gridCol w:w="4621"/>
      </w:tblGrid>
      <w:tr w:rsidR="006171F2" w:rsidRPr="00BE42FD" w:rsidTr="001E2FB0">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b/>
              </w:rPr>
              <w:t>Cumulative Total Mileage claimed at full rate this year</w:t>
            </w:r>
          </w:p>
        </w:tc>
        <w:tc>
          <w:tcPr>
            <w:tcW w:w="4621" w:type="dxa"/>
          </w:tcPr>
          <w:p w:rsidR="006171F2" w:rsidRPr="00BE42FD" w:rsidRDefault="006171F2" w:rsidP="006171F2">
            <w:pPr>
              <w:spacing w:after="0" w:line="240" w:lineRule="auto"/>
              <w:rPr>
                <w:rFonts w:ascii="Arial" w:hAnsi="Arial" w:cs="Arial"/>
                <w:b/>
              </w:rPr>
            </w:pPr>
          </w:p>
        </w:tc>
      </w:tr>
      <w:tr w:rsidR="006171F2" w:rsidRPr="00BE42FD" w:rsidTr="001E2FB0">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b/>
              </w:rPr>
              <w:t>Engine Capacity (cc)</w:t>
            </w:r>
          </w:p>
        </w:tc>
        <w:tc>
          <w:tcPr>
            <w:tcW w:w="4621" w:type="dxa"/>
          </w:tcPr>
          <w:p w:rsidR="006171F2" w:rsidRPr="00BE42FD" w:rsidRDefault="006171F2" w:rsidP="006171F2">
            <w:pPr>
              <w:spacing w:after="0" w:line="240" w:lineRule="auto"/>
              <w:rPr>
                <w:rFonts w:ascii="Arial" w:hAnsi="Arial" w:cs="Arial"/>
                <w:b/>
              </w:rPr>
            </w:pPr>
          </w:p>
        </w:tc>
      </w:tr>
    </w:tbl>
    <w:p w:rsidR="006171F2" w:rsidRPr="00BE42FD" w:rsidRDefault="006171F2" w:rsidP="006171F2">
      <w:pPr>
        <w:spacing w:after="200" w:line="276" w:lineRule="auto"/>
        <w:rPr>
          <w:rFonts w:eastAsiaTheme="minorHAnsi" w:cs="Arial"/>
          <w:b/>
          <w:u w:val="single"/>
          <w:lang w:eastAsia="en-US"/>
        </w:rPr>
      </w:pPr>
    </w:p>
    <w:p w:rsidR="006171F2" w:rsidRPr="00BE42FD" w:rsidRDefault="006171F2" w:rsidP="006171F2">
      <w:pPr>
        <w:spacing w:after="200" w:line="276" w:lineRule="auto"/>
        <w:rPr>
          <w:rFonts w:eastAsiaTheme="minorHAnsi" w:cs="Arial"/>
          <w:b/>
          <w:u w:val="single"/>
          <w:lang w:eastAsia="en-US"/>
        </w:rPr>
      </w:pPr>
      <w:r w:rsidRPr="00BE42FD">
        <w:rPr>
          <w:rFonts w:eastAsiaTheme="minorHAnsi" w:cs="Arial"/>
          <w:b/>
          <w:u w:val="single"/>
          <w:lang w:eastAsia="en-US"/>
        </w:rPr>
        <w:t>Section 4 – Method of Payment</w:t>
      </w:r>
    </w:p>
    <w:tbl>
      <w:tblPr>
        <w:tblStyle w:val="TableGrid5"/>
        <w:tblW w:w="0" w:type="auto"/>
        <w:tblLook w:val="04A0" w:firstRow="1" w:lastRow="0" w:firstColumn="1" w:lastColumn="0" w:noHBand="0" w:noVBand="1"/>
      </w:tblPr>
      <w:tblGrid>
        <w:gridCol w:w="4621"/>
        <w:gridCol w:w="4621"/>
      </w:tblGrid>
      <w:tr w:rsidR="006171F2" w:rsidRPr="00BE42FD" w:rsidTr="001E2FB0">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b/>
              </w:rPr>
              <w:t>Bank/Building Society Name</w:t>
            </w:r>
          </w:p>
        </w:tc>
        <w:tc>
          <w:tcPr>
            <w:tcW w:w="4621" w:type="dxa"/>
          </w:tcPr>
          <w:p w:rsidR="006171F2" w:rsidRPr="00BE42FD" w:rsidRDefault="006171F2" w:rsidP="006171F2">
            <w:pPr>
              <w:spacing w:after="0" w:line="240" w:lineRule="auto"/>
              <w:rPr>
                <w:rFonts w:ascii="Arial" w:hAnsi="Arial" w:cs="Arial"/>
                <w:b/>
                <w:u w:val="single"/>
              </w:rPr>
            </w:pPr>
          </w:p>
        </w:tc>
      </w:tr>
      <w:tr w:rsidR="006171F2" w:rsidRPr="00BE42FD" w:rsidTr="001E2FB0">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b/>
              </w:rPr>
              <w:t>Address</w:t>
            </w:r>
          </w:p>
        </w:tc>
        <w:tc>
          <w:tcPr>
            <w:tcW w:w="4621" w:type="dxa"/>
          </w:tcPr>
          <w:p w:rsidR="006171F2" w:rsidRPr="00BE42FD" w:rsidRDefault="006171F2" w:rsidP="006171F2">
            <w:pPr>
              <w:spacing w:after="0" w:line="240" w:lineRule="auto"/>
              <w:rPr>
                <w:rFonts w:ascii="Arial" w:hAnsi="Arial" w:cs="Arial"/>
                <w:b/>
                <w:u w:val="single"/>
              </w:rPr>
            </w:pPr>
          </w:p>
        </w:tc>
      </w:tr>
      <w:tr w:rsidR="006171F2" w:rsidRPr="00BE42FD" w:rsidTr="001E2FB0">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b/>
              </w:rPr>
              <w:t>Account Holder</w:t>
            </w:r>
          </w:p>
        </w:tc>
        <w:tc>
          <w:tcPr>
            <w:tcW w:w="4621" w:type="dxa"/>
          </w:tcPr>
          <w:p w:rsidR="006171F2" w:rsidRPr="00BE42FD" w:rsidRDefault="006171F2" w:rsidP="006171F2">
            <w:pPr>
              <w:spacing w:after="0" w:line="240" w:lineRule="auto"/>
              <w:rPr>
                <w:rFonts w:ascii="Arial" w:hAnsi="Arial" w:cs="Arial"/>
                <w:b/>
                <w:u w:val="single"/>
              </w:rPr>
            </w:pPr>
          </w:p>
        </w:tc>
      </w:tr>
      <w:tr w:rsidR="006171F2" w:rsidRPr="00BE42FD" w:rsidTr="001E2FB0">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b/>
              </w:rPr>
              <w:t>Sort Code</w:t>
            </w:r>
          </w:p>
        </w:tc>
        <w:tc>
          <w:tcPr>
            <w:tcW w:w="4621" w:type="dxa"/>
          </w:tcPr>
          <w:p w:rsidR="006171F2" w:rsidRPr="00BE42FD" w:rsidRDefault="006171F2" w:rsidP="006171F2">
            <w:pPr>
              <w:spacing w:after="0" w:line="240" w:lineRule="auto"/>
              <w:rPr>
                <w:rFonts w:ascii="Arial" w:hAnsi="Arial" w:cs="Arial"/>
                <w:b/>
                <w:u w:val="single"/>
              </w:rPr>
            </w:pPr>
          </w:p>
        </w:tc>
      </w:tr>
      <w:tr w:rsidR="006171F2" w:rsidRPr="00BE42FD" w:rsidTr="001E2FB0">
        <w:tc>
          <w:tcPr>
            <w:tcW w:w="4621" w:type="dxa"/>
          </w:tcPr>
          <w:p w:rsidR="006171F2" w:rsidRPr="00BE42FD" w:rsidRDefault="006171F2" w:rsidP="006171F2">
            <w:pPr>
              <w:spacing w:after="0" w:line="240" w:lineRule="auto"/>
              <w:rPr>
                <w:rFonts w:ascii="Arial" w:hAnsi="Arial" w:cs="Arial"/>
                <w:b/>
              </w:rPr>
            </w:pPr>
            <w:r w:rsidRPr="00BE42FD">
              <w:rPr>
                <w:rFonts w:ascii="Arial" w:hAnsi="Arial" w:cs="Arial"/>
                <w:b/>
              </w:rPr>
              <w:t>Account Number</w:t>
            </w:r>
          </w:p>
        </w:tc>
        <w:tc>
          <w:tcPr>
            <w:tcW w:w="4621" w:type="dxa"/>
          </w:tcPr>
          <w:p w:rsidR="006171F2" w:rsidRPr="00BE42FD" w:rsidRDefault="006171F2" w:rsidP="006171F2">
            <w:pPr>
              <w:spacing w:after="0" w:line="240" w:lineRule="auto"/>
              <w:rPr>
                <w:rFonts w:ascii="Arial" w:hAnsi="Arial" w:cs="Arial"/>
                <w:b/>
                <w:u w:val="single"/>
              </w:rPr>
            </w:pPr>
          </w:p>
        </w:tc>
      </w:tr>
    </w:tbl>
    <w:p w:rsidR="006171F2" w:rsidRPr="00BE42FD" w:rsidRDefault="006171F2" w:rsidP="006171F2">
      <w:pPr>
        <w:spacing w:after="200" w:line="276" w:lineRule="auto"/>
        <w:rPr>
          <w:rFonts w:eastAsiaTheme="minorHAnsi" w:cs="Arial"/>
          <w:b/>
          <w:u w:val="single"/>
          <w:lang w:eastAsia="en-US"/>
        </w:rPr>
      </w:pPr>
    </w:p>
    <w:p w:rsidR="006171F2" w:rsidRPr="00BE42FD" w:rsidRDefault="006171F2" w:rsidP="006171F2">
      <w:pPr>
        <w:spacing w:after="200" w:line="276" w:lineRule="auto"/>
        <w:rPr>
          <w:rFonts w:eastAsiaTheme="minorHAnsi" w:cs="Arial"/>
          <w:b/>
          <w:u w:val="single"/>
          <w:lang w:eastAsia="en-US"/>
        </w:rPr>
      </w:pPr>
      <w:r w:rsidRPr="00BE42FD">
        <w:rPr>
          <w:rFonts w:eastAsiaTheme="minorHAnsi" w:cs="Arial"/>
          <w:b/>
          <w:u w:val="single"/>
          <w:lang w:eastAsia="en-US"/>
        </w:rPr>
        <w:t>Section 5 – Declaration</w:t>
      </w:r>
    </w:p>
    <w:p w:rsidR="006171F2" w:rsidRPr="00BE42FD" w:rsidRDefault="006171F2" w:rsidP="006171F2">
      <w:pPr>
        <w:spacing w:after="200" w:line="276" w:lineRule="auto"/>
        <w:rPr>
          <w:rFonts w:eastAsiaTheme="minorHAnsi" w:cs="Arial"/>
          <w:lang w:eastAsia="en-US"/>
        </w:rPr>
      </w:pPr>
      <w:r w:rsidRPr="00BE42FD">
        <w:rPr>
          <w:rFonts w:eastAsiaTheme="minorHAnsi" w:cs="Arial"/>
          <w:lang w:eastAsia="en-US"/>
        </w:rPr>
        <w:t>I declare that the expenses detailed above are correct in accordance with the Trailblazer Small Business Travel Fund Expense Policy and were actually and necessarily incurred by me on Trailblazer business. I have not previously claimed for any item on this claim. Any mileage allowance claimed is in respect of a vehicle I know to be adequately insured for official business use and I have a current driving licen</w:t>
      </w:r>
      <w:r w:rsidR="00FD1196" w:rsidRPr="00BE42FD">
        <w:rPr>
          <w:rFonts w:eastAsiaTheme="minorHAnsi" w:cs="Arial"/>
          <w:lang w:eastAsia="en-US"/>
        </w:rPr>
        <w:t>c</w:t>
      </w:r>
      <w:r w:rsidRPr="00BE42FD">
        <w:rPr>
          <w:rFonts w:eastAsiaTheme="minorHAnsi" w:cs="Arial"/>
          <w:lang w:eastAsia="en-US"/>
        </w:rPr>
        <w:t xml:space="preserve">e and up to date MOT for the vehicle. </w:t>
      </w:r>
    </w:p>
    <w:p w:rsidR="006171F2" w:rsidRPr="00BE42FD" w:rsidRDefault="006171F2" w:rsidP="006171F2">
      <w:pPr>
        <w:spacing w:after="200" w:line="276" w:lineRule="auto"/>
        <w:rPr>
          <w:rFonts w:eastAsiaTheme="minorHAnsi" w:cs="Arial"/>
          <w:lang w:eastAsia="en-US"/>
        </w:rPr>
      </w:pPr>
    </w:p>
    <w:p w:rsidR="006171F2" w:rsidRPr="00BE42FD" w:rsidRDefault="006171F2" w:rsidP="006171F2">
      <w:pPr>
        <w:spacing w:after="200" w:line="276" w:lineRule="auto"/>
        <w:rPr>
          <w:rFonts w:eastAsiaTheme="minorHAnsi" w:cs="Arial"/>
          <w:lang w:eastAsia="en-US"/>
        </w:rPr>
      </w:pPr>
      <w:r w:rsidRPr="00BE42FD">
        <w:rPr>
          <w:rFonts w:eastAsiaTheme="minorHAnsi" w:cs="Arial"/>
          <w:lang w:eastAsia="en-US"/>
        </w:rPr>
        <w:t xml:space="preserve">Signed  </w:t>
      </w:r>
      <w:r w:rsidRPr="00BE42FD">
        <w:rPr>
          <w:rFonts w:eastAsiaTheme="minorHAnsi" w:cs="Arial"/>
          <w:lang w:eastAsia="en-US"/>
        </w:rPr>
        <w:tab/>
      </w:r>
      <w:r w:rsidRPr="00BE42FD">
        <w:rPr>
          <w:rFonts w:eastAsiaTheme="minorHAnsi" w:cs="Arial"/>
          <w:u w:val="single"/>
          <w:lang w:eastAsia="en-US"/>
        </w:rPr>
        <w:tab/>
      </w:r>
      <w:r w:rsidRPr="00BE42FD">
        <w:rPr>
          <w:rFonts w:eastAsiaTheme="minorHAnsi" w:cs="Arial"/>
          <w:u w:val="single"/>
          <w:lang w:eastAsia="en-US"/>
        </w:rPr>
        <w:tab/>
      </w:r>
      <w:r w:rsidRPr="00BE42FD">
        <w:rPr>
          <w:rFonts w:eastAsiaTheme="minorHAnsi" w:cs="Arial"/>
          <w:u w:val="single"/>
          <w:lang w:eastAsia="en-US"/>
        </w:rPr>
        <w:tab/>
      </w:r>
      <w:r w:rsidRPr="00BE42FD">
        <w:rPr>
          <w:rFonts w:eastAsiaTheme="minorHAnsi" w:cs="Arial"/>
          <w:u w:val="single"/>
          <w:lang w:eastAsia="en-US"/>
        </w:rPr>
        <w:tab/>
      </w:r>
      <w:r w:rsidRPr="00BE42FD">
        <w:rPr>
          <w:rFonts w:eastAsiaTheme="minorHAnsi" w:cs="Arial"/>
          <w:u w:val="single"/>
          <w:lang w:eastAsia="en-US"/>
        </w:rPr>
        <w:tab/>
      </w:r>
      <w:r w:rsidRPr="00BE42FD">
        <w:rPr>
          <w:rFonts w:eastAsiaTheme="minorHAnsi" w:cs="Arial"/>
          <w:u w:val="single"/>
          <w:lang w:eastAsia="en-US"/>
        </w:rPr>
        <w:tab/>
      </w:r>
      <w:r w:rsidRPr="00BE42FD">
        <w:rPr>
          <w:rFonts w:eastAsiaTheme="minorHAnsi" w:cs="Arial"/>
          <w:u w:val="single"/>
          <w:lang w:eastAsia="en-US"/>
        </w:rPr>
        <w:tab/>
      </w:r>
      <w:r w:rsidRPr="00BE42FD">
        <w:rPr>
          <w:rFonts w:eastAsiaTheme="minorHAnsi" w:cs="Arial"/>
          <w:u w:val="single"/>
          <w:lang w:eastAsia="en-US"/>
        </w:rPr>
        <w:tab/>
      </w:r>
    </w:p>
    <w:p w:rsidR="006171F2" w:rsidRPr="00BE42FD" w:rsidRDefault="006171F2" w:rsidP="006171F2">
      <w:pPr>
        <w:spacing w:after="200" w:line="276" w:lineRule="auto"/>
        <w:rPr>
          <w:rFonts w:eastAsiaTheme="minorHAnsi" w:cs="Arial"/>
          <w:lang w:eastAsia="en-US"/>
        </w:rPr>
      </w:pPr>
    </w:p>
    <w:p w:rsidR="006171F2" w:rsidRPr="00BE42FD" w:rsidRDefault="006171F2" w:rsidP="006171F2">
      <w:pPr>
        <w:spacing w:after="200" w:line="276" w:lineRule="auto"/>
        <w:rPr>
          <w:rFonts w:eastAsiaTheme="minorHAnsi" w:cs="Arial"/>
          <w:lang w:eastAsia="en-US"/>
        </w:rPr>
      </w:pPr>
      <w:r w:rsidRPr="00BE42FD">
        <w:rPr>
          <w:rFonts w:eastAsiaTheme="minorHAnsi" w:cs="Arial"/>
          <w:lang w:eastAsia="en-US"/>
        </w:rPr>
        <w:t xml:space="preserve">Date </w:t>
      </w:r>
      <w:r w:rsidRPr="00BE42FD">
        <w:rPr>
          <w:rFonts w:eastAsiaTheme="minorHAnsi" w:cs="Arial"/>
          <w:u w:val="single"/>
          <w:lang w:eastAsia="en-US"/>
        </w:rPr>
        <w:tab/>
      </w:r>
      <w:r w:rsidRPr="00BE42FD">
        <w:rPr>
          <w:rFonts w:eastAsiaTheme="minorHAnsi" w:cs="Arial"/>
          <w:u w:val="single"/>
          <w:lang w:eastAsia="en-US"/>
        </w:rPr>
        <w:tab/>
      </w:r>
      <w:r w:rsidRPr="00BE42FD">
        <w:rPr>
          <w:rFonts w:eastAsiaTheme="minorHAnsi" w:cs="Arial"/>
          <w:u w:val="single"/>
          <w:lang w:eastAsia="en-US"/>
        </w:rPr>
        <w:tab/>
      </w:r>
      <w:r w:rsidRPr="00BE42FD">
        <w:rPr>
          <w:rFonts w:eastAsiaTheme="minorHAnsi" w:cs="Arial"/>
          <w:u w:val="single"/>
          <w:lang w:eastAsia="en-US"/>
        </w:rPr>
        <w:tab/>
      </w:r>
      <w:r w:rsidRPr="00BE42FD">
        <w:rPr>
          <w:rFonts w:eastAsiaTheme="minorHAnsi" w:cs="Arial"/>
          <w:u w:val="single"/>
          <w:lang w:eastAsia="en-US"/>
        </w:rPr>
        <w:tab/>
      </w:r>
      <w:r w:rsidRPr="00BE42FD">
        <w:rPr>
          <w:rFonts w:eastAsiaTheme="minorHAnsi" w:cs="Arial"/>
          <w:u w:val="single"/>
          <w:lang w:eastAsia="en-US"/>
        </w:rPr>
        <w:tab/>
      </w:r>
      <w:r w:rsidRPr="00BE42FD">
        <w:rPr>
          <w:rFonts w:eastAsiaTheme="minorHAnsi" w:cs="Arial"/>
          <w:u w:val="single"/>
          <w:lang w:eastAsia="en-US"/>
        </w:rPr>
        <w:tab/>
      </w:r>
      <w:r w:rsidRPr="00BE42FD">
        <w:rPr>
          <w:rFonts w:eastAsiaTheme="minorHAnsi" w:cs="Arial"/>
          <w:u w:val="single"/>
          <w:lang w:eastAsia="en-US"/>
        </w:rPr>
        <w:tab/>
      </w:r>
      <w:r w:rsidRPr="00BE42FD">
        <w:rPr>
          <w:rFonts w:eastAsiaTheme="minorHAnsi" w:cs="Arial"/>
          <w:u w:val="single"/>
          <w:lang w:eastAsia="en-US"/>
        </w:rPr>
        <w:tab/>
      </w:r>
    </w:p>
    <w:p w:rsidR="006171F2" w:rsidRPr="00BE42FD" w:rsidRDefault="006171F2" w:rsidP="006171F2">
      <w:pPr>
        <w:spacing w:after="200" w:line="276" w:lineRule="auto"/>
        <w:rPr>
          <w:rFonts w:eastAsiaTheme="minorHAnsi" w:cs="Arial"/>
          <w:b/>
          <w:lang w:eastAsia="en-US"/>
        </w:rPr>
      </w:pPr>
    </w:p>
    <w:p w:rsidR="006171F2" w:rsidRPr="00BE42FD" w:rsidRDefault="006171F2" w:rsidP="006171F2">
      <w:pPr>
        <w:spacing w:after="200" w:line="276" w:lineRule="auto"/>
        <w:rPr>
          <w:rFonts w:eastAsiaTheme="minorHAnsi" w:cs="Arial"/>
          <w:b/>
          <w:lang w:eastAsia="en-US"/>
        </w:rPr>
      </w:pPr>
      <w:r w:rsidRPr="00BE42FD">
        <w:rPr>
          <w:rFonts w:eastAsiaTheme="minorHAnsi" w:cs="Arial"/>
          <w:b/>
          <w:lang w:eastAsia="en-US"/>
        </w:rPr>
        <w:t xml:space="preserve">Please send your completed claim form </w:t>
      </w:r>
      <w:r w:rsidRPr="00BE42FD">
        <w:rPr>
          <w:rFonts w:eastAsiaTheme="minorHAnsi" w:cs="Arial"/>
          <w:b/>
          <w:u w:val="single"/>
          <w:lang w:eastAsia="en-US"/>
        </w:rPr>
        <w:t>and original receipts</w:t>
      </w:r>
      <w:r w:rsidRPr="00BE42FD">
        <w:rPr>
          <w:rFonts w:eastAsiaTheme="minorHAnsi" w:cs="Arial"/>
          <w:b/>
          <w:lang w:eastAsia="en-US"/>
        </w:rPr>
        <w:t xml:space="preserve"> to: </w:t>
      </w:r>
    </w:p>
    <w:p w:rsidR="006171F2" w:rsidRPr="00BE42FD" w:rsidRDefault="00E11F71" w:rsidP="006171F2">
      <w:pPr>
        <w:spacing w:after="0" w:line="240" w:lineRule="auto"/>
        <w:rPr>
          <w:rFonts w:eastAsiaTheme="minorHAnsi" w:cs="Arial"/>
          <w:b/>
          <w:lang w:eastAsia="en-US"/>
        </w:rPr>
      </w:pPr>
      <w:r w:rsidRPr="00BE42FD">
        <w:rPr>
          <w:rFonts w:eastAsiaTheme="minorHAnsi" w:cs="Arial"/>
          <w:b/>
          <w:lang w:eastAsia="en-US"/>
        </w:rPr>
        <w:t>Yeolanda Lopes</w:t>
      </w:r>
      <w:r w:rsidR="006171F2" w:rsidRPr="00BE42FD">
        <w:rPr>
          <w:rFonts w:eastAsiaTheme="minorHAnsi" w:cs="Arial"/>
          <w:b/>
          <w:lang w:eastAsia="en-US"/>
        </w:rPr>
        <w:t xml:space="preserve">, </w:t>
      </w:r>
    </w:p>
    <w:p w:rsidR="006171F2" w:rsidRPr="00BE42FD" w:rsidRDefault="006171F2" w:rsidP="006171F2">
      <w:pPr>
        <w:spacing w:after="0" w:line="240" w:lineRule="auto"/>
        <w:rPr>
          <w:rFonts w:eastAsiaTheme="minorHAnsi" w:cs="Arial"/>
          <w:b/>
          <w:lang w:eastAsia="en-US"/>
        </w:rPr>
      </w:pPr>
      <w:r w:rsidRPr="00BE42FD">
        <w:rPr>
          <w:rFonts w:eastAsiaTheme="minorHAnsi" w:cs="Arial"/>
          <w:b/>
          <w:lang w:eastAsia="en-US"/>
        </w:rPr>
        <w:t xml:space="preserve">The Department for Business, Innovation and Skills, </w:t>
      </w:r>
    </w:p>
    <w:p w:rsidR="006171F2" w:rsidRPr="00BE42FD" w:rsidRDefault="006171F2" w:rsidP="006171F2">
      <w:pPr>
        <w:spacing w:after="0" w:line="240" w:lineRule="auto"/>
        <w:rPr>
          <w:rFonts w:eastAsiaTheme="minorHAnsi" w:cs="Arial"/>
          <w:b/>
          <w:lang w:eastAsia="en-US"/>
        </w:rPr>
      </w:pPr>
      <w:r w:rsidRPr="00BE42FD">
        <w:rPr>
          <w:rFonts w:eastAsiaTheme="minorHAnsi" w:cs="Arial"/>
          <w:b/>
          <w:lang w:eastAsia="en-US"/>
        </w:rPr>
        <w:t xml:space="preserve">1 Victoria Street </w:t>
      </w:r>
    </w:p>
    <w:p w:rsidR="006171F2" w:rsidRPr="00BE42FD" w:rsidRDefault="006171F2" w:rsidP="006171F2">
      <w:pPr>
        <w:spacing w:after="0" w:line="240" w:lineRule="auto"/>
        <w:rPr>
          <w:rFonts w:eastAsiaTheme="minorHAnsi" w:cs="Arial"/>
          <w:b/>
          <w:lang w:eastAsia="en-US"/>
        </w:rPr>
      </w:pPr>
      <w:r w:rsidRPr="00BE42FD">
        <w:rPr>
          <w:rFonts w:eastAsiaTheme="minorHAnsi" w:cs="Arial"/>
          <w:b/>
          <w:lang w:eastAsia="en-US"/>
        </w:rPr>
        <w:t>London</w:t>
      </w:r>
    </w:p>
    <w:p w:rsidR="006171F2" w:rsidRPr="00BE42FD" w:rsidRDefault="006171F2" w:rsidP="006171F2">
      <w:pPr>
        <w:spacing w:after="0" w:line="240" w:lineRule="auto"/>
        <w:rPr>
          <w:rFonts w:eastAsiaTheme="minorHAnsi" w:cs="Arial"/>
          <w:lang w:eastAsia="en-US"/>
        </w:rPr>
      </w:pPr>
      <w:r w:rsidRPr="00BE42FD">
        <w:rPr>
          <w:rFonts w:eastAsiaTheme="minorHAnsi" w:cs="Arial"/>
          <w:b/>
          <w:lang w:eastAsia="en-US"/>
        </w:rPr>
        <w:t>SW1P 0EH</w:t>
      </w:r>
    </w:p>
    <w:p w:rsidR="006171F2" w:rsidRPr="00BE42FD" w:rsidRDefault="006171F2" w:rsidP="006171F2">
      <w:pPr>
        <w:spacing w:after="200" w:line="276" w:lineRule="auto"/>
        <w:rPr>
          <w:rFonts w:eastAsiaTheme="minorHAnsi" w:cs="Arial"/>
          <w:lang w:eastAsia="en-US"/>
        </w:rPr>
      </w:pPr>
    </w:p>
    <w:p w:rsidR="006171F2" w:rsidRPr="00BE42FD" w:rsidRDefault="006171F2" w:rsidP="006171F2">
      <w:pPr>
        <w:spacing w:after="200" w:line="276" w:lineRule="auto"/>
        <w:rPr>
          <w:rFonts w:eastAsiaTheme="minorHAnsi" w:cs="Arial"/>
          <w:lang w:eastAsia="en-US"/>
        </w:rPr>
      </w:pPr>
    </w:p>
    <w:p w:rsidR="009F4491" w:rsidRPr="00BE42FD" w:rsidRDefault="00AA4028" w:rsidP="007A7F01">
      <w:pPr>
        <w:pStyle w:val="Heading1"/>
        <w:spacing w:after="0"/>
        <w:rPr>
          <w:sz w:val="28"/>
          <w:szCs w:val="28"/>
        </w:rPr>
      </w:pPr>
      <w:bookmarkStart w:id="8" w:name="_Toc443054294"/>
      <w:r w:rsidRPr="00BE42FD">
        <w:rPr>
          <w:rFonts w:cs="Arial"/>
          <w:sz w:val="28"/>
          <w:szCs w:val="28"/>
        </w:rPr>
        <w:lastRenderedPageBreak/>
        <w:t xml:space="preserve">Annex </w:t>
      </w:r>
      <w:r w:rsidR="004308C2" w:rsidRPr="00BE42FD">
        <w:rPr>
          <w:rFonts w:cs="Arial"/>
          <w:sz w:val="28"/>
          <w:szCs w:val="28"/>
        </w:rPr>
        <w:t>3</w:t>
      </w:r>
      <w:r w:rsidRPr="00BE42FD">
        <w:rPr>
          <w:rFonts w:cs="Arial"/>
          <w:sz w:val="28"/>
          <w:szCs w:val="28"/>
        </w:rPr>
        <w:t xml:space="preserve">: </w:t>
      </w:r>
      <w:r w:rsidR="0047711D" w:rsidRPr="00BE42FD">
        <w:rPr>
          <w:rFonts w:cs="Arial"/>
          <w:sz w:val="28"/>
          <w:szCs w:val="28"/>
        </w:rPr>
        <w:t>T</w:t>
      </w:r>
      <w:r w:rsidRPr="00BE42FD">
        <w:rPr>
          <w:rFonts w:cs="Arial"/>
          <w:sz w:val="28"/>
          <w:szCs w:val="28"/>
        </w:rPr>
        <w:t>e</w:t>
      </w:r>
      <w:r w:rsidR="0066144F" w:rsidRPr="00BE42FD">
        <w:rPr>
          <w:rFonts w:cs="Arial"/>
          <w:sz w:val="28"/>
          <w:szCs w:val="28"/>
        </w:rPr>
        <w:t>mplate</w:t>
      </w:r>
      <w:r w:rsidRPr="00BE42FD">
        <w:rPr>
          <w:rFonts w:cs="Arial"/>
          <w:sz w:val="28"/>
          <w:szCs w:val="28"/>
        </w:rPr>
        <w:t xml:space="preserve"> </w:t>
      </w:r>
      <w:r w:rsidR="003C5DFD" w:rsidRPr="00BE42FD">
        <w:rPr>
          <w:rFonts w:cs="Arial"/>
          <w:sz w:val="28"/>
          <w:szCs w:val="28"/>
        </w:rPr>
        <w:t>for</w:t>
      </w:r>
      <w:r w:rsidR="004F4DAA" w:rsidRPr="00BE42FD">
        <w:rPr>
          <w:rFonts w:cs="Arial"/>
          <w:sz w:val="28"/>
          <w:szCs w:val="28"/>
        </w:rPr>
        <w:t xml:space="preserve"> a</w:t>
      </w:r>
      <w:r w:rsidR="003C5DFD" w:rsidRPr="00BE42FD">
        <w:rPr>
          <w:rFonts w:cs="Arial"/>
          <w:sz w:val="28"/>
          <w:szCs w:val="28"/>
        </w:rPr>
        <w:t xml:space="preserve"> Trailblazer </w:t>
      </w:r>
      <w:r w:rsidRPr="00BE42FD">
        <w:rPr>
          <w:rFonts w:cs="Arial"/>
          <w:sz w:val="28"/>
          <w:szCs w:val="28"/>
        </w:rPr>
        <w:t>w</w:t>
      </w:r>
      <w:r w:rsidR="003D519D" w:rsidRPr="00BE42FD">
        <w:rPr>
          <w:rFonts w:cs="Arial"/>
          <w:sz w:val="28"/>
          <w:szCs w:val="28"/>
        </w:rPr>
        <w:t>orkplan</w:t>
      </w:r>
      <w:bookmarkEnd w:id="8"/>
      <w:r w:rsidR="00FE3009" w:rsidRPr="00BE42FD">
        <w:rPr>
          <w:sz w:val="28"/>
          <w:szCs w:val="28"/>
        </w:rPr>
        <w:t xml:space="preserve"> </w:t>
      </w:r>
    </w:p>
    <w:p w:rsidR="003D519D" w:rsidRPr="00BE42FD" w:rsidRDefault="008202C2" w:rsidP="007A7F01">
      <w:pPr>
        <w:spacing w:after="0"/>
        <w:rPr>
          <w:rStyle w:val="Strong"/>
        </w:rPr>
      </w:pPr>
      <w:r w:rsidRPr="00BE42FD">
        <w:rPr>
          <w:rStyle w:val="Strong"/>
        </w:rPr>
        <w:t xml:space="preserve">(see paragraph </w:t>
      </w:r>
      <w:r w:rsidR="0054379B" w:rsidRPr="00BE42FD">
        <w:rPr>
          <w:rStyle w:val="Strong"/>
        </w:rPr>
        <w:t>5</w:t>
      </w:r>
      <w:r w:rsidR="0078184A" w:rsidRPr="00BE42FD">
        <w:rPr>
          <w:rStyle w:val="Strong"/>
        </w:rPr>
        <w:t>5</w:t>
      </w:r>
      <w:r w:rsidRPr="00BE42FD">
        <w:rPr>
          <w:rStyle w:val="Strong"/>
        </w:rPr>
        <w:t>)</w:t>
      </w:r>
    </w:p>
    <w:p w:rsidR="003918BD" w:rsidRPr="00BE42FD" w:rsidRDefault="003918BD" w:rsidP="000505B9">
      <w:pPr>
        <w:spacing w:after="0" w:line="240" w:lineRule="auto"/>
        <w:rPr>
          <w:rFonts w:cs="Arial"/>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80"/>
      </w:tblGrid>
      <w:tr w:rsidR="003D519D" w:rsidRPr="00BE42FD" w:rsidTr="00E643AD">
        <w:tc>
          <w:tcPr>
            <w:tcW w:w="9360" w:type="dxa"/>
            <w:gridSpan w:val="2"/>
            <w:tcBorders>
              <w:bottom w:val="single" w:sz="4" w:space="0" w:color="auto"/>
            </w:tcBorders>
            <w:shd w:val="clear" w:color="auto" w:fill="C0C0C0"/>
          </w:tcPr>
          <w:p w:rsidR="003D519D" w:rsidRPr="00BE42FD" w:rsidRDefault="003D519D" w:rsidP="00E643AD">
            <w:pPr>
              <w:spacing w:after="0" w:line="240" w:lineRule="auto"/>
              <w:rPr>
                <w:rFonts w:cs="Arial"/>
                <w:b/>
              </w:rPr>
            </w:pPr>
            <w:r w:rsidRPr="00BE42FD">
              <w:rPr>
                <w:rFonts w:cs="Arial"/>
                <w:b/>
              </w:rPr>
              <w:t>Occupation(s):</w:t>
            </w:r>
          </w:p>
          <w:p w:rsidR="003D519D" w:rsidRPr="00BE42FD" w:rsidRDefault="003D519D" w:rsidP="00E643AD">
            <w:pPr>
              <w:spacing w:after="0" w:line="240" w:lineRule="auto"/>
              <w:rPr>
                <w:rFonts w:cs="Arial"/>
                <w:b/>
              </w:rPr>
            </w:pPr>
          </w:p>
          <w:p w:rsidR="003D519D" w:rsidRPr="00BE42FD" w:rsidRDefault="003D519D" w:rsidP="00E643AD">
            <w:pPr>
              <w:spacing w:after="0" w:line="240" w:lineRule="auto"/>
              <w:rPr>
                <w:rFonts w:cs="Arial"/>
                <w:b/>
              </w:rPr>
            </w:pPr>
            <w:r w:rsidRPr="00BE42FD">
              <w:rPr>
                <w:rFonts w:cs="Arial"/>
                <w:b/>
              </w:rPr>
              <w:t xml:space="preserve">Employer </w:t>
            </w:r>
            <w:r w:rsidR="008165A4" w:rsidRPr="00BE42FD">
              <w:rPr>
                <w:rFonts w:cs="Arial"/>
                <w:b/>
              </w:rPr>
              <w:t>Chair</w:t>
            </w:r>
            <w:r w:rsidRPr="00BE42FD">
              <w:rPr>
                <w:rFonts w:cs="Arial"/>
                <w:b/>
              </w:rPr>
              <w:t>:</w:t>
            </w:r>
          </w:p>
          <w:p w:rsidR="003D519D" w:rsidRPr="00BE42FD" w:rsidRDefault="003D519D" w:rsidP="00E643AD">
            <w:pPr>
              <w:spacing w:after="0" w:line="240" w:lineRule="auto"/>
              <w:rPr>
                <w:rFonts w:cs="Arial"/>
                <w:b/>
              </w:rPr>
            </w:pPr>
          </w:p>
          <w:p w:rsidR="003D519D" w:rsidRPr="00BE42FD" w:rsidRDefault="003D519D" w:rsidP="00E643AD">
            <w:pPr>
              <w:spacing w:after="0" w:line="240" w:lineRule="auto"/>
              <w:rPr>
                <w:rFonts w:cs="Arial"/>
                <w:b/>
              </w:rPr>
            </w:pPr>
            <w:r w:rsidRPr="00BE42FD">
              <w:rPr>
                <w:rFonts w:cs="Arial"/>
                <w:b/>
              </w:rPr>
              <w:t xml:space="preserve">Relationship Manager: </w:t>
            </w:r>
          </w:p>
          <w:p w:rsidR="003D519D" w:rsidRPr="00BE42FD" w:rsidRDefault="003D519D" w:rsidP="00E643AD">
            <w:pPr>
              <w:spacing w:after="0" w:line="240" w:lineRule="auto"/>
              <w:rPr>
                <w:rFonts w:cs="Arial"/>
                <w:b/>
              </w:rPr>
            </w:pPr>
          </w:p>
        </w:tc>
      </w:tr>
      <w:tr w:rsidR="003D519D" w:rsidRPr="00BE42FD" w:rsidTr="00E643AD">
        <w:tc>
          <w:tcPr>
            <w:tcW w:w="9360" w:type="dxa"/>
            <w:gridSpan w:val="2"/>
            <w:shd w:val="clear" w:color="auto" w:fill="E6E6E6"/>
          </w:tcPr>
          <w:p w:rsidR="003D519D" w:rsidRPr="00BE42FD" w:rsidRDefault="003D519D" w:rsidP="00E643AD">
            <w:pPr>
              <w:spacing w:after="0" w:line="240" w:lineRule="auto"/>
              <w:rPr>
                <w:rFonts w:cs="Arial"/>
                <w:b/>
              </w:rPr>
            </w:pPr>
            <w:r w:rsidRPr="00BE42FD">
              <w:rPr>
                <w:rFonts w:cs="Arial"/>
                <w:b/>
              </w:rPr>
              <w:t>1. Managing the Trailblazer</w:t>
            </w:r>
          </w:p>
          <w:p w:rsidR="003D519D" w:rsidRPr="00BE42FD" w:rsidRDefault="003D519D" w:rsidP="00E420BA">
            <w:pPr>
              <w:numPr>
                <w:ilvl w:val="0"/>
                <w:numId w:val="12"/>
              </w:numPr>
              <w:spacing w:after="0" w:line="240" w:lineRule="auto"/>
              <w:rPr>
                <w:rFonts w:cs="Arial"/>
                <w:b/>
              </w:rPr>
            </w:pPr>
            <w:r w:rsidRPr="00BE42FD">
              <w:rPr>
                <w:rFonts w:cs="Arial"/>
              </w:rPr>
              <w:t xml:space="preserve">How do you plan to manage the work of the Trailblazer? How often does the group plan to meet? Who will set the agenda for these discussions and chair the sessions? </w:t>
            </w:r>
          </w:p>
          <w:p w:rsidR="003D519D" w:rsidRPr="00BE42FD" w:rsidRDefault="003D519D" w:rsidP="00E420BA">
            <w:pPr>
              <w:numPr>
                <w:ilvl w:val="0"/>
                <w:numId w:val="12"/>
              </w:numPr>
              <w:spacing w:after="0" w:line="240" w:lineRule="auto"/>
              <w:rPr>
                <w:rFonts w:cs="Arial"/>
                <w:b/>
              </w:rPr>
            </w:pPr>
            <w:r w:rsidRPr="00BE42FD">
              <w:rPr>
                <w:rFonts w:cs="Arial"/>
              </w:rPr>
              <w:t>Will the whole group consider all issues or will you split the work into specific strands working on different aspects?</w:t>
            </w:r>
          </w:p>
        </w:tc>
      </w:tr>
      <w:tr w:rsidR="003D519D" w:rsidRPr="00BE42FD" w:rsidTr="00E643AD">
        <w:tc>
          <w:tcPr>
            <w:tcW w:w="9360" w:type="dxa"/>
            <w:gridSpan w:val="2"/>
            <w:tcBorders>
              <w:bottom w:val="single" w:sz="4" w:space="0" w:color="auto"/>
            </w:tcBorders>
            <w:shd w:val="clear" w:color="auto" w:fill="auto"/>
          </w:tcPr>
          <w:p w:rsidR="003D519D" w:rsidRPr="00BE42FD" w:rsidRDefault="003D519D" w:rsidP="00E643AD">
            <w:pPr>
              <w:spacing w:after="0" w:line="240" w:lineRule="auto"/>
              <w:jc w:val="center"/>
              <w:rPr>
                <w:rFonts w:cs="Arial"/>
                <w:b/>
              </w:rPr>
            </w:pPr>
          </w:p>
          <w:p w:rsidR="003D519D" w:rsidRPr="00BE42FD" w:rsidRDefault="003D519D" w:rsidP="00E643AD">
            <w:pPr>
              <w:spacing w:after="0" w:line="240" w:lineRule="auto"/>
              <w:jc w:val="center"/>
              <w:rPr>
                <w:rFonts w:cs="Arial"/>
                <w:b/>
              </w:rPr>
            </w:pPr>
          </w:p>
          <w:p w:rsidR="003D519D" w:rsidRPr="00BE42FD" w:rsidRDefault="003D519D" w:rsidP="00E643AD">
            <w:pPr>
              <w:spacing w:after="0" w:line="240" w:lineRule="auto"/>
              <w:jc w:val="center"/>
              <w:rPr>
                <w:rFonts w:cs="Arial"/>
                <w:b/>
              </w:rPr>
            </w:pPr>
          </w:p>
          <w:p w:rsidR="003D519D" w:rsidRPr="00BE42FD" w:rsidRDefault="003D519D" w:rsidP="00E643AD">
            <w:pPr>
              <w:spacing w:after="0" w:line="240" w:lineRule="auto"/>
              <w:jc w:val="center"/>
              <w:rPr>
                <w:rFonts w:cs="Arial"/>
                <w:b/>
              </w:rPr>
            </w:pPr>
          </w:p>
          <w:p w:rsidR="003D519D" w:rsidRPr="00BE42FD" w:rsidRDefault="003D519D" w:rsidP="00E643AD">
            <w:pPr>
              <w:spacing w:after="0" w:line="240" w:lineRule="auto"/>
              <w:jc w:val="center"/>
              <w:rPr>
                <w:rFonts w:cs="Arial"/>
                <w:b/>
              </w:rPr>
            </w:pPr>
          </w:p>
          <w:p w:rsidR="003D519D" w:rsidRPr="00BE42FD" w:rsidRDefault="003D519D" w:rsidP="00E643AD">
            <w:pPr>
              <w:spacing w:after="0" w:line="240" w:lineRule="auto"/>
              <w:jc w:val="center"/>
              <w:rPr>
                <w:rFonts w:cs="Arial"/>
                <w:b/>
              </w:rPr>
            </w:pPr>
          </w:p>
          <w:p w:rsidR="003D519D" w:rsidRPr="00BE42FD" w:rsidRDefault="003D519D" w:rsidP="00E643AD">
            <w:pPr>
              <w:spacing w:after="0" w:line="240" w:lineRule="auto"/>
              <w:jc w:val="center"/>
              <w:rPr>
                <w:rFonts w:cs="Arial"/>
                <w:b/>
              </w:rPr>
            </w:pPr>
          </w:p>
          <w:p w:rsidR="003D519D" w:rsidRPr="00BE42FD" w:rsidRDefault="003D519D" w:rsidP="00E643AD">
            <w:pPr>
              <w:spacing w:after="0" w:line="240" w:lineRule="auto"/>
              <w:rPr>
                <w:rFonts w:cs="Arial"/>
                <w:b/>
              </w:rPr>
            </w:pPr>
          </w:p>
          <w:p w:rsidR="003D519D" w:rsidRPr="00BE42FD" w:rsidRDefault="003D519D" w:rsidP="00E643AD">
            <w:pPr>
              <w:spacing w:after="0" w:line="240" w:lineRule="auto"/>
              <w:jc w:val="center"/>
              <w:rPr>
                <w:rFonts w:cs="Arial"/>
                <w:b/>
              </w:rPr>
            </w:pPr>
          </w:p>
        </w:tc>
      </w:tr>
      <w:tr w:rsidR="003D519D" w:rsidRPr="00BE42FD" w:rsidTr="00E643AD">
        <w:tc>
          <w:tcPr>
            <w:tcW w:w="9360" w:type="dxa"/>
            <w:gridSpan w:val="2"/>
            <w:shd w:val="clear" w:color="auto" w:fill="E0E0E0"/>
          </w:tcPr>
          <w:p w:rsidR="003D519D" w:rsidRPr="00BE42FD" w:rsidRDefault="003D519D" w:rsidP="00E643AD">
            <w:pPr>
              <w:spacing w:after="0" w:line="240" w:lineRule="auto"/>
              <w:rPr>
                <w:rFonts w:cs="Arial"/>
                <w:b/>
              </w:rPr>
            </w:pPr>
            <w:r w:rsidRPr="00BE42FD">
              <w:rPr>
                <w:rFonts w:cs="Arial"/>
                <w:b/>
              </w:rPr>
              <w:t>2. Key phases and milestones</w:t>
            </w:r>
          </w:p>
          <w:p w:rsidR="003D519D" w:rsidRPr="00BE42FD" w:rsidRDefault="003D519D" w:rsidP="00E420BA">
            <w:pPr>
              <w:numPr>
                <w:ilvl w:val="0"/>
                <w:numId w:val="13"/>
              </w:numPr>
              <w:spacing w:after="0" w:line="240" w:lineRule="auto"/>
              <w:rPr>
                <w:rFonts w:cs="Arial"/>
                <w:b/>
              </w:rPr>
            </w:pPr>
            <w:r w:rsidRPr="00BE42FD">
              <w:rPr>
                <w:rFonts w:cs="Arial"/>
              </w:rPr>
              <w:t>How do you plan to meet the overall goal of submitting a high quality apprenticeship standard?</w:t>
            </w:r>
          </w:p>
          <w:p w:rsidR="003D519D" w:rsidRPr="00BE42FD" w:rsidRDefault="003D519D" w:rsidP="00E420BA">
            <w:pPr>
              <w:numPr>
                <w:ilvl w:val="0"/>
                <w:numId w:val="13"/>
              </w:numPr>
              <w:spacing w:after="0" w:line="240" w:lineRule="auto"/>
              <w:rPr>
                <w:rFonts w:cs="Arial"/>
                <w:b/>
              </w:rPr>
            </w:pPr>
            <w:r w:rsidRPr="00BE42FD">
              <w:rPr>
                <w:rFonts w:cs="Arial"/>
              </w:rPr>
              <w:t>What are the key milestones along the way? When will you share information and drafts with your Relationship Manager?</w:t>
            </w:r>
          </w:p>
        </w:tc>
      </w:tr>
      <w:tr w:rsidR="003D519D" w:rsidRPr="00BE42FD" w:rsidTr="00E643AD">
        <w:trPr>
          <w:trHeight w:val="2661"/>
        </w:trPr>
        <w:tc>
          <w:tcPr>
            <w:tcW w:w="9360" w:type="dxa"/>
            <w:gridSpan w:val="2"/>
            <w:shd w:val="clear" w:color="auto" w:fill="auto"/>
          </w:tcPr>
          <w:p w:rsidR="003D519D" w:rsidRPr="00BE42FD" w:rsidRDefault="003D519D" w:rsidP="00E643AD">
            <w:pPr>
              <w:spacing w:after="0" w:line="240" w:lineRule="auto"/>
              <w:rPr>
                <w:rFonts w:cs="Arial"/>
                <w:b/>
              </w:rPr>
            </w:pPr>
          </w:p>
        </w:tc>
      </w:tr>
      <w:tr w:rsidR="003D519D" w:rsidRPr="00BE42FD" w:rsidTr="00E643AD">
        <w:trPr>
          <w:trHeight w:val="79"/>
        </w:trPr>
        <w:tc>
          <w:tcPr>
            <w:tcW w:w="9360" w:type="dxa"/>
            <w:gridSpan w:val="2"/>
            <w:shd w:val="clear" w:color="auto" w:fill="auto"/>
          </w:tcPr>
          <w:p w:rsidR="003D519D" w:rsidRPr="00BE42FD" w:rsidRDefault="003D519D" w:rsidP="00E643AD">
            <w:pPr>
              <w:spacing w:after="0" w:line="240" w:lineRule="auto"/>
              <w:rPr>
                <w:rFonts w:cs="Arial"/>
                <w:b/>
              </w:rPr>
            </w:pPr>
            <w:r w:rsidRPr="00BE42FD">
              <w:rPr>
                <w:rFonts w:cs="Arial"/>
                <w:b/>
              </w:rPr>
              <w:t>Key Milestones:</w:t>
            </w:r>
          </w:p>
          <w:p w:rsidR="003D519D" w:rsidRPr="00BE42FD" w:rsidRDefault="003D519D" w:rsidP="00E643AD">
            <w:pPr>
              <w:spacing w:after="0" w:line="240" w:lineRule="auto"/>
              <w:rPr>
                <w:rFonts w:cs="Arial"/>
                <w:b/>
              </w:rPr>
            </w:pPr>
          </w:p>
          <w:p w:rsidR="003D519D" w:rsidRPr="00BE42FD" w:rsidRDefault="003D519D" w:rsidP="00E643AD">
            <w:pPr>
              <w:spacing w:after="0" w:line="240" w:lineRule="auto"/>
              <w:rPr>
                <w:rFonts w:cs="Arial"/>
                <w:b/>
              </w:rPr>
            </w:pPr>
          </w:p>
          <w:p w:rsidR="003D519D" w:rsidRPr="00BE42FD" w:rsidRDefault="003D519D" w:rsidP="00E643AD">
            <w:pPr>
              <w:spacing w:after="0" w:line="240" w:lineRule="auto"/>
              <w:rPr>
                <w:rFonts w:cs="Arial"/>
                <w:b/>
              </w:rPr>
            </w:pPr>
          </w:p>
          <w:p w:rsidR="003D519D" w:rsidRPr="00BE42FD" w:rsidRDefault="003D519D" w:rsidP="00E643AD">
            <w:pPr>
              <w:spacing w:after="0" w:line="240" w:lineRule="auto"/>
              <w:rPr>
                <w:rFonts w:cs="Arial"/>
                <w:b/>
              </w:rPr>
            </w:pPr>
          </w:p>
          <w:p w:rsidR="003D519D" w:rsidRPr="00BE42FD" w:rsidRDefault="003D519D" w:rsidP="00E643AD">
            <w:pPr>
              <w:spacing w:after="0" w:line="240" w:lineRule="auto"/>
              <w:rPr>
                <w:rFonts w:cs="Arial"/>
                <w:b/>
              </w:rPr>
            </w:pPr>
          </w:p>
          <w:p w:rsidR="003D519D" w:rsidRPr="00BE42FD" w:rsidRDefault="003D519D" w:rsidP="00E643AD">
            <w:pPr>
              <w:spacing w:after="0" w:line="240" w:lineRule="auto"/>
              <w:rPr>
                <w:rFonts w:cs="Arial"/>
                <w:b/>
              </w:rPr>
            </w:pPr>
          </w:p>
          <w:p w:rsidR="003D519D" w:rsidRPr="00BE42FD" w:rsidRDefault="003D519D" w:rsidP="00E643AD">
            <w:pPr>
              <w:spacing w:after="0" w:line="240" w:lineRule="auto"/>
              <w:rPr>
                <w:rFonts w:cs="Arial"/>
                <w:b/>
              </w:rPr>
            </w:pPr>
          </w:p>
          <w:p w:rsidR="003D519D" w:rsidRPr="00BE42FD" w:rsidRDefault="003D519D" w:rsidP="00E643AD">
            <w:pPr>
              <w:spacing w:after="0" w:line="240" w:lineRule="auto"/>
              <w:rPr>
                <w:rFonts w:cs="Arial"/>
                <w:b/>
              </w:rPr>
            </w:pPr>
          </w:p>
          <w:p w:rsidR="003D519D" w:rsidRPr="00BE42FD" w:rsidRDefault="003D519D" w:rsidP="00E643AD">
            <w:pPr>
              <w:spacing w:after="0" w:line="240" w:lineRule="auto"/>
              <w:rPr>
                <w:rFonts w:cs="Arial"/>
                <w:b/>
              </w:rPr>
            </w:pPr>
          </w:p>
          <w:p w:rsidR="003D519D" w:rsidRPr="00BE42FD" w:rsidRDefault="003D519D" w:rsidP="00E643AD">
            <w:pPr>
              <w:spacing w:after="0" w:line="240" w:lineRule="auto"/>
              <w:rPr>
                <w:rFonts w:cs="Arial"/>
                <w:b/>
              </w:rPr>
            </w:pPr>
          </w:p>
        </w:tc>
      </w:tr>
      <w:tr w:rsidR="003D519D" w:rsidRPr="00BE42FD" w:rsidTr="00E643AD">
        <w:tc>
          <w:tcPr>
            <w:tcW w:w="9360" w:type="dxa"/>
            <w:gridSpan w:val="2"/>
            <w:shd w:val="clear" w:color="auto" w:fill="E6E6E6"/>
          </w:tcPr>
          <w:p w:rsidR="003D519D" w:rsidRPr="00BE42FD" w:rsidRDefault="003D519D" w:rsidP="00E643AD">
            <w:pPr>
              <w:spacing w:after="0" w:line="240" w:lineRule="auto"/>
              <w:rPr>
                <w:rFonts w:cs="Arial"/>
                <w:b/>
              </w:rPr>
            </w:pPr>
            <w:r w:rsidRPr="00BE42FD">
              <w:rPr>
                <w:rFonts w:cs="Arial"/>
              </w:rPr>
              <w:t xml:space="preserve">3. </w:t>
            </w:r>
            <w:r w:rsidRPr="00BE42FD">
              <w:rPr>
                <w:rFonts w:cs="Arial"/>
                <w:b/>
              </w:rPr>
              <w:t>Plans for involving others</w:t>
            </w:r>
          </w:p>
          <w:p w:rsidR="003D519D" w:rsidRPr="00BE42FD" w:rsidRDefault="003D519D" w:rsidP="00E420BA">
            <w:pPr>
              <w:numPr>
                <w:ilvl w:val="0"/>
                <w:numId w:val="14"/>
              </w:numPr>
              <w:spacing w:after="0" w:line="240" w:lineRule="auto"/>
              <w:rPr>
                <w:rFonts w:cs="Arial"/>
              </w:rPr>
            </w:pPr>
            <w:r w:rsidRPr="00BE42FD">
              <w:rPr>
                <w:rFonts w:cs="Arial"/>
              </w:rPr>
              <w:lastRenderedPageBreak/>
              <w:t>How do you plan to involve a wider group of employers, including smaller businesses, in the Trailblazer process to ensure that the standard is widely applicable</w:t>
            </w:r>
            <w:r w:rsidR="00BB1A69" w:rsidRPr="00BE42FD">
              <w:rPr>
                <w:rFonts w:cs="Arial"/>
              </w:rPr>
              <w:t xml:space="preserve"> and will have take up from across the sector</w:t>
            </w:r>
            <w:r w:rsidR="00A22BE4" w:rsidRPr="00BE42FD">
              <w:rPr>
                <w:rFonts w:cs="Arial"/>
              </w:rPr>
              <w:t xml:space="preserve"> or sectors</w:t>
            </w:r>
            <w:r w:rsidRPr="00BE42FD">
              <w:rPr>
                <w:rFonts w:cs="Arial"/>
              </w:rPr>
              <w:t>?</w:t>
            </w:r>
          </w:p>
          <w:p w:rsidR="003D519D" w:rsidRPr="00BE42FD" w:rsidRDefault="003D519D" w:rsidP="00E420BA">
            <w:pPr>
              <w:numPr>
                <w:ilvl w:val="0"/>
                <w:numId w:val="14"/>
              </w:numPr>
              <w:spacing w:after="0" w:line="240" w:lineRule="auto"/>
              <w:rPr>
                <w:rFonts w:cs="Arial"/>
              </w:rPr>
            </w:pPr>
            <w:r w:rsidRPr="00BE42FD">
              <w:rPr>
                <w:rFonts w:cs="Arial"/>
              </w:rPr>
              <w:t>How do you plan to work with the other Trailblazers on any cross-over issues?</w:t>
            </w:r>
          </w:p>
          <w:p w:rsidR="003D519D" w:rsidRPr="00BE42FD" w:rsidRDefault="003D519D" w:rsidP="00BB1A69">
            <w:pPr>
              <w:numPr>
                <w:ilvl w:val="0"/>
                <w:numId w:val="14"/>
              </w:numPr>
              <w:spacing w:after="0" w:line="240" w:lineRule="auto"/>
              <w:rPr>
                <w:rFonts w:cs="Arial"/>
              </w:rPr>
            </w:pPr>
            <w:r w:rsidRPr="00BE42FD">
              <w:rPr>
                <w:rFonts w:cs="Arial"/>
              </w:rPr>
              <w:t xml:space="preserve">What are your plans to involve other organisations and at what stage – e.g. </w:t>
            </w:r>
            <w:r w:rsidR="00BB1A69" w:rsidRPr="00BE42FD">
              <w:rPr>
                <w:rFonts w:cs="Arial"/>
              </w:rPr>
              <w:t>training provider</w:t>
            </w:r>
            <w:r w:rsidR="008672E4" w:rsidRPr="00BE42FD">
              <w:rPr>
                <w:rFonts w:cs="Arial"/>
              </w:rPr>
              <w:t>s</w:t>
            </w:r>
            <w:r w:rsidR="00BB1A69" w:rsidRPr="00BE42FD">
              <w:rPr>
                <w:rFonts w:cs="Arial"/>
              </w:rPr>
              <w:t xml:space="preserve">, </w:t>
            </w:r>
            <w:r w:rsidRPr="00BE42FD">
              <w:rPr>
                <w:rFonts w:cs="Arial"/>
              </w:rPr>
              <w:t>professional bodies, awarding bodies, trade unions?</w:t>
            </w:r>
            <w:r w:rsidR="00BB1A69" w:rsidRPr="00BE42FD">
              <w:rPr>
                <w:rFonts w:cs="Arial"/>
              </w:rPr>
              <w:t xml:space="preserve"> If you are not planning to engage with training providers early on in the process, how will you ensure your standard is appropriate for delivery?</w:t>
            </w:r>
          </w:p>
        </w:tc>
      </w:tr>
      <w:tr w:rsidR="003D519D" w:rsidRPr="00BE42FD" w:rsidTr="00E643AD">
        <w:tc>
          <w:tcPr>
            <w:tcW w:w="9360" w:type="dxa"/>
            <w:gridSpan w:val="2"/>
            <w:tcBorders>
              <w:bottom w:val="single" w:sz="4" w:space="0" w:color="auto"/>
            </w:tcBorders>
            <w:shd w:val="clear" w:color="auto" w:fill="auto"/>
          </w:tcPr>
          <w:p w:rsidR="003D519D" w:rsidRPr="00BE42FD" w:rsidRDefault="003D519D" w:rsidP="00E643AD">
            <w:pPr>
              <w:spacing w:after="0" w:line="240" w:lineRule="auto"/>
              <w:jc w:val="center"/>
              <w:rPr>
                <w:rFonts w:cs="Arial"/>
              </w:rPr>
            </w:pPr>
          </w:p>
          <w:p w:rsidR="003D519D" w:rsidRPr="00BE42FD" w:rsidRDefault="003D519D" w:rsidP="00E643AD">
            <w:pPr>
              <w:spacing w:after="0" w:line="240" w:lineRule="auto"/>
              <w:jc w:val="center"/>
              <w:rPr>
                <w:rFonts w:cs="Arial"/>
              </w:rPr>
            </w:pPr>
          </w:p>
          <w:p w:rsidR="003D519D" w:rsidRPr="00BE42FD" w:rsidRDefault="003D519D" w:rsidP="00E643AD">
            <w:pPr>
              <w:spacing w:after="0" w:line="240" w:lineRule="auto"/>
              <w:jc w:val="center"/>
              <w:rPr>
                <w:rFonts w:cs="Arial"/>
              </w:rPr>
            </w:pPr>
          </w:p>
          <w:p w:rsidR="003D519D" w:rsidRPr="00BE42FD" w:rsidRDefault="003D519D" w:rsidP="00E643AD">
            <w:pPr>
              <w:spacing w:after="0" w:line="240" w:lineRule="auto"/>
              <w:jc w:val="center"/>
              <w:rPr>
                <w:rFonts w:cs="Arial"/>
              </w:rPr>
            </w:pPr>
          </w:p>
          <w:p w:rsidR="003D519D" w:rsidRPr="00BE42FD" w:rsidRDefault="003D519D" w:rsidP="00E643AD">
            <w:pPr>
              <w:spacing w:after="0" w:line="240" w:lineRule="auto"/>
              <w:jc w:val="center"/>
              <w:rPr>
                <w:rFonts w:cs="Arial"/>
              </w:rPr>
            </w:pPr>
          </w:p>
          <w:p w:rsidR="003D519D" w:rsidRPr="00BE42FD" w:rsidRDefault="003D519D" w:rsidP="00E643AD">
            <w:pPr>
              <w:spacing w:after="0" w:line="240" w:lineRule="auto"/>
              <w:jc w:val="center"/>
              <w:rPr>
                <w:rFonts w:cs="Arial"/>
              </w:rPr>
            </w:pPr>
          </w:p>
          <w:p w:rsidR="003D519D" w:rsidRPr="00BE42FD" w:rsidRDefault="003D519D" w:rsidP="00E643AD">
            <w:pPr>
              <w:spacing w:after="0" w:line="240" w:lineRule="auto"/>
              <w:jc w:val="center"/>
              <w:rPr>
                <w:rFonts w:cs="Arial"/>
              </w:rPr>
            </w:pPr>
          </w:p>
          <w:p w:rsidR="003D519D" w:rsidRPr="00BE42FD" w:rsidRDefault="003D519D" w:rsidP="00E643AD">
            <w:pPr>
              <w:spacing w:after="0" w:line="240" w:lineRule="auto"/>
              <w:jc w:val="center"/>
              <w:rPr>
                <w:rFonts w:cs="Arial"/>
              </w:rPr>
            </w:pPr>
          </w:p>
          <w:p w:rsidR="003D519D" w:rsidRPr="00BE42FD" w:rsidRDefault="003D519D" w:rsidP="00E643AD">
            <w:pPr>
              <w:spacing w:after="0" w:line="240" w:lineRule="auto"/>
              <w:rPr>
                <w:rFonts w:cs="Arial"/>
              </w:rPr>
            </w:pPr>
          </w:p>
          <w:p w:rsidR="003D519D" w:rsidRPr="00BE42FD" w:rsidRDefault="003D519D" w:rsidP="00E643AD">
            <w:pPr>
              <w:spacing w:after="0" w:line="240" w:lineRule="auto"/>
              <w:jc w:val="center"/>
              <w:rPr>
                <w:rFonts w:cs="Arial"/>
              </w:rPr>
            </w:pPr>
          </w:p>
          <w:p w:rsidR="003D519D" w:rsidRPr="00BE42FD" w:rsidRDefault="003D519D" w:rsidP="00E643AD">
            <w:pPr>
              <w:spacing w:after="0" w:line="240" w:lineRule="auto"/>
              <w:jc w:val="center"/>
              <w:rPr>
                <w:rFonts w:cs="Arial"/>
              </w:rPr>
            </w:pPr>
          </w:p>
        </w:tc>
      </w:tr>
      <w:tr w:rsidR="003D519D" w:rsidRPr="00BE42FD" w:rsidTr="00E643AD">
        <w:tc>
          <w:tcPr>
            <w:tcW w:w="9360" w:type="dxa"/>
            <w:gridSpan w:val="2"/>
            <w:shd w:val="clear" w:color="auto" w:fill="E0E0E0"/>
          </w:tcPr>
          <w:p w:rsidR="003D519D" w:rsidRPr="00BE42FD" w:rsidRDefault="003D519D" w:rsidP="00E643AD">
            <w:pPr>
              <w:spacing w:after="0" w:line="240" w:lineRule="auto"/>
              <w:rPr>
                <w:rFonts w:cs="Arial"/>
                <w:b/>
              </w:rPr>
            </w:pPr>
            <w:r w:rsidRPr="00BE42FD">
              <w:rPr>
                <w:rFonts w:cs="Arial"/>
                <w:b/>
              </w:rPr>
              <w:t>4. Risks and issues</w:t>
            </w:r>
          </w:p>
          <w:p w:rsidR="003D519D" w:rsidRPr="00BE42FD" w:rsidRDefault="003D519D" w:rsidP="00E420BA">
            <w:pPr>
              <w:numPr>
                <w:ilvl w:val="0"/>
                <w:numId w:val="13"/>
              </w:numPr>
              <w:spacing w:after="0" w:line="240" w:lineRule="auto"/>
              <w:rPr>
                <w:rFonts w:cs="Arial"/>
              </w:rPr>
            </w:pPr>
            <w:r w:rsidRPr="00BE42FD">
              <w:rPr>
                <w:rFonts w:cs="Arial"/>
              </w:rPr>
              <w:t>What are the key risks and issues for the Trailblazer project at this point and how are you managing them?</w:t>
            </w:r>
          </w:p>
        </w:tc>
      </w:tr>
      <w:tr w:rsidR="003D519D" w:rsidRPr="00BE42FD" w:rsidTr="00E643AD">
        <w:trPr>
          <w:trHeight w:val="416"/>
        </w:trPr>
        <w:tc>
          <w:tcPr>
            <w:tcW w:w="4680" w:type="dxa"/>
            <w:shd w:val="clear" w:color="auto" w:fill="auto"/>
          </w:tcPr>
          <w:p w:rsidR="003D519D" w:rsidRPr="00BE42FD" w:rsidRDefault="003D519D" w:rsidP="00E643AD">
            <w:pPr>
              <w:spacing w:after="0" w:line="240" w:lineRule="auto"/>
              <w:jc w:val="center"/>
              <w:rPr>
                <w:rFonts w:cs="Arial"/>
                <w:b/>
              </w:rPr>
            </w:pPr>
            <w:r w:rsidRPr="00BE42FD">
              <w:rPr>
                <w:rFonts w:cs="Arial"/>
                <w:b/>
              </w:rPr>
              <w:t>Risk / Issue</w:t>
            </w:r>
          </w:p>
        </w:tc>
        <w:tc>
          <w:tcPr>
            <w:tcW w:w="4680" w:type="dxa"/>
            <w:shd w:val="clear" w:color="auto" w:fill="auto"/>
          </w:tcPr>
          <w:p w:rsidR="003D519D" w:rsidRPr="00BE42FD" w:rsidRDefault="003D519D" w:rsidP="00E643AD">
            <w:pPr>
              <w:spacing w:after="0" w:line="240" w:lineRule="auto"/>
              <w:jc w:val="center"/>
              <w:rPr>
                <w:rFonts w:cs="Arial"/>
                <w:b/>
              </w:rPr>
            </w:pPr>
            <w:r w:rsidRPr="00BE42FD">
              <w:rPr>
                <w:rFonts w:cs="Arial"/>
                <w:b/>
              </w:rPr>
              <w:t>Plans for mitigating/managing</w:t>
            </w:r>
          </w:p>
        </w:tc>
      </w:tr>
      <w:tr w:rsidR="003D519D" w:rsidRPr="00BE42FD" w:rsidTr="00E643AD">
        <w:trPr>
          <w:trHeight w:val="1255"/>
        </w:trPr>
        <w:tc>
          <w:tcPr>
            <w:tcW w:w="4680" w:type="dxa"/>
            <w:shd w:val="clear" w:color="auto" w:fill="auto"/>
          </w:tcPr>
          <w:p w:rsidR="003D519D" w:rsidRPr="00BE42FD" w:rsidRDefault="003D519D" w:rsidP="00E643AD">
            <w:pPr>
              <w:spacing w:after="0" w:line="240" w:lineRule="auto"/>
              <w:jc w:val="center"/>
              <w:rPr>
                <w:rFonts w:cs="Arial"/>
                <w:b/>
              </w:rPr>
            </w:pPr>
          </w:p>
        </w:tc>
        <w:tc>
          <w:tcPr>
            <w:tcW w:w="4680" w:type="dxa"/>
            <w:shd w:val="clear" w:color="auto" w:fill="auto"/>
          </w:tcPr>
          <w:p w:rsidR="003D519D" w:rsidRPr="00BE42FD" w:rsidRDefault="003D519D" w:rsidP="00E643AD">
            <w:pPr>
              <w:spacing w:after="0" w:line="240" w:lineRule="auto"/>
              <w:jc w:val="center"/>
              <w:rPr>
                <w:rFonts w:cs="Arial"/>
                <w:b/>
              </w:rPr>
            </w:pPr>
          </w:p>
        </w:tc>
      </w:tr>
      <w:tr w:rsidR="003D519D" w:rsidRPr="00BE42FD" w:rsidTr="00E643AD">
        <w:trPr>
          <w:trHeight w:val="1206"/>
        </w:trPr>
        <w:tc>
          <w:tcPr>
            <w:tcW w:w="4680" w:type="dxa"/>
            <w:shd w:val="clear" w:color="auto" w:fill="auto"/>
          </w:tcPr>
          <w:p w:rsidR="003D519D" w:rsidRPr="00BE42FD" w:rsidRDefault="003D519D" w:rsidP="00E643AD">
            <w:pPr>
              <w:spacing w:after="0" w:line="240" w:lineRule="auto"/>
              <w:jc w:val="center"/>
              <w:rPr>
                <w:rFonts w:cs="Arial"/>
                <w:b/>
              </w:rPr>
            </w:pPr>
          </w:p>
        </w:tc>
        <w:tc>
          <w:tcPr>
            <w:tcW w:w="4680" w:type="dxa"/>
            <w:shd w:val="clear" w:color="auto" w:fill="auto"/>
          </w:tcPr>
          <w:p w:rsidR="003D519D" w:rsidRPr="00BE42FD" w:rsidRDefault="003D519D" w:rsidP="00E643AD">
            <w:pPr>
              <w:spacing w:after="0" w:line="240" w:lineRule="auto"/>
              <w:jc w:val="center"/>
              <w:rPr>
                <w:rFonts w:cs="Arial"/>
                <w:b/>
              </w:rPr>
            </w:pPr>
          </w:p>
        </w:tc>
      </w:tr>
      <w:tr w:rsidR="003D519D" w:rsidRPr="00BE42FD" w:rsidTr="00E643AD">
        <w:trPr>
          <w:trHeight w:val="1206"/>
        </w:trPr>
        <w:tc>
          <w:tcPr>
            <w:tcW w:w="4680" w:type="dxa"/>
            <w:shd w:val="clear" w:color="auto" w:fill="auto"/>
          </w:tcPr>
          <w:p w:rsidR="003D519D" w:rsidRPr="00BE42FD" w:rsidRDefault="003D519D" w:rsidP="00E643AD">
            <w:pPr>
              <w:spacing w:after="0" w:line="240" w:lineRule="auto"/>
              <w:jc w:val="center"/>
              <w:rPr>
                <w:rFonts w:cs="Arial"/>
                <w:b/>
              </w:rPr>
            </w:pPr>
          </w:p>
        </w:tc>
        <w:tc>
          <w:tcPr>
            <w:tcW w:w="4680" w:type="dxa"/>
            <w:shd w:val="clear" w:color="auto" w:fill="auto"/>
          </w:tcPr>
          <w:p w:rsidR="003D519D" w:rsidRPr="00BE42FD" w:rsidRDefault="003D519D" w:rsidP="00E643AD">
            <w:pPr>
              <w:spacing w:after="0" w:line="240" w:lineRule="auto"/>
              <w:jc w:val="center"/>
              <w:rPr>
                <w:rFonts w:cs="Arial"/>
                <w:b/>
              </w:rPr>
            </w:pPr>
          </w:p>
        </w:tc>
      </w:tr>
      <w:tr w:rsidR="003D519D" w:rsidRPr="00BE42FD" w:rsidTr="00E643AD">
        <w:tc>
          <w:tcPr>
            <w:tcW w:w="9360" w:type="dxa"/>
            <w:gridSpan w:val="2"/>
            <w:shd w:val="clear" w:color="auto" w:fill="E0E0E0"/>
          </w:tcPr>
          <w:p w:rsidR="003D519D" w:rsidRPr="00BE42FD" w:rsidRDefault="003D519D" w:rsidP="00E643AD">
            <w:pPr>
              <w:spacing w:after="0" w:line="240" w:lineRule="auto"/>
              <w:rPr>
                <w:rFonts w:cs="Arial"/>
                <w:b/>
              </w:rPr>
            </w:pPr>
            <w:r w:rsidRPr="00BE42FD">
              <w:rPr>
                <w:rFonts w:cs="Arial"/>
                <w:b/>
              </w:rPr>
              <w:t>5. Anything else to raise</w:t>
            </w:r>
          </w:p>
          <w:p w:rsidR="003D519D" w:rsidRPr="00BE42FD" w:rsidRDefault="003D519D" w:rsidP="00E420BA">
            <w:pPr>
              <w:numPr>
                <w:ilvl w:val="0"/>
                <w:numId w:val="13"/>
              </w:numPr>
              <w:spacing w:after="0" w:line="240" w:lineRule="auto"/>
              <w:rPr>
                <w:rFonts w:cs="Arial"/>
              </w:rPr>
            </w:pPr>
            <w:r w:rsidRPr="00BE42FD">
              <w:rPr>
                <w:rFonts w:cs="Arial"/>
              </w:rPr>
              <w:t>Is there anything else that you would like to make your Relationship Manager aware of at this stage?</w:t>
            </w:r>
          </w:p>
        </w:tc>
      </w:tr>
      <w:tr w:rsidR="003D519D" w:rsidRPr="00BE42FD" w:rsidTr="00E643AD">
        <w:trPr>
          <w:trHeight w:val="416"/>
        </w:trPr>
        <w:tc>
          <w:tcPr>
            <w:tcW w:w="9360" w:type="dxa"/>
            <w:gridSpan w:val="2"/>
            <w:shd w:val="clear" w:color="auto" w:fill="auto"/>
          </w:tcPr>
          <w:p w:rsidR="003D519D" w:rsidRPr="00BE42FD" w:rsidRDefault="003D519D" w:rsidP="00E643AD">
            <w:pPr>
              <w:spacing w:after="0" w:line="240" w:lineRule="auto"/>
              <w:jc w:val="center"/>
              <w:rPr>
                <w:rFonts w:cs="Arial"/>
                <w:b/>
              </w:rPr>
            </w:pPr>
          </w:p>
          <w:p w:rsidR="003D519D" w:rsidRPr="00BE42FD" w:rsidRDefault="003D519D" w:rsidP="00E643AD">
            <w:pPr>
              <w:spacing w:after="0" w:line="240" w:lineRule="auto"/>
              <w:jc w:val="center"/>
              <w:rPr>
                <w:rFonts w:cs="Arial"/>
                <w:b/>
              </w:rPr>
            </w:pPr>
          </w:p>
          <w:p w:rsidR="003D519D" w:rsidRPr="00BE42FD" w:rsidRDefault="003D519D" w:rsidP="00E643AD">
            <w:pPr>
              <w:spacing w:after="0" w:line="240" w:lineRule="auto"/>
              <w:jc w:val="center"/>
              <w:rPr>
                <w:rFonts w:cs="Arial"/>
                <w:b/>
              </w:rPr>
            </w:pPr>
          </w:p>
          <w:p w:rsidR="003D519D" w:rsidRPr="00BE42FD" w:rsidRDefault="003D519D" w:rsidP="00E643AD">
            <w:pPr>
              <w:spacing w:after="0" w:line="240" w:lineRule="auto"/>
              <w:rPr>
                <w:rFonts w:cs="Arial"/>
                <w:b/>
              </w:rPr>
            </w:pPr>
          </w:p>
          <w:p w:rsidR="003D519D" w:rsidRPr="00BE42FD" w:rsidRDefault="003D519D" w:rsidP="00E643AD">
            <w:pPr>
              <w:spacing w:after="0" w:line="240" w:lineRule="auto"/>
              <w:jc w:val="center"/>
              <w:rPr>
                <w:rFonts w:cs="Arial"/>
                <w:b/>
              </w:rPr>
            </w:pPr>
          </w:p>
          <w:p w:rsidR="003D519D" w:rsidRPr="00BE42FD" w:rsidRDefault="003D519D" w:rsidP="00E643AD">
            <w:pPr>
              <w:spacing w:after="0" w:line="240" w:lineRule="auto"/>
              <w:rPr>
                <w:rFonts w:cs="Arial"/>
                <w:b/>
              </w:rPr>
            </w:pPr>
          </w:p>
        </w:tc>
      </w:tr>
    </w:tbl>
    <w:p w:rsidR="003D519D" w:rsidRPr="00BE42FD" w:rsidRDefault="003D519D">
      <w:pPr>
        <w:spacing w:after="0" w:line="240" w:lineRule="auto"/>
        <w:rPr>
          <w:rFonts w:cs="Arial"/>
          <w:b/>
        </w:rPr>
      </w:pPr>
      <w:r w:rsidRPr="00BE42FD">
        <w:rPr>
          <w:rFonts w:cs="Arial"/>
          <w:b/>
        </w:rPr>
        <w:br w:type="page"/>
      </w:r>
    </w:p>
    <w:p w:rsidR="007A7F01" w:rsidRPr="00BE42FD" w:rsidRDefault="00AA4028" w:rsidP="007A7F01">
      <w:pPr>
        <w:pStyle w:val="Heading1"/>
        <w:spacing w:after="0"/>
        <w:rPr>
          <w:rFonts w:cs="Arial"/>
          <w:sz w:val="28"/>
          <w:szCs w:val="28"/>
        </w:rPr>
      </w:pPr>
      <w:bookmarkStart w:id="9" w:name="_Toc443054295"/>
      <w:r w:rsidRPr="00BE42FD">
        <w:rPr>
          <w:rFonts w:cs="Arial"/>
          <w:sz w:val="28"/>
          <w:szCs w:val="28"/>
        </w:rPr>
        <w:lastRenderedPageBreak/>
        <w:t xml:space="preserve">Annex </w:t>
      </w:r>
      <w:r w:rsidR="004308C2" w:rsidRPr="00BE42FD">
        <w:rPr>
          <w:rFonts w:cs="Arial"/>
          <w:sz w:val="28"/>
          <w:szCs w:val="28"/>
        </w:rPr>
        <w:t>4</w:t>
      </w:r>
      <w:r w:rsidRPr="00BE42FD">
        <w:rPr>
          <w:rFonts w:cs="Arial"/>
          <w:sz w:val="28"/>
          <w:szCs w:val="28"/>
        </w:rPr>
        <w:t xml:space="preserve">: </w:t>
      </w:r>
      <w:r w:rsidR="0047711D" w:rsidRPr="00BE42FD">
        <w:rPr>
          <w:rFonts w:cs="Arial"/>
          <w:sz w:val="28"/>
          <w:szCs w:val="28"/>
        </w:rPr>
        <w:t>T</w:t>
      </w:r>
      <w:r w:rsidR="00B93A5A" w:rsidRPr="00BE42FD">
        <w:rPr>
          <w:rFonts w:cs="Arial"/>
          <w:sz w:val="28"/>
          <w:szCs w:val="28"/>
        </w:rPr>
        <w:t>emplate</w:t>
      </w:r>
      <w:r w:rsidRPr="00BE42FD">
        <w:rPr>
          <w:rFonts w:cs="Arial"/>
          <w:sz w:val="28"/>
          <w:szCs w:val="28"/>
        </w:rPr>
        <w:t xml:space="preserve"> </w:t>
      </w:r>
      <w:r w:rsidR="00B93A5A" w:rsidRPr="00BE42FD">
        <w:rPr>
          <w:rFonts w:cs="Arial"/>
          <w:sz w:val="28"/>
          <w:szCs w:val="28"/>
        </w:rPr>
        <w:t>for</w:t>
      </w:r>
      <w:r w:rsidR="004F4DAA" w:rsidRPr="00BE42FD">
        <w:rPr>
          <w:rFonts w:cs="Arial"/>
          <w:sz w:val="28"/>
          <w:szCs w:val="28"/>
        </w:rPr>
        <w:t xml:space="preserve"> an</w:t>
      </w:r>
      <w:r w:rsidR="00B93A5A" w:rsidRPr="00BE42FD">
        <w:rPr>
          <w:rFonts w:cs="Arial"/>
          <w:sz w:val="28"/>
          <w:szCs w:val="28"/>
        </w:rPr>
        <w:t xml:space="preserve"> </w:t>
      </w:r>
      <w:r w:rsidR="003C5DFD" w:rsidRPr="00BE42FD">
        <w:rPr>
          <w:rFonts w:cs="Arial"/>
          <w:sz w:val="28"/>
          <w:szCs w:val="28"/>
        </w:rPr>
        <w:t>a</w:t>
      </w:r>
      <w:r w:rsidR="00B93A5A" w:rsidRPr="00BE42FD">
        <w:rPr>
          <w:rFonts w:cs="Arial"/>
          <w:sz w:val="28"/>
          <w:szCs w:val="28"/>
        </w:rPr>
        <w:t xml:space="preserve">pprenticeship </w:t>
      </w:r>
      <w:r w:rsidR="003C5DFD" w:rsidRPr="00BE42FD">
        <w:rPr>
          <w:rFonts w:cs="Arial"/>
          <w:sz w:val="28"/>
          <w:szCs w:val="28"/>
        </w:rPr>
        <w:t>s</w:t>
      </w:r>
      <w:r w:rsidR="00B93A5A" w:rsidRPr="00BE42FD">
        <w:rPr>
          <w:rFonts w:cs="Arial"/>
          <w:sz w:val="28"/>
          <w:szCs w:val="28"/>
        </w:rPr>
        <w:t>tandard</w:t>
      </w:r>
      <w:bookmarkEnd w:id="9"/>
      <w:r w:rsidR="008202C2" w:rsidRPr="00BE42FD">
        <w:rPr>
          <w:rFonts w:cs="Arial"/>
          <w:sz w:val="28"/>
          <w:szCs w:val="28"/>
        </w:rPr>
        <w:t xml:space="preserve"> </w:t>
      </w:r>
    </w:p>
    <w:p w:rsidR="00B93A5A" w:rsidRPr="00BE42FD" w:rsidRDefault="008202C2" w:rsidP="007A7F01">
      <w:pPr>
        <w:spacing w:after="0"/>
        <w:rPr>
          <w:rFonts w:cs="Arial"/>
        </w:rPr>
      </w:pPr>
      <w:r w:rsidRPr="00BE42FD">
        <w:t>(see Section 3)</w:t>
      </w:r>
    </w:p>
    <w:p w:rsidR="001F0908" w:rsidRPr="00BE42FD" w:rsidRDefault="001F0908" w:rsidP="00B93A5A">
      <w:pPr>
        <w:rPr>
          <w:rFonts w:cs="Arial"/>
          <w:lang w:eastAsia="en-US"/>
        </w:rPr>
      </w:pPr>
    </w:p>
    <w:p w:rsidR="00B93A5A" w:rsidRPr="00BE42FD" w:rsidRDefault="00B93A5A" w:rsidP="00B93A5A">
      <w:pPr>
        <w:rPr>
          <w:rFonts w:cs="Arial"/>
          <w:color w:val="FF0000"/>
          <w:lang w:eastAsia="en-US"/>
        </w:rPr>
      </w:pPr>
      <w:r w:rsidRPr="00BE42FD">
        <w:rPr>
          <w:rFonts w:cs="Arial"/>
          <w:lang w:eastAsia="en-US"/>
        </w:rPr>
        <w:t xml:space="preserve">Items that we expect to be covered in all apprenticeship standards appear in black type in the template, whilst those that are optional depending on the occupation and circumstances are in </w:t>
      </w:r>
      <w:r w:rsidRPr="00BE42FD">
        <w:rPr>
          <w:rFonts w:cs="Arial"/>
          <w:color w:val="0000FF"/>
          <w:lang w:eastAsia="en-US"/>
        </w:rPr>
        <w:t>blue type</w:t>
      </w:r>
      <w:r w:rsidRPr="00BE42FD">
        <w:rPr>
          <w:rFonts w:cs="Arial"/>
          <w:lang w:eastAsia="en-US"/>
        </w:rPr>
        <w:t>. Apprenticeship standards should be short and clear, taking up no more than two sides of A4</w:t>
      </w:r>
      <w:r w:rsidR="002C187D" w:rsidRPr="00BE42FD">
        <w:rPr>
          <w:rFonts w:cs="Arial"/>
          <w:lang w:eastAsia="en-US"/>
        </w:rPr>
        <w:t xml:space="preserve"> (in size 12 font)</w:t>
      </w:r>
      <w:r w:rsidR="00520916" w:rsidRPr="00BE42FD">
        <w:rPr>
          <w:rFonts w:cs="Arial"/>
          <w:lang w:eastAsia="en-US"/>
        </w:rPr>
        <w:t xml:space="preserve"> </w:t>
      </w:r>
      <w:r w:rsidR="00520916" w:rsidRPr="00BE42FD">
        <w:rPr>
          <w:rFonts w:cs="Arial"/>
        </w:rPr>
        <w:t>unless you have been given approval to adopt a core and options approach and your Relationship Manager has agreed that it is impractical to fit</w:t>
      </w:r>
      <w:r w:rsidR="0076005B" w:rsidRPr="00BE42FD">
        <w:rPr>
          <w:rFonts w:cs="Arial"/>
        </w:rPr>
        <w:t xml:space="preserve"> all</w:t>
      </w:r>
      <w:r w:rsidR="00520916" w:rsidRPr="00BE42FD">
        <w:rPr>
          <w:rFonts w:cs="Arial"/>
        </w:rPr>
        <w:t xml:space="preserve"> the</w:t>
      </w:r>
      <w:r w:rsidR="0076005B" w:rsidRPr="00BE42FD">
        <w:rPr>
          <w:rFonts w:cs="Arial"/>
        </w:rPr>
        <w:t xml:space="preserve"> options</w:t>
      </w:r>
      <w:r w:rsidR="00520916" w:rsidRPr="00BE42FD">
        <w:rPr>
          <w:rFonts w:cs="Arial"/>
        </w:rPr>
        <w:t xml:space="preserve"> onto two pages</w:t>
      </w:r>
      <w:r w:rsidR="003C67B5" w:rsidRPr="00BE42FD">
        <w:rPr>
          <w:rFonts w:cs="Arial"/>
        </w:rPr>
        <w:t xml:space="preserve">. </w:t>
      </w:r>
    </w:p>
    <w:p w:rsidR="006F398D" w:rsidRPr="00BE42FD" w:rsidRDefault="00B93A5A" w:rsidP="00B425CA">
      <w:pPr>
        <w:rPr>
          <w:rFonts w:cs="Arial"/>
          <w:lang w:eastAsia="en-US"/>
        </w:rPr>
      </w:pPr>
      <w:r w:rsidRPr="00BE42FD">
        <w:rPr>
          <w:rFonts w:cs="Arial"/>
          <w:lang w:eastAsia="en-US"/>
        </w:rPr>
        <w:t xml:space="preserve">Whilst there needs to be some uniformity in terms of the content of standards, there are no restrictions on how the information is set out and </w:t>
      </w:r>
      <w:r w:rsidR="006F398D" w:rsidRPr="00BE42FD">
        <w:rPr>
          <w:rFonts w:cs="Arial"/>
          <w:lang w:eastAsia="en-US"/>
        </w:rPr>
        <w:t>a number of different layouts have been used by Trailblazers as can be seen</w:t>
      </w:r>
      <w:r w:rsidR="0076005B" w:rsidRPr="00BE42FD">
        <w:rPr>
          <w:rFonts w:cs="Arial"/>
          <w:lang w:eastAsia="en-US"/>
        </w:rPr>
        <w:t xml:space="preserve"> online</w:t>
      </w:r>
      <w:r w:rsidR="0076005B" w:rsidRPr="00BE42FD">
        <w:rPr>
          <w:rStyle w:val="FootnoteReference"/>
          <w:rFonts w:cs="Arial"/>
          <w:lang w:eastAsia="en-US"/>
        </w:rPr>
        <w:footnoteReference w:id="1"/>
      </w:r>
      <w:r w:rsidR="00DE564E" w:rsidRPr="00BE42FD">
        <w:rPr>
          <w:rFonts w:cs="Arial"/>
          <w:lang w:eastAsia="en-US"/>
        </w:rPr>
        <w:t>.</w:t>
      </w:r>
      <w:r w:rsidR="006F398D" w:rsidRPr="00BE42FD">
        <w:rPr>
          <w:rFonts w:cs="Arial"/>
          <w:lang w:eastAsia="en-US"/>
        </w:rPr>
        <w:t xml:space="preserve"> </w:t>
      </w:r>
    </w:p>
    <w:p w:rsidR="006525A5" w:rsidRPr="00BE42FD" w:rsidRDefault="00DA7A11" w:rsidP="00B425CA">
      <w:pPr>
        <w:rPr>
          <w:rFonts w:cs="Arial"/>
          <w:lang w:eastAsia="en-US"/>
        </w:rPr>
      </w:pPr>
      <w:r w:rsidRPr="00BE42FD">
        <w:rPr>
          <w:rFonts w:cs="Arial"/>
          <w:lang w:eastAsia="en-US"/>
        </w:rPr>
        <w:t xml:space="preserve">The </w:t>
      </w:r>
      <w:r w:rsidR="00DE564E" w:rsidRPr="00BE42FD">
        <w:rPr>
          <w:rFonts w:cs="Arial"/>
          <w:lang w:eastAsia="en-US"/>
        </w:rPr>
        <w:t>s</w:t>
      </w:r>
      <w:r w:rsidRPr="00BE42FD">
        <w:rPr>
          <w:rFonts w:cs="Arial"/>
          <w:lang w:eastAsia="en-US"/>
        </w:rPr>
        <w:t>tandard should not</w:t>
      </w:r>
      <w:r w:rsidR="008672E4" w:rsidRPr="00BE42FD">
        <w:rPr>
          <w:rFonts w:cs="Arial"/>
          <w:lang w:eastAsia="en-US"/>
        </w:rPr>
        <w:t xml:space="preserve"> generally</w:t>
      </w:r>
      <w:r w:rsidRPr="00BE42FD">
        <w:rPr>
          <w:rFonts w:cs="Arial"/>
          <w:lang w:eastAsia="en-US"/>
        </w:rPr>
        <w:t xml:space="preserve"> refer to ‘the apprentice’, other than in sections relating to entry requirements</w:t>
      </w:r>
      <w:r w:rsidR="0066074F" w:rsidRPr="00BE42FD">
        <w:rPr>
          <w:rFonts w:cs="Arial"/>
          <w:lang w:eastAsia="en-US"/>
        </w:rPr>
        <w:t xml:space="preserve"> or in relation to mandatory on</w:t>
      </w:r>
      <w:r w:rsidR="0024476F" w:rsidRPr="00BE42FD">
        <w:rPr>
          <w:rFonts w:cs="Arial"/>
          <w:lang w:eastAsia="en-US"/>
        </w:rPr>
        <w:t>-</w:t>
      </w:r>
      <w:r w:rsidR="0066074F" w:rsidRPr="00BE42FD">
        <w:rPr>
          <w:rFonts w:cs="Arial"/>
          <w:lang w:eastAsia="en-US"/>
        </w:rPr>
        <w:t>programme requirements such as English and maths</w:t>
      </w:r>
      <w:r w:rsidR="003C67B5" w:rsidRPr="00BE42FD">
        <w:rPr>
          <w:rFonts w:cs="Arial"/>
          <w:lang w:eastAsia="en-US"/>
        </w:rPr>
        <w:t xml:space="preserve">. </w:t>
      </w:r>
      <w:r w:rsidR="0066074F" w:rsidRPr="00BE42FD">
        <w:rPr>
          <w:rFonts w:cs="Arial"/>
          <w:lang w:eastAsia="en-US"/>
        </w:rPr>
        <w:t>This is becau</w:t>
      </w:r>
      <w:r w:rsidR="0024476F" w:rsidRPr="00BE42FD">
        <w:rPr>
          <w:rFonts w:cs="Arial"/>
          <w:lang w:eastAsia="en-US"/>
        </w:rPr>
        <w:t>s</w:t>
      </w:r>
      <w:r w:rsidR="0066074F" w:rsidRPr="00BE42FD">
        <w:rPr>
          <w:rFonts w:cs="Arial"/>
          <w:lang w:eastAsia="en-US"/>
        </w:rPr>
        <w:t xml:space="preserve">e the standard </w:t>
      </w:r>
      <w:r w:rsidR="002407F0" w:rsidRPr="00BE42FD">
        <w:rPr>
          <w:rFonts w:cs="Arial"/>
          <w:lang w:eastAsia="en-US"/>
        </w:rPr>
        <w:t xml:space="preserve">needs to be presented in terms of what the fully competent individual will be able to do. </w:t>
      </w:r>
    </w:p>
    <w:p w:rsidR="00ED579F" w:rsidRPr="00BE42FD" w:rsidRDefault="00ED579F" w:rsidP="00B425CA">
      <w:pPr>
        <w:rPr>
          <w:rFonts w:cs="Arial"/>
          <w:i/>
        </w:rPr>
      </w:pPr>
      <w:r w:rsidRPr="00BE42FD">
        <w:rPr>
          <w:rFonts w:cs="Arial"/>
          <w:b/>
        </w:rPr>
        <w:t xml:space="preserve">Title </w:t>
      </w:r>
      <w:r w:rsidR="00AC2899" w:rsidRPr="00BE42FD">
        <w:rPr>
          <w:rFonts w:cs="Arial"/>
          <w:b/>
        </w:rPr>
        <w:t>–</w:t>
      </w:r>
      <w:r w:rsidRPr="00BE42FD">
        <w:rPr>
          <w:rFonts w:cs="Arial"/>
          <w:b/>
        </w:rPr>
        <w:t xml:space="preserve"> </w:t>
      </w:r>
      <w:r w:rsidR="00AC2899" w:rsidRPr="00BE42FD">
        <w:rPr>
          <w:rFonts w:cs="Arial"/>
          <w:b/>
        </w:rPr>
        <w:t xml:space="preserve">Apprenticeship standard for </w:t>
      </w:r>
      <w:r w:rsidR="00AC2899" w:rsidRPr="00BE42FD">
        <w:rPr>
          <w:rFonts w:cs="Arial"/>
          <w:i/>
        </w:rPr>
        <w:t xml:space="preserve">[insert occupation title – </w:t>
      </w:r>
      <w:r w:rsidR="002C187D" w:rsidRPr="00BE42FD">
        <w:rPr>
          <w:rFonts w:cs="Arial"/>
          <w:i/>
        </w:rPr>
        <w:t>don’t refer to</w:t>
      </w:r>
      <w:r w:rsidR="00AC2899" w:rsidRPr="00BE42FD">
        <w:rPr>
          <w:rFonts w:cs="Arial"/>
          <w:i/>
        </w:rPr>
        <w:t xml:space="preserve"> “Trailblazer”]</w:t>
      </w:r>
    </w:p>
    <w:p w:rsidR="00B93A5A" w:rsidRPr="00BE42FD" w:rsidRDefault="00B93A5A" w:rsidP="00B93A5A">
      <w:pPr>
        <w:ind w:right="-694"/>
        <w:rPr>
          <w:rFonts w:cs="Arial"/>
          <w:b/>
        </w:rPr>
      </w:pPr>
      <w:r w:rsidRPr="00BE42FD">
        <w:rPr>
          <w:rFonts w:cs="Arial"/>
          <w:b/>
        </w:rPr>
        <w:t>1. Occupation(s)</w:t>
      </w:r>
    </w:p>
    <w:p w:rsidR="00B93A5A" w:rsidRPr="00BE42FD" w:rsidRDefault="00B93A5A" w:rsidP="00844649">
      <w:pPr>
        <w:numPr>
          <w:ilvl w:val="0"/>
          <w:numId w:val="15"/>
        </w:numPr>
        <w:tabs>
          <w:tab w:val="clear" w:pos="180"/>
          <w:tab w:val="num" w:pos="540"/>
        </w:tabs>
        <w:ind w:left="540" w:right="-692"/>
        <w:rPr>
          <w:rFonts w:cs="Arial"/>
          <w:i/>
        </w:rPr>
      </w:pPr>
      <w:r w:rsidRPr="00BE42FD">
        <w:rPr>
          <w:rFonts w:cs="Arial"/>
          <w:i/>
        </w:rPr>
        <w:t>List the occupation(s) covered by this apprenticeship standard</w:t>
      </w:r>
      <w:r w:rsidR="00974664" w:rsidRPr="00BE42FD">
        <w:rPr>
          <w:rFonts w:cs="Arial"/>
          <w:i/>
        </w:rPr>
        <w:t xml:space="preserve"> including </w:t>
      </w:r>
      <w:r w:rsidRPr="00BE42FD">
        <w:rPr>
          <w:rFonts w:cs="Arial"/>
          <w:i/>
        </w:rPr>
        <w:t>any generic job titles used to describe this occupation within the sector.</w:t>
      </w:r>
      <w:r w:rsidR="00974664" w:rsidRPr="00BE42FD">
        <w:rPr>
          <w:rFonts w:cs="Arial"/>
          <w:i/>
        </w:rPr>
        <w:t xml:space="preserve"> It </w:t>
      </w:r>
      <w:r w:rsidR="002C187D" w:rsidRPr="00BE42FD">
        <w:rPr>
          <w:rFonts w:cs="Arial"/>
          <w:i/>
        </w:rPr>
        <w:t xml:space="preserve">will </w:t>
      </w:r>
      <w:r w:rsidR="00974664" w:rsidRPr="00BE42FD">
        <w:rPr>
          <w:rFonts w:cs="Arial"/>
          <w:i/>
        </w:rPr>
        <w:t>also be helpful to</w:t>
      </w:r>
      <w:r w:rsidR="002C187D" w:rsidRPr="00BE42FD">
        <w:rPr>
          <w:rFonts w:cs="Arial"/>
          <w:i/>
        </w:rPr>
        <w:t xml:space="preserve"> provide context by</w:t>
      </w:r>
      <w:r w:rsidR="00974664" w:rsidRPr="00BE42FD">
        <w:rPr>
          <w:rFonts w:cs="Arial"/>
          <w:i/>
        </w:rPr>
        <w:t xml:space="preserve"> </w:t>
      </w:r>
      <w:r w:rsidR="002C187D" w:rsidRPr="00BE42FD">
        <w:rPr>
          <w:rFonts w:cs="Arial"/>
          <w:i/>
        </w:rPr>
        <w:t>explai</w:t>
      </w:r>
      <w:r w:rsidR="00974664" w:rsidRPr="00BE42FD">
        <w:rPr>
          <w:rFonts w:cs="Arial"/>
          <w:i/>
        </w:rPr>
        <w:t>n</w:t>
      </w:r>
      <w:r w:rsidR="002C187D" w:rsidRPr="00BE42FD">
        <w:rPr>
          <w:rFonts w:cs="Arial"/>
          <w:i/>
        </w:rPr>
        <w:t>ing</w:t>
      </w:r>
      <w:r w:rsidR="00974664" w:rsidRPr="00BE42FD">
        <w:rPr>
          <w:rFonts w:cs="Arial"/>
          <w:i/>
        </w:rPr>
        <w:t xml:space="preserve"> where the occupation fits within the wider sector(s).</w:t>
      </w:r>
    </w:p>
    <w:p w:rsidR="00B93A5A" w:rsidRPr="00BE42FD" w:rsidRDefault="00B93A5A" w:rsidP="00844649">
      <w:pPr>
        <w:numPr>
          <w:ilvl w:val="0"/>
          <w:numId w:val="15"/>
        </w:numPr>
        <w:tabs>
          <w:tab w:val="clear" w:pos="180"/>
          <w:tab w:val="num" w:pos="540"/>
        </w:tabs>
        <w:ind w:left="540" w:right="-692"/>
        <w:rPr>
          <w:rFonts w:cs="Arial"/>
          <w:i/>
          <w:color w:val="0000FF"/>
        </w:rPr>
      </w:pPr>
      <w:r w:rsidRPr="00BE42FD">
        <w:rPr>
          <w:rFonts w:cs="Arial"/>
          <w:i/>
          <w:color w:val="0000FF"/>
        </w:rPr>
        <w:t xml:space="preserve">If you are using a core and options approach, you should </w:t>
      </w:r>
      <w:r w:rsidR="00C624F5" w:rsidRPr="00BE42FD">
        <w:rPr>
          <w:rFonts w:cs="Arial"/>
          <w:i/>
          <w:color w:val="0000FF"/>
        </w:rPr>
        <w:t>summarise</w:t>
      </w:r>
      <w:r w:rsidRPr="00BE42FD">
        <w:rPr>
          <w:rFonts w:cs="Arial"/>
          <w:i/>
          <w:color w:val="0000FF"/>
        </w:rPr>
        <w:t xml:space="preserve"> the range of options here</w:t>
      </w:r>
      <w:r w:rsidR="003C67B5" w:rsidRPr="00BE42FD">
        <w:rPr>
          <w:rFonts w:cs="Arial"/>
          <w:i/>
          <w:color w:val="0000FF"/>
        </w:rPr>
        <w:t xml:space="preserve">. </w:t>
      </w:r>
    </w:p>
    <w:p w:rsidR="00B93A5A" w:rsidRPr="00BE42FD" w:rsidRDefault="00B93A5A" w:rsidP="00844649">
      <w:pPr>
        <w:numPr>
          <w:ilvl w:val="0"/>
          <w:numId w:val="15"/>
        </w:numPr>
        <w:tabs>
          <w:tab w:val="clear" w:pos="180"/>
          <w:tab w:val="num" w:pos="540"/>
        </w:tabs>
        <w:ind w:left="540" w:right="-692"/>
        <w:rPr>
          <w:rFonts w:cs="Arial"/>
          <w:i/>
        </w:rPr>
      </w:pPr>
      <w:r w:rsidRPr="00BE42FD">
        <w:rPr>
          <w:rFonts w:cs="Arial"/>
          <w:i/>
        </w:rPr>
        <w:t xml:space="preserve">Describe briefly what someone who is fully competent in this occupation will be expected to be able to do – their main duties and tasks. </w:t>
      </w:r>
    </w:p>
    <w:p w:rsidR="00253388" w:rsidRPr="00BE42FD" w:rsidRDefault="00974664" w:rsidP="00B93A5A">
      <w:pPr>
        <w:ind w:right="-694"/>
        <w:rPr>
          <w:rFonts w:cs="Arial"/>
          <w:i/>
          <w:color w:val="0000FF"/>
        </w:rPr>
      </w:pPr>
      <w:r w:rsidRPr="00BE42FD">
        <w:rPr>
          <w:rFonts w:cs="Arial"/>
          <w:b/>
          <w:color w:val="0000FF"/>
        </w:rPr>
        <w:t>2</w:t>
      </w:r>
      <w:r w:rsidR="00880325" w:rsidRPr="00BE42FD">
        <w:rPr>
          <w:rFonts w:cs="Arial"/>
          <w:b/>
          <w:color w:val="0000FF"/>
        </w:rPr>
        <w:t>. Entry Requirements</w:t>
      </w:r>
      <w:r w:rsidR="001E35E3" w:rsidRPr="00BE42FD">
        <w:rPr>
          <w:rFonts w:cs="Arial"/>
          <w:b/>
          <w:color w:val="0000FF"/>
        </w:rPr>
        <w:t xml:space="preserve"> </w:t>
      </w:r>
      <w:r w:rsidR="001E35E3" w:rsidRPr="00BE42FD">
        <w:rPr>
          <w:rFonts w:cs="Arial"/>
          <w:i/>
          <w:color w:val="0000FF"/>
        </w:rPr>
        <w:t>(only if needed)</w:t>
      </w:r>
    </w:p>
    <w:p w:rsidR="00880325" w:rsidRPr="00BE42FD" w:rsidRDefault="001E35E3" w:rsidP="00B93A5A">
      <w:pPr>
        <w:ind w:right="-694"/>
        <w:rPr>
          <w:rFonts w:cs="Arial"/>
          <w:i/>
          <w:color w:val="0000FF"/>
        </w:rPr>
      </w:pPr>
      <w:r w:rsidRPr="00BE42FD">
        <w:rPr>
          <w:rFonts w:cs="Arial"/>
          <w:i/>
          <w:color w:val="0000FF"/>
        </w:rPr>
        <w:t>In order to avoid</w:t>
      </w:r>
      <w:r w:rsidR="00477AA2" w:rsidRPr="00BE42FD">
        <w:rPr>
          <w:rFonts w:cs="Arial"/>
          <w:i/>
          <w:color w:val="0000FF"/>
        </w:rPr>
        <w:t xml:space="preserve"> creating</w:t>
      </w:r>
      <w:r w:rsidRPr="00BE42FD">
        <w:rPr>
          <w:rFonts w:cs="Arial"/>
          <w:i/>
          <w:color w:val="0000FF"/>
        </w:rPr>
        <w:t xml:space="preserve"> barriers to entry, i</w:t>
      </w:r>
      <w:r w:rsidR="00880325" w:rsidRPr="00BE42FD">
        <w:rPr>
          <w:rFonts w:cs="Arial"/>
          <w:i/>
          <w:color w:val="0000FF"/>
        </w:rPr>
        <w:t xml:space="preserve">t is not permissible </w:t>
      </w:r>
      <w:r w:rsidRPr="00BE42FD">
        <w:rPr>
          <w:rFonts w:cs="Arial"/>
          <w:i/>
          <w:color w:val="0000FF"/>
        </w:rPr>
        <w:t>to include entry requirements in a standard unless they are statutory or regulatory requirements</w:t>
      </w:r>
      <w:r w:rsidR="003C67B5" w:rsidRPr="00BE42FD">
        <w:rPr>
          <w:rFonts w:cs="Arial"/>
          <w:i/>
          <w:color w:val="0000FF"/>
        </w:rPr>
        <w:t xml:space="preserve">. </w:t>
      </w:r>
      <w:r w:rsidRPr="00BE42FD">
        <w:rPr>
          <w:rFonts w:cs="Arial"/>
          <w:i/>
          <w:color w:val="0000FF"/>
        </w:rPr>
        <w:t>However, some Trailblazers have chosen to include wording such as “Whilst any entry requirements will be a matter for individual employers, typically</w:t>
      </w:r>
      <w:r w:rsidR="00477AA2" w:rsidRPr="00BE42FD">
        <w:rPr>
          <w:rFonts w:cs="Arial"/>
          <w:i/>
          <w:color w:val="0000FF"/>
        </w:rPr>
        <w:t xml:space="preserve"> an apprentice might be expected to have already achieved</w:t>
      </w:r>
      <w:r w:rsidR="0024476F" w:rsidRPr="00BE42FD">
        <w:rPr>
          <w:rFonts w:cs="Arial"/>
          <w:i/>
          <w:color w:val="0000FF"/>
        </w:rPr>
        <w:t xml:space="preserve"> x, y, and z</w:t>
      </w:r>
      <w:r w:rsidR="00477AA2" w:rsidRPr="00BE42FD">
        <w:rPr>
          <w:rFonts w:cs="Arial"/>
          <w:i/>
          <w:color w:val="0000FF"/>
        </w:rPr>
        <w:t xml:space="preserve"> on entry.”</w:t>
      </w:r>
    </w:p>
    <w:p w:rsidR="0022383F" w:rsidRPr="00BE42FD" w:rsidRDefault="0022383F" w:rsidP="00B93A5A">
      <w:pPr>
        <w:ind w:right="-694"/>
        <w:rPr>
          <w:rFonts w:cs="Arial"/>
          <w:i/>
          <w:color w:val="0000FF"/>
        </w:rPr>
      </w:pPr>
      <w:r w:rsidRPr="00BE42FD">
        <w:rPr>
          <w:rFonts w:cs="Arial"/>
          <w:i/>
          <w:color w:val="0000FF"/>
        </w:rPr>
        <w:lastRenderedPageBreak/>
        <w:t xml:space="preserve">Also, if there is any reason why undertaking this apprenticeships would not be appropriate for a particular age group (see paragraphs </w:t>
      </w:r>
      <w:r w:rsidR="0054379B" w:rsidRPr="00BE42FD">
        <w:rPr>
          <w:rFonts w:cs="Arial"/>
          <w:i/>
          <w:color w:val="0000FF"/>
        </w:rPr>
        <w:t>30-31)</w:t>
      </w:r>
      <w:r w:rsidRPr="00BE42FD">
        <w:rPr>
          <w:rFonts w:cs="Arial"/>
          <w:i/>
          <w:color w:val="0000FF"/>
        </w:rPr>
        <w:t xml:space="preserve"> please state it here.</w:t>
      </w:r>
    </w:p>
    <w:p w:rsidR="00B93A5A" w:rsidRPr="00BE42FD" w:rsidRDefault="00974664" w:rsidP="00B93A5A">
      <w:pPr>
        <w:ind w:right="-694"/>
        <w:rPr>
          <w:rFonts w:cs="Arial"/>
          <w:b/>
        </w:rPr>
      </w:pPr>
      <w:r w:rsidRPr="00BE42FD">
        <w:rPr>
          <w:rFonts w:cs="Arial"/>
          <w:b/>
        </w:rPr>
        <w:t>3</w:t>
      </w:r>
      <w:r w:rsidR="00B93A5A" w:rsidRPr="00BE42FD">
        <w:rPr>
          <w:rFonts w:cs="Arial"/>
          <w:b/>
        </w:rPr>
        <w:t xml:space="preserve">. Requirements: Knowledge, Skills and </w:t>
      </w:r>
      <w:r w:rsidR="00CC4806" w:rsidRPr="00BE42FD">
        <w:rPr>
          <w:rFonts w:cs="Arial"/>
          <w:b/>
        </w:rPr>
        <w:t>Behaviour</w:t>
      </w:r>
      <w:r w:rsidR="00504B63" w:rsidRPr="00BE42FD">
        <w:rPr>
          <w:rFonts w:cs="Arial"/>
          <w:b/>
        </w:rPr>
        <w:t xml:space="preserve"> (KSBs)</w:t>
      </w:r>
    </w:p>
    <w:p w:rsidR="00B93A5A" w:rsidRPr="00BE42FD" w:rsidRDefault="00B93A5A" w:rsidP="00E420BA">
      <w:pPr>
        <w:numPr>
          <w:ilvl w:val="0"/>
          <w:numId w:val="15"/>
        </w:numPr>
        <w:tabs>
          <w:tab w:val="clear" w:pos="180"/>
          <w:tab w:val="num" w:pos="540"/>
        </w:tabs>
        <w:spacing w:after="0" w:line="240" w:lineRule="auto"/>
        <w:ind w:left="540" w:right="-694"/>
        <w:rPr>
          <w:rFonts w:cs="Arial"/>
          <w:color w:val="0000FF"/>
        </w:rPr>
      </w:pPr>
      <w:r w:rsidRPr="00BE42FD">
        <w:rPr>
          <w:rFonts w:cs="Arial"/>
          <w:i/>
        </w:rPr>
        <w:t xml:space="preserve">This is the core of the apprenticeship standard. You should list the </w:t>
      </w:r>
      <w:r w:rsidR="00504B63" w:rsidRPr="00BE42FD">
        <w:rPr>
          <w:rFonts w:cs="Arial"/>
          <w:i/>
        </w:rPr>
        <w:t>KSBs</w:t>
      </w:r>
      <w:r w:rsidRPr="00BE42FD">
        <w:rPr>
          <w:rFonts w:cs="Arial"/>
          <w:i/>
        </w:rPr>
        <w:t xml:space="preserve"> that are required by employers for full competence in this occupation. </w:t>
      </w:r>
      <w:r w:rsidR="00C624F5" w:rsidRPr="00BE42FD">
        <w:rPr>
          <w:rFonts w:cs="Arial"/>
          <w:i/>
          <w:color w:val="0000FF"/>
        </w:rPr>
        <w:t>If you have approval to develop a core and options approach, you will want to set out separately which knowledge and skills are core and which apply to individual options</w:t>
      </w:r>
      <w:r w:rsidR="003C67B5" w:rsidRPr="00BE42FD">
        <w:rPr>
          <w:rFonts w:cs="Arial"/>
          <w:i/>
          <w:color w:val="0000FF"/>
        </w:rPr>
        <w:t xml:space="preserve">. </w:t>
      </w:r>
      <w:r w:rsidRPr="00BE42FD">
        <w:rPr>
          <w:rFonts w:cs="Arial"/>
          <w:i/>
          <w:color w:val="0000FF"/>
        </w:rPr>
        <w:t xml:space="preserve"> </w:t>
      </w:r>
    </w:p>
    <w:p w:rsidR="00B93A5A" w:rsidRPr="00BE42FD" w:rsidRDefault="00B93A5A" w:rsidP="00B93A5A">
      <w:pPr>
        <w:spacing w:after="0" w:line="240" w:lineRule="auto"/>
        <w:ind w:left="180" w:right="-694"/>
        <w:rPr>
          <w:rFonts w:cs="Arial"/>
        </w:rPr>
      </w:pPr>
    </w:p>
    <w:tbl>
      <w:tblPr>
        <w:tblpPr w:leftFromText="180" w:rightFromText="180" w:vertAnchor="text" w:horzAnchor="margin" w:tblpY="-53"/>
        <w:tblW w:w="936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88"/>
        <w:gridCol w:w="7272"/>
      </w:tblGrid>
      <w:tr w:rsidR="00B93A5A" w:rsidRPr="00BE42FD" w:rsidTr="004668AB">
        <w:trPr>
          <w:tblHeader/>
        </w:trPr>
        <w:tc>
          <w:tcPr>
            <w:tcW w:w="2088" w:type="dxa"/>
            <w:tcBorders>
              <w:top w:val="single" w:sz="8" w:space="0" w:color="4BACC6"/>
              <w:left w:val="single" w:sz="8" w:space="0" w:color="4BACC6"/>
              <w:bottom w:val="single" w:sz="8" w:space="0" w:color="4BACC6"/>
              <w:right w:val="single" w:sz="8" w:space="0" w:color="4BACC6"/>
            </w:tcBorders>
            <w:shd w:val="clear" w:color="auto" w:fill="D2EAF1"/>
          </w:tcPr>
          <w:p w:rsidR="00B93A5A" w:rsidRPr="00BE42FD" w:rsidRDefault="0012071D" w:rsidP="00E643AD">
            <w:pPr>
              <w:spacing w:after="0" w:line="240" w:lineRule="auto"/>
              <w:rPr>
                <w:rFonts w:cs="Arial"/>
                <w:b/>
                <w:bCs/>
              </w:rPr>
            </w:pPr>
            <w:r w:rsidRPr="00BE42FD">
              <w:rPr>
                <w:rFonts w:cs="Arial"/>
                <w:b/>
                <w:bCs/>
              </w:rPr>
              <w:t xml:space="preserve">Knowledge  </w:t>
            </w:r>
          </w:p>
        </w:tc>
        <w:tc>
          <w:tcPr>
            <w:tcW w:w="7272" w:type="dxa"/>
            <w:tcBorders>
              <w:top w:val="single" w:sz="8" w:space="0" w:color="4BACC6"/>
              <w:left w:val="single" w:sz="8" w:space="0" w:color="4BACC6"/>
              <w:bottom w:val="single" w:sz="8" w:space="0" w:color="4BACC6"/>
              <w:right w:val="single" w:sz="8" w:space="0" w:color="4BACC6"/>
            </w:tcBorders>
            <w:shd w:val="clear" w:color="auto" w:fill="D2EAF1"/>
          </w:tcPr>
          <w:p w:rsidR="00B93A5A" w:rsidRPr="00BE42FD" w:rsidRDefault="0012071D" w:rsidP="00E643AD">
            <w:pPr>
              <w:spacing w:after="0" w:line="240" w:lineRule="auto"/>
              <w:rPr>
                <w:rFonts w:cs="Arial"/>
              </w:rPr>
            </w:pPr>
            <w:r w:rsidRPr="00BE42FD">
              <w:rPr>
                <w:rFonts w:cs="Arial"/>
                <w:b/>
                <w:bCs/>
              </w:rPr>
              <w:t>What is required</w:t>
            </w:r>
          </w:p>
        </w:tc>
      </w:tr>
      <w:tr w:rsidR="00B93A5A" w:rsidRPr="00BE42FD" w:rsidTr="00457DCC">
        <w:tc>
          <w:tcPr>
            <w:tcW w:w="2088" w:type="dxa"/>
            <w:tcBorders>
              <w:top w:val="single" w:sz="8" w:space="0" w:color="4BACC6"/>
              <w:left w:val="single" w:sz="8" w:space="0" w:color="4BACC6"/>
              <w:bottom w:val="single" w:sz="8" w:space="0" w:color="4BACC6"/>
              <w:right w:val="single" w:sz="8" w:space="0" w:color="4BACC6"/>
            </w:tcBorders>
            <w:shd w:val="clear" w:color="auto" w:fill="auto"/>
          </w:tcPr>
          <w:p w:rsidR="00B93A5A" w:rsidRPr="00BE42FD" w:rsidRDefault="00B93A5A" w:rsidP="00E643AD">
            <w:pPr>
              <w:spacing w:after="0" w:line="240" w:lineRule="auto"/>
              <w:rPr>
                <w:rFonts w:cs="Arial"/>
                <w:b/>
                <w:bCs/>
              </w:rPr>
            </w:pPr>
          </w:p>
        </w:tc>
        <w:tc>
          <w:tcPr>
            <w:tcW w:w="7272" w:type="dxa"/>
            <w:tcBorders>
              <w:top w:val="single" w:sz="8" w:space="0" w:color="4BACC6"/>
              <w:left w:val="single" w:sz="8" w:space="0" w:color="4BACC6"/>
              <w:bottom w:val="single" w:sz="8" w:space="0" w:color="4BACC6"/>
              <w:right w:val="single" w:sz="8" w:space="0" w:color="4BACC6"/>
            </w:tcBorders>
            <w:shd w:val="clear" w:color="auto" w:fill="auto"/>
          </w:tcPr>
          <w:p w:rsidR="00B93A5A" w:rsidRPr="00BE42FD" w:rsidRDefault="00B93A5A" w:rsidP="00E643AD">
            <w:pPr>
              <w:spacing w:after="0" w:line="240" w:lineRule="auto"/>
              <w:rPr>
                <w:rFonts w:cs="Arial"/>
              </w:rPr>
            </w:pPr>
          </w:p>
        </w:tc>
      </w:tr>
      <w:tr w:rsidR="00B93A5A" w:rsidRPr="00BE42FD" w:rsidTr="00457DCC">
        <w:tc>
          <w:tcPr>
            <w:tcW w:w="2088" w:type="dxa"/>
            <w:tcBorders>
              <w:top w:val="single" w:sz="8" w:space="0" w:color="4BACC6"/>
              <w:left w:val="single" w:sz="8" w:space="0" w:color="4BACC6"/>
              <w:bottom w:val="single" w:sz="8" w:space="0" w:color="4BACC6"/>
              <w:right w:val="single" w:sz="8" w:space="0" w:color="4BACC6"/>
            </w:tcBorders>
            <w:shd w:val="clear" w:color="auto" w:fill="D2EAF1"/>
          </w:tcPr>
          <w:p w:rsidR="00B93A5A" w:rsidRPr="00BE42FD" w:rsidRDefault="00B93A5A" w:rsidP="00E643AD">
            <w:pPr>
              <w:spacing w:after="0" w:line="240" w:lineRule="auto"/>
              <w:rPr>
                <w:rFonts w:cs="Arial"/>
                <w:b/>
                <w:bCs/>
              </w:rPr>
            </w:pPr>
          </w:p>
        </w:tc>
        <w:tc>
          <w:tcPr>
            <w:tcW w:w="7272" w:type="dxa"/>
            <w:tcBorders>
              <w:top w:val="single" w:sz="8" w:space="0" w:color="4BACC6"/>
              <w:left w:val="single" w:sz="8" w:space="0" w:color="4BACC6"/>
              <w:bottom w:val="single" w:sz="8" w:space="0" w:color="4BACC6"/>
              <w:right w:val="single" w:sz="8" w:space="0" w:color="4BACC6"/>
            </w:tcBorders>
            <w:shd w:val="clear" w:color="auto" w:fill="D2EAF1"/>
          </w:tcPr>
          <w:p w:rsidR="00B93A5A" w:rsidRPr="00BE42FD" w:rsidRDefault="00B93A5A" w:rsidP="00E643AD">
            <w:pPr>
              <w:spacing w:after="0" w:line="240" w:lineRule="auto"/>
              <w:rPr>
                <w:rFonts w:cs="Arial"/>
              </w:rPr>
            </w:pPr>
          </w:p>
        </w:tc>
      </w:tr>
      <w:tr w:rsidR="00B93A5A" w:rsidRPr="00BE42FD" w:rsidTr="00457DCC">
        <w:tc>
          <w:tcPr>
            <w:tcW w:w="2088" w:type="dxa"/>
            <w:tcBorders>
              <w:top w:val="single" w:sz="8" w:space="0" w:color="4BACC6"/>
              <w:left w:val="single" w:sz="8" w:space="0" w:color="4BACC6"/>
              <w:bottom w:val="single" w:sz="8" w:space="0" w:color="4BACC6"/>
              <w:right w:val="single" w:sz="8" w:space="0" w:color="4BACC6"/>
            </w:tcBorders>
            <w:shd w:val="clear" w:color="auto" w:fill="auto"/>
          </w:tcPr>
          <w:p w:rsidR="00B93A5A" w:rsidRPr="00BE42FD" w:rsidRDefault="00B93A5A" w:rsidP="00E643AD">
            <w:pPr>
              <w:spacing w:after="0" w:line="240" w:lineRule="auto"/>
              <w:rPr>
                <w:rFonts w:cs="Arial"/>
                <w:b/>
                <w:bCs/>
              </w:rPr>
            </w:pPr>
          </w:p>
        </w:tc>
        <w:tc>
          <w:tcPr>
            <w:tcW w:w="7272" w:type="dxa"/>
            <w:tcBorders>
              <w:top w:val="single" w:sz="8" w:space="0" w:color="4BACC6"/>
              <w:left w:val="single" w:sz="8" w:space="0" w:color="4BACC6"/>
              <w:bottom w:val="single" w:sz="8" w:space="0" w:color="4BACC6"/>
              <w:right w:val="single" w:sz="8" w:space="0" w:color="4BACC6"/>
            </w:tcBorders>
            <w:shd w:val="clear" w:color="auto" w:fill="auto"/>
          </w:tcPr>
          <w:p w:rsidR="00B93A5A" w:rsidRPr="00BE42FD" w:rsidRDefault="00B93A5A" w:rsidP="00E643AD">
            <w:pPr>
              <w:spacing w:after="0" w:line="240" w:lineRule="auto"/>
              <w:rPr>
                <w:rFonts w:cs="Arial"/>
              </w:rPr>
            </w:pPr>
          </w:p>
        </w:tc>
      </w:tr>
      <w:tr w:rsidR="00B93A5A" w:rsidRPr="00BE42FD" w:rsidTr="00457DCC">
        <w:tc>
          <w:tcPr>
            <w:tcW w:w="2088" w:type="dxa"/>
            <w:tcBorders>
              <w:top w:val="single" w:sz="8" w:space="0" w:color="4BACC6"/>
              <w:left w:val="single" w:sz="8" w:space="0" w:color="4BACC6"/>
              <w:bottom w:val="single" w:sz="8" w:space="0" w:color="4BACC6"/>
              <w:right w:val="single" w:sz="8" w:space="0" w:color="4BACC6"/>
            </w:tcBorders>
            <w:shd w:val="clear" w:color="auto" w:fill="D2EAF1"/>
          </w:tcPr>
          <w:p w:rsidR="00B93A5A" w:rsidRPr="00BE42FD" w:rsidRDefault="00B93A5A" w:rsidP="00E643AD">
            <w:pPr>
              <w:spacing w:after="0" w:line="240" w:lineRule="auto"/>
              <w:rPr>
                <w:rFonts w:cs="Arial"/>
                <w:b/>
                <w:bCs/>
              </w:rPr>
            </w:pPr>
          </w:p>
        </w:tc>
        <w:tc>
          <w:tcPr>
            <w:tcW w:w="7272" w:type="dxa"/>
            <w:tcBorders>
              <w:top w:val="single" w:sz="8" w:space="0" w:color="4BACC6"/>
              <w:left w:val="single" w:sz="8" w:space="0" w:color="4BACC6"/>
              <w:bottom w:val="single" w:sz="8" w:space="0" w:color="4BACC6"/>
              <w:right w:val="single" w:sz="8" w:space="0" w:color="4BACC6"/>
            </w:tcBorders>
            <w:shd w:val="clear" w:color="auto" w:fill="D2EAF1"/>
          </w:tcPr>
          <w:p w:rsidR="00B93A5A" w:rsidRPr="00BE42FD" w:rsidRDefault="00B93A5A" w:rsidP="00E643AD">
            <w:pPr>
              <w:spacing w:after="0" w:line="240" w:lineRule="auto"/>
              <w:rPr>
                <w:rFonts w:cs="Arial"/>
              </w:rPr>
            </w:pPr>
          </w:p>
        </w:tc>
      </w:tr>
    </w:tbl>
    <w:p w:rsidR="00B93A5A" w:rsidRPr="00BE42FD" w:rsidRDefault="00B93A5A" w:rsidP="00B93A5A">
      <w:pPr>
        <w:spacing w:after="0"/>
        <w:rPr>
          <w:rFonts w:cs="Arial"/>
          <w:vanish/>
        </w:rPr>
      </w:pPr>
    </w:p>
    <w:tbl>
      <w:tblPr>
        <w:tblpPr w:leftFromText="180" w:rightFromText="180" w:vertAnchor="text" w:horzAnchor="margin" w:tblpY="80"/>
        <w:tblW w:w="936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59"/>
        <w:gridCol w:w="7301"/>
      </w:tblGrid>
      <w:tr w:rsidR="00B93A5A" w:rsidRPr="00BE42FD" w:rsidTr="00457DCC">
        <w:trPr>
          <w:tblHeader/>
        </w:trPr>
        <w:tc>
          <w:tcPr>
            <w:tcW w:w="2059" w:type="dxa"/>
            <w:tcBorders>
              <w:top w:val="single" w:sz="8" w:space="0" w:color="4BACC6"/>
              <w:left w:val="single" w:sz="8" w:space="0" w:color="4BACC6"/>
              <w:bottom w:val="single" w:sz="8" w:space="0" w:color="4BACC6"/>
              <w:right w:val="single" w:sz="8" w:space="0" w:color="4BACC6"/>
            </w:tcBorders>
            <w:shd w:val="clear" w:color="auto" w:fill="D2EAF1"/>
          </w:tcPr>
          <w:p w:rsidR="00B93A5A" w:rsidRPr="00BE42FD" w:rsidRDefault="0012071D" w:rsidP="00E643AD">
            <w:pPr>
              <w:spacing w:after="0" w:line="240" w:lineRule="auto"/>
              <w:rPr>
                <w:rFonts w:cs="Arial"/>
                <w:b/>
                <w:bCs/>
              </w:rPr>
            </w:pPr>
            <w:r w:rsidRPr="00BE42FD">
              <w:rPr>
                <w:rFonts w:cs="Arial"/>
                <w:b/>
                <w:bCs/>
              </w:rPr>
              <w:t xml:space="preserve">Skill  </w:t>
            </w:r>
          </w:p>
        </w:tc>
        <w:tc>
          <w:tcPr>
            <w:tcW w:w="7301" w:type="dxa"/>
            <w:tcBorders>
              <w:top w:val="single" w:sz="8" w:space="0" w:color="4BACC6"/>
              <w:left w:val="single" w:sz="8" w:space="0" w:color="4BACC6"/>
              <w:bottom w:val="single" w:sz="8" w:space="0" w:color="4BACC6"/>
              <w:right w:val="single" w:sz="8" w:space="0" w:color="4BACC6"/>
            </w:tcBorders>
            <w:shd w:val="clear" w:color="auto" w:fill="D2EAF1"/>
          </w:tcPr>
          <w:p w:rsidR="00B93A5A" w:rsidRPr="00BE42FD" w:rsidRDefault="0012071D" w:rsidP="00E643AD">
            <w:pPr>
              <w:spacing w:after="0" w:line="240" w:lineRule="auto"/>
              <w:rPr>
                <w:rFonts w:cs="Arial"/>
              </w:rPr>
            </w:pPr>
            <w:r w:rsidRPr="00BE42FD">
              <w:rPr>
                <w:rFonts w:cs="Arial"/>
                <w:b/>
                <w:bCs/>
              </w:rPr>
              <w:t>What is required</w:t>
            </w:r>
          </w:p>
        </w:tc>
      </w:tr>
      <w:tr w:rsidR="00B93A5A" w:rsidRPr="00BE42FD" w:rsidTr="00E643AD">
        <w:tc>
          <w:tcPr>
            <w:tcW w:w="2059" w:type="dxa"/>
            <w:tcBorders>
              <w:top w:val="single" w:sz="8" w:space="0" w:color="4BACC6"/>
              <w:left w:val="single" w:sz="8" w:space="0" w:color="4BACC6"/>
              <w:bottom w:val="single" w:sz="8" w:space="0" w:color="4BACC6"/>
              <w:right w:val="single" w:sz="8" w:space="0" w:color="4BACC6"/>
            </w:tcBorders>
            <w:shd w:val="clear" w:color="auto" w:fill="FFFFFF"/>
          </w:tcPr>
          <w:p w:rsidR="00B93A5A" w:rsidRPr="00BE42FD" w:rsidRDefault="00B93A5A" w:rsidP="00E643AD">
            <w:pPr>
              <w:spacing w:after="0" w:line="240" w:lineRule="auto"/>
              <w:rPr>
                <w:rFonts w:cs="Arial"/>
                <w:b/>
                <w:bCs/>
              </w:rPr>
            </w:pPr>
          </w:p>
        </w:tc>
        <w:tc>
          <w:tcPr>
            <w:tcW w:w="7301" w:type="dxa"/>
            <w:tcBorders>
              <w:top w:val="single" w:sz="8" w:space="0" w:color="4BACC6"/>
              <w:left w:val="single" w:sz="8" w:space="0" w:color="4BACC6"/>
              <w:bottom w:val="single" w:sz="8" w:space="0" w:color="4BACC6"/>
              <w:right w:val="single" w:sz="8" w:space="0" w:color="4BACC6"/>
            </w:tcBorders>
            <w:shd w:val="clear" w:color="auto" w:fill="FFFFFF"/>
          </w:tcPr>
          <w:p w:rsidR="00B93A5A" w:rsidRPr="00BE42FD" w:rsidRDefault="00B93A5A" w:rsidP="00E643AD">
            <w:pPr>
              <w:spacing w:after="0" w:line="240" w:lineRule="auto"/>
              <w:rPr>
                <w:rFonts w:cs="Arial"/>
              </w:rPr>
            </w:pPr>
          </w:p>
        </w:tc>
      </w:tr>
      <w:tr w:rsidR="00B93A5A" w:rsidRPr="00BE42FD" w:rsidTr="00E643AD">
        <w:tc>
          <w:tcPr>
            <w:tcW w:w="2059" w:type="dxa"/>
            <w:tcBorders>
              <w:top w:val="single" w:sz="8" w:space="0" w:color="4BACC6"/>
              <w:left w:val="single" w:sz="8" w:space="0" w:color="4BACC6"/>
              <w:bottom w:val="single" w:sz="8" w:space="0" w:color="4BACC6"/>
              <w:right w:val="single" w:sz="8" w:space="0" w:color="4BACC6"/>
            </w:tcBorders>
            <w:shd w:val="clear" w:color="auto" w:fill="D2EAF1"/>
          </w:tcPr>
          <w:p w:rsidR="00B93A5A" w:rsidRPr="00BE42FD" w:rsidRDefault="00B93A5A" w:rsidP="00E643AD">
            <w:pPr>
              <w:spacing w:after="0" w:line="240" w:lineRule="auto"/>
              <w:rPr>
                <w:rFonts w:cs="Arial"/>
                <w:b/>
                <w:bCs/>
              </w:rPr>
            </w:pPr>
          </w:p>
        </w:tc>
        <w:tc>
          <w:tcPr>
            <w:tcW w:w="7301" w:type="dxa"/>
            <w:tcBorders>
              <w:top w:val="single" w:sz="8" w:space="0" w:color="4BACC6"/>
              <w:left w:val="single" w:sz="8" w:space="0" w:color="4BACC6"/>
              <w:bottom w:val="single" w:sz="8" w:space="0" w:color="4BACC6"/>
              <w:right w:val="single" w:sz="8" w:space="0" w:color="4BACC6"/>
            </w:tcBorders>
            <w:shd w:val="clear" w:color="auto" w:fill="D2EAF1"/>
          </w:tcPr>
          <w:p w:rsidR="00B93A5A" w:rsidRPr="00BE42FD" w:rsidRDefault="00B93A5A" w:rsidP="00E643AD">
            <w:pPr>
              <w:spacing w:after="0" w:line="240" w:lineRule="auto"/>
              <w:rPr>
                <w:rFonts w:cs="Arial"/>
              </w:rPr>
            </w:pPr>
          </w:p>
        </w:tc>
      </w:tr>
      <w:tr w:rsidR="00B93A5A" w:rsidRPr="00BE42FD" w:rsidTr="00E643AD">
        <w:tc>
          <w:tcPr>
            <w:tcW w:w="2059" w:type="dxa"/>
            <w:tcBorders>
              <w:top w:val="single" w:sz="8" w:space="0" w:color="4BACC6"/>
              <w:left w:val="single" w:sz="8" w:space="0" w:color="4BACC6"/>
              <w:bottom w:val="single" w:sz="8" w:space="0" w:color="4BACC6"/>
              <w:right w:val="single" w:sz="8" w:space="0" w:color="4BACC6"/>
            </w:tcBorders>
            <w:shd w:val="clear" w:color="auto" w:fill="FFFFFF"/>
          </w:tcPr>
          <w:p w:rsidR="00B93A5A" w:rsidRPr="00BE42FD" w:rsidRDefault="00B93A5A" w:rsidP="00E643AD">
            <w:pPr>
              <w:spacing w:after="0" w:line="240" w:lineRule="auto"/>
              <w:rPr>
                <w:rFonts w:cs="Arial"/>
                <w:b/>
                <w:bCs/>
              </w:rPr>
            </w:pPr>
          </w:p>
        </w:tc>
        <w:tc>
          <w:tcPr>
            <w:tcW w:w="7301" w:type="dxa"/>
            <w:tcBorders>
              <w:top w:val="single" w:sz="8" w:space="0" w:color="4BACC6"/>
              <w:left w:val="single" w:sz="8" w:space="0" w:color="4BACC6"/>
              <w:bottom w:val="single" w:sz="8" w:space="0" w:color="4BACC6"/>
              <w:right w:val="single" w:sz="8" w:space="0" w:color="4BACC6"/>
            </w:tcBorders>
            <w:shd w:val="clear" w:color="auto" w:fill="FFFFFF"/>
          </w:tcPr>
          <w:p w:rsidR="00B93A5A" w:rsidRPr="00BE42FD" w:rsidRDefault="00B93A5A" w:rsidP="00E643AD">
            <w:pPr>
              <w:spacing w:after="0" w:line="240" w:lineRule="auto"/>
              <w:rPr>
                <w:rFonts w:cs="Arial"/>
              </w:rPr>
            </w:pPr>
          </w:p>
        </w:tc>
      </w:tr>
      <w:tr w:rsidR="00B93A5A" w:rsidRPr="00BE42FD" w:rsidTr="00E643AD">
        <w:tc>
          <w:tcPr>
            <w:tcW w:w="2059" w:type="dxa"/>
            <w:tcBorders>
              <w:top w:val="single" w:sz="8" w:space="0" w:color="4BACC6"/>
              <w:left w:val="single" w:sz="8" w:space="0" w:color="4BACC6"/>
              <w:bottom w:val="single" w:sz="8" w:space="0" w:color="4BACC6"/>
              <w:right w:val="single" w:sz="8" w:space="0" w:color="4BACC6"/>
            </w:tcBorders>
            <w:shd w:val="clear" w:color="auto" w:fill="D2EAF1"/>
          </w:tcPr>
          <w:p w:rsidR="00B93A5A" w:rsidRPr="00BE42FD" w:rsidRDefault="00B93A5A" w:rsidP="00E643AD">
            <w:pPr>
              <w:spacing w:after="0" w:line="240" w:lineRule="auto"/>
              <w:rPr>
                <w:rFonts w:cs="Arial"/>
                <w:b/>
                <w:bCs/>
              </w:rPr>
            </w:pPr>
          </w:p>
        </w:tc>
        <w:tc>
          <w:tcPr>
            <w:tcW w:w="7301" w:type="dxa"/>
            <w:tcBorders>
              <w:top w:val="single" w:sz="8" w:space="0" w:color="4BACC6"/>
              <w:left w:val="single" w:sz="8" w:space="0" w:color="4BACC6"/>
              <w:bottom w:val="single" w:sz="8" w:space="0" w:color="4BACC6"/>
              <w:right w:val="single" w:sz="8" w:space="0" w:color="4BACC6"/>
            </w:tcBorders>
            <w:shd w:val="clear" w:color="auto" w:fill="D2EAF1"/>
          </w:tcPr>
          <w:p w:rsidR="00B93A5A" w:rsidRPr="00BE42FD" w:rsidRDefault="00B93A5A" w:rsidP="00E643AD">
            <w:pPr>
              <w:spacing w:after="0" w:line="240" w:lineRule="auto"/>
              <w:rPr>
                <w:rFonts w:cs="Arial"/>
              </w:rPr>
            </w:pPr>
          </w:p>
        </w:tc>
      </w:tr>
    </w:tbl>
    <w:p w:rsidR="00B93A5A" w:rsidRPr="00BE42FD" w:rsidRDefault="00B93A5A" w:rsidP="00884946">
      <w:pPr>
        <w:spacing w:after="0" w:line="240" w:lineRule="auto"/>
        <w:ind w:right="-692"/>
        <w:rPr>
          <w:rFonts w:cs="Arial"/>
          <w:color w:val="365F91"/>
        </w:rPr>
      </w:pPr>
    </w:p>
    <w:p w:rsidR="00B93A5A" w:rsidRPr="00BE42FD" w:rsidRDefault="00B93A5A" w:rsidP="00B93A5A">
      <w:pPr>
        <w:spacing w:after="0" w:line="240" w:lineRule="auto"/>
        <w:ind w:right="-694"/>
        <w:rPr>
          <w:rFonts w:cs="Arial"/>
          <w:i/>
          <w:color w:val="365F91"/>
        </w:rPr>
      </w:pPr>
    </w:p>
    <w:tbl>
      <w:tblPr>
        <w:tblpPr w:leftFromText="180" w:rightFromText="180" w:vertAnchor="text" w:horzAnchor="margin" w:tblpY="-25"/>
        <w:tblW w:w="936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59"/>
        <w:gridCol w:w="7301"/>
      </w:tblGrid>
      <w:tr w:rsidR="00B93A5A" w:rsidRPr="00BE42FD" w:rsidTr="00457DCC">
        <w:trPr>
          <w:tblHeader/>
        </w:trPr>
        <w:tc>
          <w:tcPr>
            <w:tcW w:w="2059" w:type="dxa"/>
            <w:tcBorders>
              <w:top w:val="single" w:sz="8" w:space="0" w:color="4BACC6"/>
              <w:left w:val="single" w:sz="8" w:space="0" w:color="4BACC6"/>
              <w:bottom w:val="single" w:sz="8" w:space="0" w:color="4BACC6"/>
              <w:right w:val="single" w:sz="8" w:space="0" w:color="4BACC6"/>
            </w:tcBorders>
            <w:shd w:val="clear" w:color="auto" w:fill="D2EAF1"/>
          </w:tcPr>
          <w:p w:rsidR="00B93A5A" w:rsidRPr="00BE42FD" w:rsidRDefault="0012071D" w:rsidP="00E643AD">
            <w:pPr>
              <w:spacing w:after="0" w:line="240" w:lineRule="auto"/>
              <w:rPr>
                <w:rFonts w:cs="Arial"/>
                <w:b/>
                <w:bCs/>
              </w:rPr>
            </w:pPr>
            <w:r w:rsidRPr="00BE42FD">
              <w:rPr>
                <w:rFonts w:cs="Arial"/>
                <w:b/>
                <w:bCs/>
              </w:rPr>
              <w:t>Behaviour</w:t>
            </w:r>
          </w:p>
        </w:tc>
        <w:tc>
          <w:tcPr>
            <w:tcW w:w="7301" w:type="dxa"/>
            <w:tcBorders>
              <w:top w:val="single" w:sz="8" w:space="0" w:color="4BACC6"/>
              <w:left w:val="single" w:sz="8" w:space="0" w:color="4BACC6"/>
              <w:bottom w:val="single" w:sz="8" w:space="0" w:color="4BACC6"/>
              <w:right w:val="single" w:sz="8" w:space="0" w:color="4BACC6"/>
            </w:tcBorders>
            <w:shd w:val="clear" w:color="auto" w:fill="D2EAF1"/>
          </w:tcPr>
          <w:p w:rsidR="00B93A5A" w:rsidRPr="00BE42FD" w:rsidRDefault="0012071D" w:rsidP="00E643AD">
            <w:pPr>
              <w:spacing w:after="0" w:line="240" w:lineRule="auto"/>
              <w:rPr>
                <w:rFonts w:cs="Arial"/>
              </w:rPr>
            </w:pPr>
            <w:r w:rsidRPr="00BE42FD">
              <w:rPr>
                <w:rFonts w:cs="Arial"/>
                <w:b/>
                <w:bCs/>
              </w:rPr>
              <w:t>What is required</w:t>
            </w:r>
          </w:p>
        </w:tc>
      </w:tr>
      <w:tr w:rsidR="00B93A5A" w:rsidRPr="00BE42FD" w:rsidTr="00E643AD">
        <w:tc>
          <w:tcPr>
            <w:tcW w:w="2059" w:type="dxa"/>
            <w:tcBorders>
              <w:top w:val="single" w:sz="8" w:space="0" w:color="4BACC6"/>
              <w:left w:val="single" w:sz="8" w:space="0" w:color="4BACC6"/>
              <w:bottom w:val="single" w:sz="8" w:space="0" w:color="4BACC6"/>
              <w:right w:val="single" w:sz="8" w:space="0" w:color="4BACC6"/>
            </w:tcBorders>
            <w:shd w:val="clear" w:color="auto" w:fill="FFFFFF"/>
          </w:tcPr>
          <w:p w:rsidR="00B93A5A" w:rsidRPr="00BE42FD" w:rsidRDefault="00B93A5A" w:rsidP="00E643AD">
            <w:pPr>
              <w:spacing w:after="0" w:line="240" w:lineRule="auto"/>
              <w:rPr>
                <w:rFonts w:cs="Arial"/>
                <w:b/>
                <w:bCs/>
              </w:rPr>
            </w:pPr>
          </w:p>
        </w:tc>
        <w:tc>
          <w:tcPr>
            <w:tcW w:w="7301" w:type="dxa"/>
            <w:tcBorders>
              <w:top w:val="single" w:sz="8" w:space="0" w:color="4BACC6"/>
              <w:left w:val="single" w:sz="8" w:space="0" w:color="4BACC6"/>
              <w:bottom w:val="single" w:sz="8" w:space="0" w:color="4BACC6"/>
              <w:right w:val="single" w:sz="8" w:space="0" w:color="4BACC6"/>
            </w:tcBorders>
            <w:shd w:val="clear" w:color="auto" w:fill="FFFFFF"/>
          </w:tcPr>
          <w:p w:rsidR="00B93A5A" w:rsidRPr="00BE42FD" w:rsidRDefault="00B93A5A" w:rsidP="00E643AD">
            <w:pPr>
              <w:spacing w:after="0" w:line="240" w:lineRule="auto"/>
              <w:rPr>
                <w:rFonts w:cs="Arial"/>
              </w:rPr>
            </w:pPr>
          </w:p>
        </w:tc>
      </w:tr>
      <w:tr w:rsidR="00B93A5A" w:rsidRPr="00BE42FD" w:rsidTr="00E643AD">
        <w:tc>
          <w:tcPr>
            <w:tcW w:w="2059" w:type="dxa"/>
            <w:tcBorders>
              <w:top w:val="single" w:sz="8" w:space="0" w:color="4BACC6"/>
              <w:left w:val="single" w:sz="8" w:space="0" w:color="4BACC6"/>
              <w:bottom w:val="single" w:sz="8" w:space="0" w:color="4BACC6"/>
              <w:right w:val="single" w:sz="8" w:space="0" w:color="4BACC6"/>
            </w:tcBorders>
            <w:shd w:val="clear" w:color="auto" w:fill="D2EAF1"/>
          </w:tcPr>
          <w:p w:rsidR="00B93A5A" w:rsidRPr="00BE42FD" w:rsidRDefault="00B93A5A" w:rsidP="00E643AD">
            <w:pPr>
              <w:spacing w:after="0" w:line="240" w:lineRule="auto"/>
              <w:rPr>
                <w:rFonts w:cs="Arial"/>
                <w:b/>
                <w:bCs/>
              </w:rPr>
            </w:pPr>
          </w:p>
        </w:tc>
        <w:tc>
          <w:tcPr>
            <w:tcW w:w="7301" w:type="dxa"/>
            <w:tcBorders>
              <w:top w:val="single" w:sz="8" w:space="0" w:color="4BACC6"/>
              <w:left w:val="single" w:sz="8" w:space="0" w:color="4BACC6"/>
              <w:bottom w:val="single" w:sz="8" w:space="0" w:color="4BACC6"/>
              <w:right w:val="single" w:sz="8" w:space="0" w:color="4BACC6"/>
            </w:tcBorders>
            <w:shd w:val="clear" w:color="auto" w:fill="D2EAF1"/>
          </w:tcPr>
          <w:p w:rsidR="00B93A5A" w:rsidRPr="00BE42FD" w:rsidRDefault="00B93A5A" w:rsidP="00E643AD">
            <w:pPr>
              <w:spacing w:after="0" w:line="240" w:lineRule="auto"/>
              <w:rPr>
                <w:rFonts w:cs="Arial"/>
              </w:rPr>
            </w:pPr>
          </w:p>
        </w:tc>
      </w:tr>
      <w:tr w:rsidR="00B93A5A" w:rsidRPr="00BE42FD" w:rsidTr="00E643AD">
        <w:tc>
          <w:tcPr>
            <w:tcW w:w="2059" w:type="dxa"/>
            <w:tcBorders>
              <w:top w:val="single" w:sz="8" w:space="0" w:color="4BACC6"/>
              <w:left w:val="single" w:sz="8" w:space="0" w:color="4BACC6"/>
              <w:bottom w:val="single" w:sz="8" w:space="0" w:color="4BACC6"/>
              <w:right w:val="single" w:sz="8" w:space="0" w:color="4BACC6"/>
            </w:tcBorders>
            <w:shd w:val="clear" w:color="auto" w:fill="FFFFFF"/>
          </w:tcPr>
          <w:p w:rsidR="00B93A5A" w:rsidRPr="00BE42FD" w:rsidRDefault="00B93A5A" w:rsidP="00E643AD">
            <w:pPr>
              <w:spacing w:after="0" w:line="240" w:lineRule="auto"/>
              <w:rPr>
                <w:rFonts w:cs="Arial"/>
                <w:b/>
                <w:bCs/>
              </w:rPr>
            </w:pPr>
          </w:p>
        </w:tc>
        <w:tc>
          <w:tcPr>
            <w:tcW w:w="7301" w:type="dxa"/>
            <w:tcBorders>
              <w:top w:val="single" w:sz="8" w:space="0" w:color="4BACC6"/>
              <w:left w:val="single" w:sz="8" w:space="0" w:color="4BACC6"/>
              <w:bottom w:val="single" w:sz="8" w:space="0" w:color="4BACC6"/>
              <w:right w:val="single" w:sz="8" w:space="0" w:color="4BACC6"/>
            </w:tcBorders>
            <w:shd w:val="clear" w:color="auto" w:fill="FFFFFF"/>
          </w:tcPr>
          <w:p w:rsidR="00B93A5A" w:rsidRPr="00BE42FD" w:rsidRDefault="00B93A5A" w:rsidP="00E643AD">
            <w:pPr>
              <w:spacing w:after="0" w:line="240" w:lineRule="auto"/>
              <w:rPr>
                <w:rFonts w:cs="Arial"/>
              </w:rPr>
            </w:pPr>
          </w:p>
        </w:tc>
      </w:tr>
      <w:tr w:rsidR="00B93A5A" w:rsidRPr="00BE42FD" w:rsidTr="00E643AD">
        <w:tc>
          <w:tcPr>
            <w:tcW w:w="2059" w:type="dxa"/>
            <w:tcBorders>
              <w:top w:val="single" w:sz="8" w:space="0" w:color="4BACC6"/>
              <w:left w:val="single" w:sz="8" w:space="0" w:color="4BACC6"/>
              <w:bottom w:val="single" w:sz="8" w:space="0" w:color="4BACC6"/>
              <w:right w:val="single" w:sz="8" w:space="0" w:color="4BACC6"/>
            </w:tcBorders>
            <w:shd w:val="clear" w:color="auto" w:fill="D2EAF1"/>
          </w:tcPr>
          <w:p w:rsidR="00B93A5A" w:rsidRPr="00BE42FD" w:rsidRDefault="00B93A5A" w:rsidP="00E643AD">
            <w:pPr>
              <w:spacing w:after="0" w:line="240" w:lineRule="auto"/>
              <w:rPr>
                <w:rFonts w:cs="Arial"/>
                <w:b/>
                <w:bCs/>
              </w:rPr>
            </w:pPr>
          </w:p>
        </w:tc>
        <w:tc>
          <w:tcPr>
            <w:tcW w:w="7301" w:type="dxa"/>
            <w:tcBorders>
              <w:top w:val="single" w:sz="8" w:space="0" w:color="4BACC6"/>
              <w:left w:val="single" w:sz="8" w:space="0" w:color="4BACC6"/>
              <w:bottom w:val="single" w:sz="8" w:space="0" w:color="4BACC6"/>
              <w:right w:val="single" w:sz="8" w:space="0" w:color="4BACC6"/>
            </w:tcBorders>
            <w:shd w:val="clear" w:color="auto" w:fill="D2EAF1"/>
          </w:tcPr>
          <w:p w:rsidR="00B93A5A" w:rsidRPr="00BE42FD" w:rsidRDefault="00B93A5A" w:rsidP="00E643AD">
            <w:pPr>
              <w:spacing w:after="0" w:line="240" w:lineRule="auto"/>
              <w:rPr>
                <w:rFonts w:cs="Arial"/>
              </w:rPr>
            </w:pPr>
          </w:p>
        </w:tc>
      </w:tr>
    </w:tbl>
    <w:p w:rsidR="00DA4740" w:rsidRPr="00BE42FD" w:rsidRDefault="00DA4740" w:rsidP="000505B9">
      <w:pPr>
        <w:pStyle w:val="ListParagraph"/>
        <w:numPr>
          <w:ilvl w:val="0"/>
          <w:numId w:val="16"/>
        </w:numPr>
        <w:ind w:right="-694"/>
        <w:rPr>
          <w:i/>
        </w:rPr>
      </w:pPr>
      <w:r w:rsidRPr="00BE42FD">
        <w:rPr>
          <w:i/>
        </w:rPr>
        <w:t>Whe</w:t>
      </w:r>
      <w:r w:rsidR="0024476F" w:rsidRPr="00BE42FD">
        <w:rPr>
          <w:i/>
        </w:rPr>
        <w:t>n</w:t>
      </w:r>
      <w:r w:rsidRPr="00BE42FD">
        <w:rPr>
          <w:i/>
        </w:rPr>
        <w:t xml:space="preserve"> completing the </w:t>
      </w:r>
      <w:r w:rsidR="00504B63" w:rsidRPr="00BE42FD">
        <w:rPr>
          <w:i/>
        </w:rPr>
        <w:t>KSB</w:t>
      </w:r>
      <w:r w:rsidRPr="00BE42FD">
        <w:rPr>
          <w:i/>
        </w:rPr>
        <w:t xml:space="preserve"> sections, you may find it help</w:t>
      </w:r>
      <w:r w:rsidR="00880325" w:rsidRPr="00BE42FD">
        <w:rPr>
          <w:i/>
        </w:rPr>
        <w:t>ful to start with</w:t>
      </w:r>
      <w:r w:rsidR="0024476F" w:rsidRPr="00BE42FD">
        <w:rPr>
          <w:i/>
        </w:rPr>
        <w:t xml:space="preserve"> a</w:t>
      </w:r>
      <w:r w:rsidR="00880325" w:rsidRPr="00BE42FD">
        <w:rPr>
          <w:i/>
        </w:rPr>
        <w:t xml:space="preserve"> phrase like “The [occupation </w:t>
      </w:r>
      <w:r w:rsidR="00193A20" w:rsidRPr="00BE42FD">
        <w:rPr>
          <w:i/>
        </w:rPr>
        <w:t>title</w:t>
      </w:r>
      <w:r w:rsidR="00880325" w:rsidRPr="00BE42FD">
        <w:rPr>
          <w:i/>
        </w:rPr>
        <w:t xml:space="preserve">] will require a comprehensive understanding of….” so that you do not need to start every Knowledge bullet with “an understanding of..” </w:t>
      </w:r>
    </w:p>
    <w:p w:rsidR="0075007E" w:rsidRPr="00BE42FD" w:rsidRDefault="0075007E" w:rsidP="000505B9">
      <w:pPr>
        <w:pStyle w:val="ListParagraph"/>
        <w:numPr>
          <w:ilvl w:val="0"/>
          <w:numId w:val="16"/>
        </w:numPr>
        <w:ind w:right="-694"/>
        <w:rPr>
          <w:i/>
        </w:rPr>
      </w:pPr>
      <w:r w:rsidRPr="00BE42FD">
        <w:rPr>
          <w:i/>
        </w:rPr>
        <w:t>Your consideration of what KSBs are needed should include consideration of whether any digital skills are required.</w:t>
      </w:r>
    </w:p>
    <w:p w:rsidR="00B93A5A" w:rsidRPr="00BE42FD" w:rsidRDefault="00974664" w:rsidP="00B93A5A">
      <w:pPr>
        <w:ind w:right="-694"/>
        <w:rPr>
          <w:rFonts w:cs="Arial"/>
          <w:b/>
        </w:rPr>
      </w:pPr>
      <w:r w:rsidRPr="00BE42FD">
        <w:rPr>
          <w:rFonts w:cs="Arial"/>
          <w:b/>
          <w:color w:val="365F91"/>
        </w:rPr>
        <w:t>4</w:t>
      </w:r>
      <w:r w:rsidR="00B93A5A" w:rsidRPr="00BE42FD">
        <w:rPr>
          <w:rFonts w:cs="Arial"/>
          <w:b/>
          <w:color w:val="365F91"/>
        </w:rPr>
        <w:t xml:space="preserve">. </w:t>
      </w:r>
      <w:r w:rsidR="00B93A5A" w:rsidRPr="00BE42FD">
        <w:rPr>
          <w:rFonts w:cs="Arial"/>
          <w:b/>
        </w:rPr>
        <w:t>Duration</w:t>
      </w:r>
    </w:p>
    <w:p w:rsidR="00B93A5A" w:rsidRPr="00BE42FD" w:rsidRDefault="00B93A5A" w:rsidP="00B03306">
      <w:pPr>
        <w:pStyle w:val="ListParagraph"/>
        <w:numPr>
          <w:ilvl w:val="0"/>
          <w:numId w:val="45"/>
        </w:numPr>
        <w:spacing w:after="0" w:line="240" w:lineRule="auto"/>
        <w:ind w:right="-694"/>
        <w:rPr>
          <w:i/>
        </w:rPr>
      </w:pPr>
      <w:r w:rsidRPr="00BE42FD">
        <w:rPr>
          <w:i/>
        </w:rPr>
        <w:t xml:space="preserve">You </w:t>
      </w:r>
      <w:r w:rsidR="0053240A" w:rsidRPr="00BE42FD">
        <w:rPr>
          <w:i/>
        </w:rPr>
        <w:t xml:space="preserve">should </w:t>
      </w:r>
      <w:r w:rsidRPr="00BE42FD">
        <w:rPr>
          <w:i/>
        </w:rPr>
        <w:t>give an indication of the likely duration of the apprenticeship</w:t>
      </w:r>
      <w:r w:rsidR="006F398D" w:rsidRPr="00BE42FD">
        <w:rPr>
          <w:i/>
        </w:rPr>
        <w:t xml:space="preserve"> (</w:t>
      </w:r>
      <w:r w:rsidR="00FB47D3" w:rsidRPr="00BE42FD">
        <w:rPr>
          <w:i/>
        </w:rPr>
        <w:t>e.g.</w:t>
      </w:r>
      <w:r w:rsidR="006F398D" w:rsidRPr="00BE42FD">
        <w:rPr>
          <w:i/>
        </w:rPr>
        <w:t xml:space="preserve"> “typically 24 months”, or “typically 18-24 months”</w:t>
      </w:r>
      <w:r w:rsidR="003C67B5" w:rsidRPr="00BE42FD">
        <w:rPr>
          <w:i/>
        </w:rPr>
        <w:t xml:space="preserve">. </w:t>
      </w:r>
      <w:r w:rsidR="00DA4740" w:rsidRPr="00BE42FD">
        <w:rPr>
          <w:i/>
        </w:rPr>
        <w:t>If the latter, the range given should not generally span more than 6 months</w:t>
      </w:r>
      <w:r w:rsidR="006F398D" w:rsidRPr="00BE42FD">
        <w:rPr>
          <w:i/>
        </w:rPr>
        <w:t>)</w:t>
      </w:r>
      <w:r w:rsidRPr="00BE42FD">
        <w:rPr>
          <w:i/>
        </w:rPr>
        <w:t xml:space="preserve">. </w:t>
      </w:r>
    </w:p>
    <w:p w:rsidR="00550EA6" w:rsidRPr="00BE42FD" w:rsidRDefault="00550EA6" w:rsidP="00550EA6">
      <w:pPr>
        <w:pStyle w:val="ListParagraph"/>
        <w:numPr>
          <w:ilvl w:val="0"/>
          <w:numId w:val="0"/>
        </w:numPr>
        <w:spacing w:after="0" w:line="240" w:lineRule="auto"/>
        <w:ind w:left="720" w:right="-694"/>
        <w:rPr>
          <w:i/>
        </w:rPr>
      </w:pPr>
    </w:p>
    <w:p w:rsidR="00B93A5A" w:rsidRPr="00BE42FD" w:rsidRDefault="00B93A5A" w:rsidP="00B03306">
      <w:pPr>
        <w:pStyle w:val="ListParagraph"/>
        <w:numPr>
          <w:ilvl w:val="0"/>
          <w:numId w:val="45"/>
        </w:numPr>
        <w:spacing w:after="0" w:line="240" w:lineRule="auto"/>
        <w:ind w:right="-694"/>
        <w:rPr>
          <w:i/>
        </w:rPr>
      </w:pPr>
      <w:r w:rsidRPr="00BE42FD">
        <w:rPr>
          <w:i/>
        </w:rPr>
        <w:t xml:space="preserve">This must be at least 12 months. </w:t>
      </w:r>
    </w:p>
    <w:p w:rsidR="00550EA6" w:rsidRPr="00BE42FD" w:rsidRDefault="00550EA6" w:rsidP="00550EA6">
      <w:pPr>
        <w:pStyle w:val="ListParagraph"/>
        <w:numPr>
          <w:ilvl w:val="0"/>
          <w:numId w:val="0"/>
        </w:numPr>
        <w:spacing w:after="0" w:line="240" w:lineRule="auto"/>
        <w:ind w:left="720" w:right="-694"/>
        <w:rPr>
          <w:i/>
        </w:rPr>
      </w:pPr>
    </w:p>
    <w:p w:rsidR="0053240A" w:rsidRPr="00BE42FD" w:rsidRDefault="0053240A" w:rsidP="00B03306">
      <w:pPr>
        <w:pStyle w:val="ListParagraph"/>
        <w:numPr>
          <w:ilvl w:val="0"/>
          <w:numId w:val="45"/>
        </w:numPr>
        <w:spacing w:after="0" w:line="240" w:lineRule="auto"/>
        <w:ind w:right="-694"/>
        <w:rPr>
          <w:i/>
        </w:rPr>
      </w:pPr>
      <w:r w:rsidRPr="00BE42FD">
        <w:rPr>
          <w:i/>
        </w:rPr>
        <w:t>You should not state</w:t>
      </w:r>
      <w:r w:rsidR="00C624F5" w:rsidRPr="00BE42FD">
        <w:rPr>
          <w:i/>
        </w:rPr>
        <w:t xml:space="preserve"> a</w:t>
      </w:r>
      <w:r w:rsidRPr="00BE42FD">
        <w:rPr>
          <w:i/>
        </w:rPr>
        <w:t xml:space="preserve"> maximum duration.</w:t>
      </w:r>
    </w:p>
    <w:p w:rsidR="00B93A5A" w:rsidRPr="00BE42FD" w:rsidRDefault="00B93A5A" w:rsidP="00B93A5A">
      <w:pPr>
        <w:spacing w:after="0" w:line="240" w:lineRule="auto"/>
        <w:ind w:right="-694"/>
        <w:rPr>
          <w:rFonts w:cs="Arial"/>
          <w:color w:val="365F91"/>
        </w:rPr>
      </w:pPr>
    </w:p>
    <w:p w:rsidR="00B93A5A" w:rsidRPr="00BE42FD" w:rsidRDefault="00974664" w:rsidP="00B93A5A">
      <w:pPr>
        <w:ind w:right="-694"/>
        <w:rPr>
          <w:rFonts w:cs="Arial"/>
          <w:b/>
          <w:color w:val="0000FF"/>
        </w:rPr>
      </w:pPr>
      <w:r w:rsidRPr="00BE42FD">
        <w:rPr>
          <w:rFonts w:cs="Arial"/>
          <w:b/>
          <w:color w:val="365F91"/>
        </w:rPr>
        <w:t>5</w:t>
      </w:r>
      <w:r w:rsidR="00B93A5A" w:rsidRPr="00BE42FD">
        <w:rPr>
          <w:rFonts w:cs="Arial"/>
          <w:b/>
          <w:color w:val="365F91"/>
        </w:rPr>
        <w:t xml:space="preserve">. </w:t>
      </w:r>
      <w:r w:rsidR="00B93A5A" w:rsidRPr="00BE42FD">
        <w:rPr>
          <w:rFonts w:cs="Arial"/>
          <w:b/>
          <w:color w:val="0000FF"/>
        </w:rPr>
        <w:t>Qualifications</w:t>
      </w:r>
    </w:p>
    <w:p w:rsidR="00B93A5A" w:rsidRPr="00BE42FD" w:rsidRDefault="00B93A5A" w:rsidP="00B03306">
      <w:pPr>
        <w:pStyle w:val="ListParagraph"/>
        <w:numPr>
          <w:ilvl w:val="0"/>
          <w:numId w:val="27"/>
        </w:numPr>
        <w:tabs>
          <w:tab w:val="clear" w:pos="180"/>
          <w:tab w:val="num" w:pos="720"/>
        </w:tabs>
        <w:spacing w:after="0" w:line="240" w:lineRule="auto"/>
        <w:ind w:left="720" w:right="-694"/>
        <w:rPr>
          <w:i/>
          <w:color w:val="0000FF"/>
        </w:rPr>
      </w:pPr>
      <w:r w:rsidRPr="00BE42FD">
        <w:rPr>
          <w:i/>
          <w:color w:val="0000FF"/>
        </w:rPr>
        <w:lastRenderedPageBreak/>
        <w:t xml:space="preserve">We do not expect you to specify qualifications as part of your apprenticeship standard as the standard is focused on the outcome for the apprentice, not the inputs. However, </w:t>
      </w:r>
      <w:r w:rsidR="001B5BF3" w:rsidRPr="00BE42FD">
        <w:rPr>
          <w:i/>
          <w:color w:val="0000FF"/>
        </w:rPr>
        <w:t>there are some exceptions to this as detailed in the standards criteri</w:t>
      </w:r>
      <w:r w:rsidR="001F4A53" w:rsidRPr="00BE42FD">
        <w:rPr>
          <w:i/>
          <w:color w:val="0000FF"/>
        </w:rPr>
        <w:t>on</w:t>
      </w:r>
      <w:r w:rsidR="008E19FE" w:rsidRPr="00BE42FD">
        <w:rPr>
          <w:i/>
          <w:color w:val="0000FF"/>
        </w:rPr>
        <w:t xml:space="preserve"> “G”</w:t>
      </w:r>
      <w:r w:rsidR="001B5BF3" w:rsidRPr="00BE42FD">
        <w:rPr>
          <w:i/>
          <w:color w:val="0000FF"/>
        </w:rPr>
        <w:t xml:space="preserve"> </w:t>
      </w:r>
      <w:r w:rsidR="00CA2EAB" w:rsidRPr="00BE42FD">
        <w:rPr>
          <w:i/>
          <w:color w:val="0000FF"/>
        </w:rPr>
        <w:t xml:space="preserve">in the table </w:t>
      </w:r>
      <w:r w:rsidR="008672E4" w:rsidRPr="00BE42FD">
        <w:rPr>
          <w:i/>
          <w:color w:val="0000FF"/>
        </w:rPr>
        <w:t xml:space="preserve">at paragraph </w:t>
      </w:r>
      <w:r w:rsidR="008E19FE" w:rsidRPr="00BE42FD">
        <w:rPr>
          <w:i/>
          <w:color w:val="0000FF"/>
        </w:rPr>
        <w:t>85.</w:t>
      </w:r>
      <w:r w:rsidRPr="00BE42FD">
        <w:rPr>
          <w:i/>
          <w:color w:val="0000FF"/>
        </w:rPr>
        <w:t xml:space="preserve"> </w:t>
      </w:r>
    </w:p>
    <w:p w:rsidR="00550EA6" w:rsidRPr="00BE42FD" w:rsidRDefault="00550EA6" w:rsidP="00550EA6">
      <w:pPr>
        <w:pStyle w:val="ListParagraph"/>
        <w:numPr>
          <w:ilvl w:val="0"/>
          <w:numId w:val="0"/>
        </w:numPr>
        <w:spacing w:after="0" w:line="240" w:lineRule="auto"/>
        <w:ind w:left="720" w:right="-694"/>
        <w:rPr>
          <w:i/>
          <w:color w:val="0000FF"/>
        </w:rPr>
      </w:pPr>
    </w:p>
    <w:p w:rsidR="00B93A5A" w:rsidRPr="00BE42FD" w:rsidRDefault="001B5BF3" w:rsidP="00B03306">
      <w:pPr>
        <w:pStyle w:val="ListParagraph"/>
        <w:numPr>
          <w:ilvl w:val="0"/>
          <w:numId w:val="27"/>
        </w:numPr>
        <w:spacing w:after="0" w:line="240" w:lineRule="auto"/>
        <w:ind w:left="720" w:right="-694"/>
        <w:rPr>
          <w:i/>
          <w:color w:val="0000FF"/>
        </w:rPr>
      </w:pPr>
      <w:r w:rsidRPr="00BE42FD">
        <w:rPr>
          <w:i/>
          <w:iCs/>
          <w:color w:val="0000FF"/>
        </w:rPr>
        <w:t>If a qualification is to be referenced in the standard, t</w:t>
      </w:r>
      <w:r w:rsidR="00B93A5A" w:rsidRPr="00BE42FD">
        <w:rPr>
          <w:i/>
          <w:iCs/>
          <w:color w:val="0000FF"/>
        </w:rPr>
        <w:t>he name, type and level of qualification should be stated</w:t>
      </w:r>
      <w:r w:rsidR="0012071D" w:rsidRPr="00BE42FD">
        <w:rPr>
          <w:i/>
          <w:iCs/>
          <w:color w:val="0000FF"/>
        </w:rPr>
        <w:t xml:space="preserve"> (or an indication of this if the qualification is still in development)</w:t>
      </w:r>
      <w:r w:rsidR="00B93A5A" w:rsidRPr="00BE42FD">
        <w:rPr>
          <w:i/>
          <w:iCs/>
          <w:color w:val="0000FF"/>
        </w:rPr>
        <w:t xml:space="preserve"> but </w:t>
      </w:r>
      <w:r w:rsidRPr="00BE42FD">
        <w:rPr>
          <w:i/>
          <w:iCs/>
          <w:color w:val="0000FF"/>
        </w:rPr>
        <w:t>not</w:t>
      </w:r>
      <w:r w:rsidR="00B93A5A" w:rsidRPr="00BE42FD">
        <w:rPr>
          <w:i/>
          <w:iCs/>
          <w:color w:val="0000FF"/>
        </w:rPr>
        <w:t xml:space="preserve"> a</w:t>
      </w:r>
      <w:r w:rsidRPr="00BE42FD">
        <w:rPr>
          <w:i/>
          <w:iCs/>
          <w:color w:val="0000FF"/>
        </w:rPr>
        <w:t xml:space="preserve"> particular</w:t>
      </w:r>
      <w:r w:rsidR="00B93A5A" w:rsidRPr="00BE42FD">
        <w:rPr>
          <w:i/>
          <w:iCs/>
          <w:color w:val="0000FF"/>
        </w:rPr>
        <w:t xml:space="preserve"> provider or awarding organisation (except where it is offered by only one organisation e.g. vendor and professional qualifications). </w:t>
      </w:r>
    </w:p>
    <w:p w:rsidR="00550EA6" w:rsidRPr="00BE42FD" w:rsidRDefault="00550EA6" w:rsidP="00550EA6">
      <w:pPr>
        <w:pStyle w:val="ListParagraph"/>
        <w:numPr>
          <w:ilvl w:val="0"/>
          <w:numId w:val="0"/>
        </w:numPr>
        <w:spacing w:after="0"/>
        <w:ind w:left="720"/>
        <w:rPr>
          <w:i/>
        </w:rPr>
      </w:pPr>
    </w:p>
    <w:p w:rsidR="005B62D2" w:rsidRPr="00BE42FD" w:rsidRDefault="00B93A5A" w:rsidP="00B03306">
      <w:pPr>
        <w:pStyle w:val="ListParagraph"/>
        <w:numPr>
          <w:ilvl w:val="0"/>
          <w:numId w:val="27"/>
        </w:numPr>
        <w:spacing w:after="0"/>
        <w:ind w:left="720"/>
        <w:rPr>
          <w:i/>
        </w:rPr>
      </w:pPr>
      <w:r w:rsidRPr="00BE42FD">
        <w:rPr>
          <w:i/>
        </w:rPr>
        <w:t xml:space="preserve">This section should also state </w:t>
      </w:r>
      <w:r w:rsidR="0028677D" w:rsidRPr="00BE42FD">
        <w:rPr>
          <w:i/>
        </w:rPr>
        <w:t>the</w:t>
      </w:r>
      <w:r w:rsidRPr="00BE42FD">
        <w:rPr>
          <w:i/>
        </w:rPr>
        <w:t xml:space="preserve"> English and maths requirements at the end of the apprenticeship</w:t>
      </w:r>
      <w:r w:rsidR="0023453A" w:rsidRPr="00BE42FD">
        <w:rPr>
          <w:i/>
        </w:rPr>
        <w:t xml:space="preserve">. </w:t>
      </w:r>
      <w:r w:rsidR="0028677D" w:rsidRPr="00BE42FD">
        <w:rPr>
          <w:i/>
        </w:rPr>
        <w:t xml:space="preserve">These may either be the </w:t>
      </w:r>
      <w:r w:rsidRPr="00BE42FD">
        <w:rPr>
          <w:i/>
        </w:rPr>
        <w:t>minimum</w:t>
      </w:r>
      <w:r w:rsidR="0028677D" w:rsidRPr="00BE42FD">
        <w:rPr>
          <w:i/>
        </w:rPr>
        <w:t xml:space="preserve"> required across all apprenticeships</w:t>
      </w:r>
      <w:r w:rsidRPr="00BE42FD">
        <w:rPr>
          <w:i/>
        </w:rPr>
        <w:t xml:space="preserve"> </w:t>
      </w:r>
      <w:r w:rsidR="009536AC" w:rsidRPr="00BE42FD">
        <w:rPr>
          <w:i/>
        </w:rPr>
        <w:t>(see the criteri</w:t>
      </w:r>
      <w:r w:rsidR="001F4A53" w:rsidRPr="00BE42FD">
        <w:rPr>
          <w:i/>
        </w:rPr>
        <w:t>on</w:t>
      </w:r>
      <w:r w:rsidR="00CA2EAB" w:rsidRPr="00BE42FD">
        <w:rPr>
          <w:i/>
        </w:rPr>
        <w:t xml:space="preserve"> “</w:t>
      </w:r>
      <w:r w:rsidR="00B02573" w:rsidRPr="00BE42FD">
        <w:rPr>
          <w:i/>
        </w:rPr>
        <w:t>F</w:t>
      </w:r>
      <w:r w:rsidR="00CA2EAB" w:rsidRPr="00BE42FD">
        <w:rPr>
          <w:i/>
        </w:rPr>
        <w:t>” in the table at</w:t>
      </w:r>
      <w:r w:rsidR="0028677D" w:rsidRPr="00BE42FD">
        <w:rPr>
          <w:i/>
        </w:rPr>
        <w:t xml:space="preserve"> </w:t>
      </w:r>
      <w:r w:rsidR="0024476F" w:rsidRPr="00BE42FD">
        <w:rPr>
          <w:i/>
        </w:rPr>
        <w:t>paragraph</w:t>
      </w:r>
      <w:r w:rsidR="001F4A53" w:rsidRPr="00BE42FD">
        <w:rPr>
          <w:i/>
        </w:rPr>
        <w:t xml:space="preserve"> </w:t>
      </w:r>
      <w:r w:rsidR="00CA2EAB" w:rsidRPr="00BE42FD">
        <w:rPr>
          <w:i/>
        </w:rPr>
        <w:t>85</w:t>
      </w:r>
      <w:r w:rsidR="0076005B" w:rsidRPr="00BE42FD">
        <w:rPr>
          <w:i/>
        </w:rPr>
        <w:t>) in which case the standard wording below can be used,</w:t>
      </w:r>
      <w:r w:rsidR="0028677D" w:rsidRPr="00BE42FD">
        <w:rPr>
          <w:i/>
        </w:rPr>
        <w:t xml:space="preserve"> or any such requirements that you set above the minimum</w:t>
      </w:r>
      <w:r w:rsidR="0023453A" w:rsidRPr="00BE42FD">
        <w:rPr>
          <w:i/>
        </w:rPr>
        <w:t xml:space="preserve">. </w:t>
      </w:r>
      <w:r w:rsidR="0076005B" w:rsidRPr="00BE42FD">
        <w:rPr>
          <w:i/>
        </w:rPr>
        <w:t xml:space="preserve">The standard wording for level 2 </w:t>
      </w:r>
      <w:r w:rsidR="0038401B" w:rsidRPr="00BE42FD">
        <w:rPr>
          <w:i/>
        </w:rPr>
        <w:t>apprenticeships</w:t>
      </w:r>
      <w:r w:rsidR="0076005B" w:rsidRPr="00BE42FD">
        <w:rPr>
          <w:i/>
        </w:rPr>
        <w:t xml:space="preserve"> is:</w:t>
      </w:r>
    </w:p>
    <w:p w:rsidR="0028677D" w:rsidRPr="00BE42FD" w:rsidRDefault="0028677D" w:rsidP="00B425CA">
      <w:pPr>
        <w:autoSpaceDE w:val="0"/>
        <w:autoSpaceDN w:val="0"/>
        <w:adjustRightInd w:val="0"/>
        <w:spacing w:after="0" w:line="240" w:lineRule="auto"/>
        <w:ind w:left="1440"/>
        <w:rPr>
          <w:rFonts w:eastAsiaTheme="minorHAnsi" w:cs="Arial"/>
          <w:i/>
        </w:rPr>
      </w:pPr>
    </w:p>
    <w:p w:rsidR="00F0601C" w:rsidRPr="00BE42FD" w:rsidRDefault="0028677D" w:rsidP="00B425CA">
      <w:pPr>
        <w:autoSpaceDE w:val="0"/>
        <w:autoSpaceDN w:val="0"/>
        <w:adjustRightInd w:val="0"/>
        <w:spacing w:after="0" w:line="240" w:lineRule="auto"/>
        <w:ind w:left="1440"/>
        <w:rPr>
          <w:rFonts w:eastAsiaTheme="minorHAnsi" w:cs="Arial"/>
          <w:i/>
        </w:rPr>
      </w:pPr>
      <w:r w:rsidRPr="00BE42FD">
        <w:rPr>
          <w:rFonts w:eastAsiaTheme="minorHAnsi" w:cs="Arial"/>
          <w:i/>
        </w:rPr>
        <w:t xml:space="preserve"> </w:t>
      </w:r>
      <w:r w:rsidR="00F0601C" w:rsidRPr="00BE42FD">
        <w:rPr>
          <w:rFonts w:eastAsiaTheme="minorHAnsi" w:cs="Arial"/>
          <w:i/>
        </w:rPr>
        <w:t xml:space="preserve">“Apprentices without </w:t>
      </w:r>
      <w:r w:rsidR="00334A50" w:rsidRPr="00BE42FD">
        <w:rPr>
          <w:rFonts w:eastAsiaTheme="minorHAnsi" w:cs="Arial"/>
          <w:i/>
        </w:rPr>
        <w:t>level</w:t>
      </w:r>
      <w:r w:rsidR="00F0601C" w:rsidRPr="00BE42FD">
        <w:rPr>
          <w:rFonts w:eastAsiaTheme="minorHAnsi" w:cs="Arial"/>
          <w:i/>
        </w:rPr>
        <w:t xml:space="preserve"> 1 English and maths will need to achieve this level and take the test for </w:t>
      </w:r>
      <w:r w:rsidR="00334A50" w:rsidRPr="00BE42FD">
        <w:rPr>
          <w:rFonts w:eastAsiaTheme="minorHAnsi" w:cs="Arial"/>
          <w:i/>
        </w:rPr>
        <w:t>level</w:t>
      </w:r>
      <w:r w:rsidR="00F0601C" w:rsidRPr="00BE42FD">
        <w:rPr>
          <w:rFonts w:eastAsiaTheme="minorHAnsi" w:cs="Arial"/>
          <w:i/>
        </w:rPr>
        <w:t xml:space="preserve"> 2 English and maths prior to </w:t>
      </w:r>
      <w:r w:rsidR="008672E4" w:rsidRPr="00BE42FD">
        <w:rPr>
          <w:rFonts w:eastAsiaTheme="minorHAnsi" w:cs="Arial"/>
          <w:i/>
        </w:rPr>
        <w:t>taking the</w:t>
      </w:r>
      <w:r w:rsidR="00F0601C" w:rsidRPr="00BE42FD">
        <w:rPr>
          <w:rFonts w:eastAsiaTheme="minorHAnsi" w:cs="Arial"/>
          <w:i/>
        </w:rPr>
        <w:t xml:space="preserve"> </w:t>
      </w:r>
      <w:r w:rsidR="005C6B87" w:rsidRPr="00BE42FD">
        <w:rPr>
          <w:rFonts w:eastAsiaTheme="minorHAnsi" w:cs="Arial"/>
          <w:i/>
        </w:rPr>
        <w:t>e</w:t>
      </w:r>
      <w:r w:rsidR="007F3A34" w:rsidRPr="00BE42FD">
        <w:rPr>
          <w:rFonts w:eastAsiaTheme="minorHAnsi" w:cs="Arial"/>
          <w:i/>
        </w:rPr>
        <w:t>nd</w:t>
      </w:r>
      <w:r w:rsidR="005C6B87" w:rsidRPr="00BE42FD">
        <w:rPr>
          <w:rFonts w:eastAsiaTheme="minorHAnsi" w:cs="Arial"/>
          <w:i/>
        </w:rPr>
        <w:t>-p</w:t>
      </w:r>
      <w:r w:rsidR="007F3A34" w:rsidRPr="00BE42FD">
        <w:rPr>
          <w:rFonts w:eastAsiaTheme="minorHAnsi" w:cs="Arial"/>
          <w:i/>
        </w:rPr>
        <w:t xml:space="preserve">oint </w:t>
      </w:r>
      <w:r w:rsidR="005C6B87" w:rsidRPr="00BE42FD">
        <w:rPr>
          <w:rFonts w:eastAsiaTheme="minorHAnsi" w:cs="Arial"/>
          <w:i/>
        </w:rPr>
        <w:t>a</w:t>
      </w:r>
      <w:r w:rsidR="007F3A34" w:rsidRPr="00BE42FD">
        <w:rPr>
          <w:rFonts w:eastAsiaTheme="minorHAnsi" w:cs="Arial"/>
          <w:i/>
        </w:rPr>
        <w:t>ssessment</w:t>
      </w:r>
      <w:r w:rsidR="00F0601C" w:rsidRPr="00BE42FD">
        <w:rPr>
          <w:rFonts w:eastAsiaTheme="minorHAnsi" w:cs="Arial"/>
          <w:i/>
        </w:rPr>
        <w:t>”</w:t>
      </w:r>
    </w:p>
    <w:p w:rsidR="00F0601C" w:rsidRPr="00BE42FD" w:rsidRDefault="00F0601C" w:rsidP="00B425CA">
      <w:pPr>
        <w:tabs>
          <w:tab w:val="left" w:pos="2379"/>
        </w:tabs>
        <w:autoSpaceDE w:val="0"/>
        <w:autoSpaceDN w:val="0"/>
        <w:adjustRightInd w:val="0"/>
        <w:spacing w:after="0" w:line="240" w:lineRule="auto"/>
        <w:ind w:left="2025"/>
        <w:rPr>
          <w:rFonts w:eastAsiaTheme="minorHAnsi" w:cs="Arial"/>
          <w:i/>
          <w:lang w:eastAsia="en-US"/>
        </w:rPr>
      </w:pPr>
    </w:p>
    <w:p w:rsidR="00F0601C" w:rsidRPr="00BE42FD" w:rsidRDefault="00F0601C" w:rsidP="00B425CA">
      <w:pPr>
        <w:autoSpaceDE w:val="0"/>
        <w:autoSpaceDN w:val="0"/>
        <w:adjustRightInd w:val="0"/>
        <w:spacing w:after="0" w:line="240" w:lineRule="auto"/>
        <w:ind w:left="720"/>
        <w:rPr>
          <w:rFonts w:eastAsiaTheme="minorHAnsi" w:cs="Arial"/>
          <w:i/>
        </w:rPr>
      </w:pPr>
      <w:r w:rsidRPr="00BE42FD">
        <w:rPr>
          <w:rFonts w:eastAsiaTheme="minorHAnsi" w:cs="Arial"/>
          <w:i/>
        </w:rPr>
        <w:t xml:space="preserve">…and </w:t>
      </w:r>
      <w:r w:rsidR="005B62D2" w:rsidRPr="00BE42FD">
        <w:rPr>
          <w:rFonts w:eastAsiaTheme="minorHAnsi" w:cs="Arial"/>
          <w:i/>
        </w:rPr>
        <w:t xml:space="preserve">the standard </w:t>
      </w:r>
      <w:r w:rsidRPr="00BE42FD">
        <w:rPr>
          <w:rFonts w:eastAsiaTheme="minorHAnsi" w:cs="Arial"/>
          <w:i/>
        </w:rPr>
        <w:t xml:space="preserve">wording for </w:t>
      </w:r>
      <w:r w:rsidR="0038401B" w:rsidRPr="00BE42FD">
        <w:rPr>
          <w:rFonts w:eastAsiaTheme="minorHAnsi" w:cs="Arial"/>
          <w:i/>
        </w:rPr>
        <w:t>l</w:t>
      </w:r>
      <w:r w:rsidRPr="00BE42FD">
        <w:rPr>
          <w:rFonts w:eastAsiaTheme="minorHAnsi" w:cs="Arial"/>
          <w:i/>
        </w:rPr>
        <w:t>evel 3</w:t>
      </w:r>
      <w:r w:rsidR="00B703F5" w:rsidRPr="00BE42FD">
        <w:rPr>
          <w:rFonts w:eastAsiaTheme="minorHAnsi" w:cs="Arial"/>
          <w:i/>
        </w:rPr>
        <w:t xml:space="preserve"> to 7</w:t>
      </w:r>
      <w:r w:rsidRPr="00BE42FD">
        <w:rPr>
          <w:rFonts w:eastAsiaTheme="minorHAnsi" w:cs="Arial"/>
          <w:i/>
        </w:rPr>
        <w:t xml:space="preserve"> </w:t>
      </w:r>
      <w:r w:rsidR="0038401B" w:rsidRPr="00BE42FD">
        <w:rPr>
          <w:rFonts w:eastAsiaTheme="minorHAnsi" w:cs="Arial"/>
          <w:i/>
        </w:rPr>
        <w:t>apprenticeships is</w:t>
      </w:r>
      <w:r w:rsidRPr="00BE42FD">
        <w:rPr>
          <w:rFonts w:eastAsiaTheme="minorHAnsi" w:cs="Arial"/>
          <w:i/>
        </w:rPr>
        <w:t>:</w:t>
      </w:r>
    </w:p>
    <w:p w:rsidR="00F0601C" w:rsidRPr="00BE42FD" w:rsidRDefault="00F0601C" w:rsidP="00B425CA">
      <w:pPr>
        <w:autoSpaceDE w:val="0"/>
        <w:autoSpaceDN w:val="0"/>
        <w:adjustRightInd w:val="0"/>
        <w:spacing w:after="0" w:line="240" w:lineRule="auto"/>
        <w:ind w:left="360"/>
        <w:rPr>
          <w:rFonts w:eastAsiaTheme="minorHAnsi" w:cs="Arial"/>
          <w:i/>
          <w:lang w:eastAsia="en-US"/>
        </w:rPr>
      </w:pPr>
    </w:p>
    <w:p w:rsidR="00F0601C" w:rsidRPr="00BE42FD" w:rsidRDefault="00F0601C" w:rsidP="00B425CA">
      <w:pPr>
        <w:autoSpaceDE w:val="0"/>
        <w:autoSpaceDN w:val="0"/>
        <w:adjustRightInd w:val="0"/>
        <w:spacing w:after="0" w:line="240" w:lineRule="auto"/>
        <w:ind w:left="1440"/>
        <w:rPr>
          <w:rFonts w:eastAsiaTheme="minorHAnsi" w:cs="Arial"/>
          <w:i/>
        </w:rPr>
      </w:pPr>
      <w:r w:rsidRPr="00BE42FD">
        <w:rPr>
          <w:rFonts w:eastAsiaTheme="minorHAnsi" w:cs="Arial"/>
          <w:i/>
        </w:rPr>
        <w:t xml:space="preserve">“Apprentices without </w:t>
      </w:r>
      <w:r w:rsidR="00334A50" w:rsidRPr="00BE42FD">
        <w:rPr>
          <w:rFonts w:eastAsiaTheme="minorHAnsi" w:cs="Arial"/>
          <w:i/>
        </w:rPr>
        <w:t>level</w:t>
      </w:r>
      <w:r w:rsidRPr="00BE42FD">
        <w:rPr>
          <w:rFonts w:eastAsiaTheme="minorHAnsi" w:cs="Arial"/>
          <w:i/>
        </w:rPr>
        <w:t xml:space="preserve"> 2 English and maths will need to achieve this level prior to </w:t>
      </w:r>
      <w:r w:rsidR="008672E4" w:rsidRPr="00BE42FD">
        <w:rPr>
          <w:rFonts w:eastAsiaTheme="minorHAnsi" w:cs="Arial"/>
          <w:i/>
        </w:rPr>
        <w:t>taking the</w:t>
      </w:r>
      <w:r w:rsidR="007F3A34" w:rsidRPr="00BE42FD">
        <w:rPr>
          <w:rFonts w:eastAsiaTheme="minorHAnsi" w:cs="Arial"/>
          <w:i/>
        </w:rPr>
        <w:t xml:space="preserve"> </w:t>
      </w:r>
      <w:r w:rsidR="005C6B87" w:rsidRPr="00BE42FD">
        <w:rPr>
          <w:rFonts w:eastAsiaTheme="minorHAnsi" w:cs="Arial"/>
          <w:i/>
        </w:rPr>
        <w:t>e</w:t>
      </w:r>
      <w:r w:rsidR="007F3A34" w:rsidRPr="00BE42FD">
        <w:rPr>
          <w:rFonts w:eastAsiaTheme="minorHAnsi" w:cs="Arial"/>
          <w:i/>
        </w:rPr>
        <w:t>nd</w:t>
      </w:r>
      <w:r w:rsidR="005C6B87" w:rsidRPr="00BE42FD">
        <w:rPr>
          <w:rFonts w:eastAsiaTheme="minorHAnsi" w:cs="Arial"/>
          <w:i/>
        </w:rPr>
        <w:t>-</w:t>
      </w:r>
      <w:r w:rsidR="007F3A34" w:rsidRPr="00BE42FD">
        <w:rPr>
          <w:rFonts w:eastAsiaTheme="minorHAnsi" w:cs="Arial"/>
          <w:i/>
        </w:rPr>
        <w:t xml:space="preserve">point </w:t>
      </w:r>
      <w:r w:rsidR="005C6B87" w:rsidRPr="00BE42FD">
        <w:rPr>
          <w:rFonts w:eastAsiaTheme="minorHAnsi" w:cs="Arial"/>
          <w:i/>
        </w:rPr>
        <w:t>a</w:t>
      </w:r>
      <w:r w:rsidR="007F3A34" w:rsidRPr="00BE42FD">
        <w:rPr>
          <w:rFonts w:eastAsiaTheme="minorHAnsi" w:cs="Arial"/>
          <w:i/>
        </w:rPr>
        <w:t>ssessment</w:t>
      </w:r>
      <w:r w:rsidRPr="00BE42FD">
        <w:rPr>
          <w:rFonts w:eastAsiaTheme="minorHAnsi" w:cs="Arial"/>
          <w:i/>
        </w:rPr>
        <w:t>”.</w:t>
      </w:r>
    </w:p>
    <w:p w:rsidR="00B93A5A" w:rsidRPr="00BE42FD" w:rsidRDefault="00B93A5A" w:rsidP="00B425CA">
      <w:pPr>
        <w:spacing w:after="0" w:line="240" w:lineRule="auto"/>
        <w:ind w:left="540" w:right="-694"/>
        <w:rPr>
          <w:rFonts w:cs="Arial"/>
          <w:i/>
          <w:color w:val="365F91"/>
        </w:rPr>
      </w:pPr>
    </w:p>
    <w:p w:rsidR="00B93A5A" w:rsidRPr="00BE42FD" w:rsidRDefault="00974664" w:rsidP="00B93A5A">
      <w:pPr>
        <w:spacing w:after="0" w:line="240" w:lineRule="auto"/>
        <w:ind w:right="-694"/>
        <w:rPr>
          <w:rFonts w:cs="Arial"/>
          <w:color w:val="0000FF"/>
        </w:rPr>
      </w:pPr>
      <w:r w:rsidRPr="00BE42FD">
        <w:rPr>
          <w:rFonts w:cs="Arial"/>
          <w:b/>
          <w:color w:val="365F91"/>
        </w:rPr>
        <w:t>6</w:t>
      </w:r>
      <w:r w:rsidR="00B93A5A" w:rsidRPr="00BE42FD">
        <w:rPr>
          <w:rFonts w:cs="Arial"/>
          <w:b/>
          <w:color w:val="365F91"/>
        </w:rPr>
        <w:t xml:space="preserve">. </w:t>
      </w:r>
      <w:r w:rsidR="00B93A5A" w:rsidRPr="00BE42FD">
        <w:rPr>
          <w:rFonts w:cs="Arial"/>
          <w:b/>
          <w:color w:val="0000FF"/>
        </w:rPr>
        <w:t xml:space="preserve">Link to professional registration </w:t>
      </w:r>
      <w:r w:rsidR="00B93A5A" w:rsidRPr="00BE42FD">
        <w:rPr>
          <w:rFonts w:cs="Arial"/>
          <w:i/>
          <w:color w:val="0000FF"/>
        </w:rPr>
        <w:t>(</w:t>
      </w:r>
      <w:r w:rsidR="00DA4740" w:rsidRPr="00BE42FD">
        <w:rPr>
          <w:rFonts w:cs="Arial"/>
          <w:i/>
          <w:color w:val="0000FF"/>
        </w:rPr>
        <w:t xml:space="preserve">only include </w:t>
      </w:r>
      <w:r w:rsidR="00B93A5A" w:rsidRPr="00BE42FD">
        <w:rPr>
          <w:rFonts w:cs="Arial"/>
          <w:i/>
          <w:color w:val="0000FF"/>
        </w:rPr>
        <w:t xml:space="preserve">where </w:t>
      </w:r>
      <w:r w:rsidR="00DA4740" w:rsidRPr="00BE42FD">
        <w:rPr>
          <w:rFonts w:cs="Arial"/>
          <w:i/>
          <w:color w:val="0000FF"/>
        </w:rPr>
        <w:t>professional registration</w:t>
      </w:r>
      <w:r w:rsidR="00B93A5A" w:rsidRPr="00BE42FD">
        <w:rPr>
          <w:rFonts w:cs="Arial"/>
          <w:i/>
          <w:color w:val="0000FF"/>
        </w:rPr>
        <w:t xml:space="preserve"> exists)</w:t>
      </w:r>
    </w:p>
    <w:p w:rsidR="00B93A5A" w:rsidRPr="00BE42FD" w:rsidRDefault="00B93A5A" w:rsidP="00B93A5A">
      <w:pPr>
        <w:spacing w:after="0" w:line="240" w:lineRule="auto"/>
        <w:ind w:right="-694"/>
        <w:rPr>
          <w:rFonts w:cs="Arial"/>
          <w:color w:val="0000FF"/>
        </w:rPr>
      </w:pPr>
    </w:p>
    <w:p w:rsidR="00B93A5A" w:rsidRPr="00BE42FD" w:rsidRDefault="00B93A5A" w:rsidP="00B03306">
      <w:pPr>
        <w:pStyle w:val="ListParagraph"/>
        <w:numPr>
          <w:ilvl w:val="0"/>
          <w:numId w:val="46"/>
        </w:numPr>
        <w:spacing w:after="240"/>
        <w:ind w:left="714" w:right="-692" w:hanging="357"/>
        <w:rPr>
          <w:color w:val="0000FF"/>
        </w:rPr>
      </w:pPr>
      <w:r w:rsidRPr="00BE42FD">
        <w:rPr>
          <w:i/>
          <w:color w:val="0000FF"/>
        </w:rPr>
        <w:t xml:space="preserve">Apprenticeship standards must link to professional registration where this exists </w:t>
      </w:r>
      <w:r w:rsidR="00C559DA" w:rsidRPr="00BE42FD">
        <w:rPr>
          <w:i/>
          <w:color w:val="0000FF"/>
        </w:rPr>
        <w:t xml:space="preserve">at that level </w:t>
      </w:r>
      <w:r w:rsidRPr="00BE42FD">
        <w:rPr>
          <w:i/>
          <w:color w:val="0000FF"/>
        </w:rPr>
        <w:t xml:space="preserve">in the occupation. This means that when someone completes an apprenticeship, they have the evidence proving that they have met the </w:t>
      </w:r>
      <w:r w:rsidR="00361ADE" w:rsidRPr="00BE42FD">
        <w:rPr>
          <w:i/>
          <w:color w:val="0000FF"/>
        </w:rPr>
        <w:t xml:space="preserve">level of </w:t>
      </w:r>
      <w:r w:rsidRPr="00BE42FD">
        <w:rPr>
          <w:i/>
          <w:color w:val="0000FF"/>
        </w:rPr>
        <w:t>competence needed to secure professional registration. It is up to the individual whether they choose to become registered.</w:t>
      </w:r>
    </w:p>
    <w:p w:rsidR="00B93A5A" w:rsidRPr="00BE42FD" w:rsidRDefault="00B93A5A" w:rsidP="00B03306">
      <w:pPr>
        <w:pStyle w:val="ListParagraph"/>
        <w:numPr>
          <w:ilvl w:val="0"/>
          <w:numId w:val="46"/>
        </w:numPr>
        <w:spacing w:after="240"/>
        <w:ind w:left="714" w:right="-692" w:hanging="357"/>
        <w:rPr>
          <w:color w:val="0000FF"/>
        </w:rPr>
      </w:pPr>
      <w:r w:rsidRPr="00BE42FD">
        <w:rPr>
          <w:i/>
          <w:color w:val="0000FF"/>
        </w:rPr>
        <w:t xml:space="preserve">Where relevant, this section should set out which professional registration the apprenticeship standard is designed to meet and the name of the professional body or bodies responsible for maintaining the professional register. </w:t>
      </w:r>
    </w:p>
    <w:p w:rsidR="00391B2F" w:rsidRPr="00BE42FD" w:rsidRDefault="00974664" w:rsidP="00391B2F">
      <w:pPr>
        <w:ind w:right="-694"/>
        <w:rPr>
          <w:rFonts w:cs="Arial"/>
          <w:b/>
        </w:rPr>
      </w:pPr>
      <w:r w:rsidRPr="00BE42FD">
        <w:rPr>
          <w:rFonts w:cs="Arial"/>
          <w:b/>
        </w:rPr>
        <w:t>7</w:t>
      </w:r>
      <w:r w:rsidR="003537F4" w:rsidRPr="00BE42FD">
        <w:rPr>
          <w:rFonts w:cs="Arial"/>
          <w:b/>
        </w:rPr>
        <w:t xml:space="preserve">. </w:t>
      </w:r>
      <w:r w:rsidR="00B93A5A" w:rsidRPr="00BE42FD">
        <w:rPr>
          <w:rFonts w:cs="Arial"/>
          <w:b/>
        </w:rPr>
        <w:t>Level</w:t>
      </w:r>
    </w:p>
    <w:p w:rsidR="00B93A5A" w:rsidRPr="00BE42FD" w:rsidRDefault="00B93A5A" w:rsidP="00391B2F">
      <w:pPr>
        <w:pStyle w:val="ListParagraph"/>
        <w:numPr>
          <w:ilvl w:val="0"/>
          <w:numId w:val="16"/>
        </w:numPr>
        <w:ind w:right="-694"/>
        <w:rPr>
          <w:i/>
        </w:rPr>
      </w:pPr>
      <w:r w:rsidRPr="00BE42FD">
        <w:rPr>
          <w:i/>
        </w:rPr>
        <w:t>State the proposed level of the apprenticeship standard (</w:t>
      </w:r>
      <w:r w:rsidR="00334A50" w:rsidRPr="00BE42FD">
        <w:rPr>
          <w:i/>
        </w:rPr>
        <w:t>l</w:t>
      </w:r>
      <w:r w:rsidRPr="00BE42FD">
        <w:rPr>
          <w:i/>
        </w:rPr>
        <w:t>evel</w:t>
      </w:r>
      <w:r w:rsidR="00334A50" w:rsidRPr="00BE42FD">
        <w:rPr>
          <w:i/>
        </w:rPr>
        <w:t>s</w:t>
      </w:r>
      <w:r w:rsidRPr="00BE42FD">
        <w:rPr>
          <w:i/>
        </w:rPr>
        <w:t xml:space="preserve"> 2-7)</w:t>
      </w:r>
      <w:r w:rsidRPr="00BE42FD">
        <w:rPr>
          <w:rStyle w:val="FootnoteReference"/>
          <w:rFonts w:cs="Arial"/>
          <w:i/>
        </w:rPr>
        <w:footnoteReference w:id="2"/>
      </w:r>
    </w:p>
    <w:p w:rsidR="003537F4" w:rsidRPr="00BE42FD" w:rsidRDefault="00974664" w:rsidP="003537F4">
      <w:pPr>
        <w:rPr>
          <w:rFonts w:cs="Arial"/>
          <w:b/>
        </w:rPr>
      </w:pPr>
      <w:r w:rsidRPr="00BE42FD">
        <w:rPr>
          <w:rFonts w:cs="Arial"/>
          <w:b/>
        </w:rPr>
        <w:t>8</w:t>
      </w:r>
      <w:r w:rsidR="003537F4" w:rsidRPr="00BE42FD">
        <w:rPr>
          <w:rFonts w:cs="Arial"/>
          <w:b/>
        </w:rPr>
        <w:t xml:space="preserve">. </w:t>
      </w:r>
      <w:r w:rsidR="00B93A5A" w:rsidRPr="00BE42FD">
        <w:rPr>
          <w:rFonts w:cs="Arial"/>
          <w:b/>
        </w:rPr>
        <w:t>Review date</w:t>
      </w:r>
    </w:p>
    <w:p w:rsidR="003B3396" w:rsidRPr="00BE42FD" w:rsidRDefault="00B93A5A" w:rsidP="00391B2F">
      <w:pPr>
        <w:pStyle w:val="ListParagraph"/>
        <w:numPr>
          <w:ilvl w:val="0"/>
          <w:numId w:val="16"/>
        </w:numPr>
        <w:rPr>
          <w:color w:val="000000"/>
        </w:rPr>
      </w:pPr>
      <w:r w:rsidRPr="00BE42FD">
        <w:rPr>
          <w:i/>
        </w:rPr>
        <w:lastRenderedPageBreak/>
        <w:t xml:space="preserve">This should </w:t>
      </w:r>
      <w:r w:rsidR="00F87260" w:rsidRPr="00BE42FD">
        <w:rPr>
          <w:i/>
        </w:rPr>
        <w:t>generally be “after 3 years” unless there is a particular reason for it to be reviewed earlier (</w:t>
      </w:r>
      <w:r w:rsidR="00FB47D3" w:rsidRPr="00BE42FD">
        <w:rPr>
          <w:i/>
        </w:rPr>
        <w:t>e.g.</w:t>
      </w:r>
      <w:r w:rsidR="00F87260" w:rsidRPr="00BE42FD">
        <w:rPr>
          <w:i/>
        </w:rPr>
        <w:t xml:space="preserve"> in </w:t>
      </w:r>
      <w:r w:rsidRPr="00BE42FD">
        <w:rPr>
          <w:i/>
        </w:rPr>
        <w:t>cases where technology or processes are developing rapidl</w:t>
      </w:r>
      <w:r w:rsidR="00F87260" w:rsidRPr="00BE42FD">
        <w:t>y</w:t>
      </w:r>
      <w:r w:rsidR="00C624F5" w:rsidRPr="00BE42FD">
        <w:t>)</w:t>
      </w:r>
      <w:r w:rsidR="003C67B5" w:rsidRPr="00BE42FD">
        <w:rPr>
          <w:i/>
        </w:rPr>
        <w:t xml:space="preserve">. </w:t>
      </w:r>
      <w:r w:rsidR="00844649" w:rsidRPr="00BE42FD">
        <w:rPr>
          <w:i/>
        </w:rPr>
        <w:t>N</w:t>
      </w:r>
      <w:r w:rsidR="000155B2" w:rsidRPr="00BE42FD">
        <w:rPr>
          <w:i/>
        </w:rPr>
        <w:t>B -</w:t>
      </w:r>
      <w:r w:rsidR="00844649" w:rsidRPr="00BE42FD">
        <w:rPr>
          <w:i/>
        </w:rPr>
        <w:t xml:space="preserve"> on approval of your assessment plan, we will insert a specific </w:t>
      </w:r>
      <w:r w:rsidR="00AB1C60" w:rsidRPr="00BE42FD">
        <w:rPr>
          <w:i/>
        </w:rPr>
        <w:t xml:space="preserve">review </w:t>
      </w:r>
      <w:r w:rsidR="00844649" w:rsidRPr="00BE42FD">
        <w:rPr>
          <w:i/>
        </w:rPr>
        <w:t>date</w:t>
      </w:r>
      <w:r w:rsidR="00AB1C60" w:rsidRPr="00BE42FD">
        <w:rPr>
          <w:i/>
        </w:rPr>
        <w:t xml:space="preserve"> into your standard.</w:t>
      </w:r>
    </w:p>
    <w:p w:rsidR="00CA2EAB" w:rsidRPr="00BE42FD" w:rsidRDefault="00CA2EAB">
      <w:pPr>
        <w:spacing w:after="0" w:line="240" w:lineRule="auto"/>
        <w:rPr>
          <w:rFonts w:eastAsiaTheme="minorHAnsi" w:cs="Arial"/>
          <w:b/>
          <w:color w:val="000000"/>
          <w:lang w:eastAsia="en-US"/>
        </w:rPr>
      </w:pPr>
      <w:r w:rsidRPr="00BE42FD">
        <w:rPr>
          <w:rFonts w:eastAsiaTheme="minorHAnsi" w:cs="Arial"/>
          <w:b/>
          <w:color w:val="000000"/>
          <w:lang w:eastAsia="en-US"/>
        </w:rPr>
        <w:br w:type="page"/>
      </w:r>
    </w:p>
    <w:p w:rsidR="007A7F01" w:rsidRPr="00BE42FD" w:rsidRDefault="00AA4028" w:rsidP="007A7F01">
      <w:pPr>
        <w:pStyle w:val="Heading1"/>
        <w:spacing w:after="0"/>
        <w:rPr>
          <w:rFonts w:eastAsiaTheme="minorHAnsi"/>
          <w:sz w:val="28"/>
          <w:szCs w:val="28"/>
        </w:rPr>
      </w:pPr>
      <w:bookmarkStart w:id="10" w:name="_Toc443054296"/>
      <w:r w:rsidRPr="00BE42FD">
        <w:rPr>
          <w:rFonts w:eastAsiaTheme="minorHAnsi" w:cs="Arial"/>
          <w:sz w:val="28"/>
          <w:szCs w:val="28"/>
        </w:rPr>
        <w:lastRenderedPageBreak/>
        <w:t xml:space="preserve">Annex </w:t>
      </w:r>
      <w:r w:rsidR="004308C2" w:rsidRPr="00BE42FD">
        <w:rPr>
          <w:rFonts w:eastAsiaTheme="minorHAnsi" w:cs="Arial"/>
          <w:sz w:val="28"/>
          <w:szCs w:val="28"/>
        </w:rPr>
        <w:t>5</w:t>
      </w:r>
      <w:r w:rsidRPr="00BE42FD">
        <w:rPr>
          <w:rFonts w:eastAsiaTheme="minorHAnsi" w:cs="Arial"/>
          <w:sz w:val="28"/>
          <w:szCs w:val="28"/>
        </w:rPr>
        <w:t xml:space="preserve">: </w:t>
      </w:r>
      <w:r w:rsidR="0047711D" w:rsidRPr="00BE42FD">
        <w:rPr>
          <w:rFonts w:eastAsiaTheme="minorHAnsi" w:cs="Arial"/>
          <w:sz w:val="28"/>
          <w:szCs w:val="28"/>
        </w:rPr>
        <w:t>T</w:t>
      </w:r>
      <w:r w:rsidR="00870B9C" w:rsidRPr="00BE42FD">
        <w:rPr>
          <w:rFonts w:eastAsiaTheme="minorHAnsi" w:cs="Arial"/>
          <w:sz w:val="28"/>
          <w:szCs w:val="28"/>
        </w:rPr>
        <w:t>emplate</w:t>
      </w:r>
      <w:r w:rsidRPr="00BE42FD">
        <w:rPr>
          <w:rFonts w:eastAsiaTheme="minorHAnsi" w:cs="Arial"/>
          <w:sz w:val="28"/>
          <w:szCs w:val="28"/>
        </w:rPr>
        <w:t xml:space="preserve"> </w:t>
      </w:r>
      <w:r w:rsidR="00870B9C" w:rsidRPr="00BE42FD">
        <w:rPr>
          <w:rFonts w:eastAsiaTheme="minorHAnsi" w:cs="Arial"/>
          <w:sz w:val="28"/>
          <w:szCs w:val="28"/>
        </w:rPr>
        <w:t xml:space="preserve">for </w:t>
      </w:r>
      <w:r w:rsidR="003C5DFD" w:rsidRPr="00BE42FD">
        <w:rPr>
          <w:rFonts w:eastAsiaTheme="minorHAnsi" w:cs="Arial"/>
          <w:sz w:val="28"/>
          <w:szCs w:val="28"/>
        </w:rPr>
        <w:t>a</w:t>
      </w:r>
      <w:r w:rsidR="00870B9C" w:rsidRPr="00BE42FD">
        <w:rPr>
          <w:rFonts w:eastAsiaTheme="minorHAnsi" w:cs="Arial"/>
          <w:sz w:val="28"/>
          <w:szCs w:val="28"/>
        </w:rPr>
        <w:t>ssigning copyright to the Crown</w:t>
      </w:r>
      <w:bookmarkEnd w:id="10"/>
      <w:r w:rsidR="008202C2" w:rsidRPr="00BE42FD">
        <w:rPr>
          <w:rFonts w:eastAsiaTheme="minorHAnsi"/>
          <w:sz w:val="28"/>
          <w:szCs w:val="28"/>
        </w:rPr>
        <w:t xml:space="preserve"> </w:t>
      </w:r>
    </w:p>
    <w:p w:rsidR="00870B9C" w:rsidRPr="00BE42FD" w:rsidRDefault="008202C2" w:rsidP="007A7F01">
      <w:pPr>
        <w:spacing w:after="0"/>
        <w:rPr>
          <w:rFonts w:eastAsiaTheme="minorHAnsi" w:cs="Arial"/>
        </w:rPr>
      </w:pPr>
      <w:r w:rsidRPr="00BE42FD">
        <w:rPr>
          <w:rFonts w:eastAsiaTheme="minorHAnsi"/>
        </w:rPr>
        <w:t>(see paragraph</w:t>
      </w:r>
      <w:r w:rsidR="0025370A" w:rsidRPr="00BE42FD">
        <w:rPr>
          <w:rFonts w:eastAsiaTheme="minorHAnsi"/>
        </w:rPr>
        <w:t xml:space="preserve">s </w:t>
      </w:r>
      <w:r w:rsidR="001F4A53" w:rsidRPr="00BE42FD">
        <w:rPr>
          <w:rFonts w:eastAsiaTheme="minorHAnsi"/>
        </w:rPr>
        <w:t>68-81</w:t>
      </w:r>
      <w:r w:rsidRPr="00BE42FD">
        <w:rPr>
          <w:rFonts w:eastAsiaTheme="minorHAnsi"/>
        </w:rPr>
        <w:t>)</w:t>
      </w:r>
    </w:p>
    <w:p w:rsidR="00870B9C" w:rsidRPr="00BE42FD" w:rsidRDefault="00870B9C" w:rsidP="00870B9C">
      <w:pPr>
        <w:autoSpaceDE w:val="0"/>
        <w:autoSpaceDN w:val="0"/>
        <w:adjustRightInd w:val="0"/>
        <w:spacing w:after="0" w:line="240" w:lineRule="auto"/>
        <w:rPr>
          <w:rFonts w:eastAsiaTheme="minorHAnsi" w:cs="Arial"/>
          <w:color w:val="000000"/>
          <w:lang w:eastAsia="en-US"/>
        </w:rPr>
      </w:pPr>
    </w:p>
    <w:p w:rsidR="00870B9C" w:rsidRPr="00BE42FD" w:rsidRDefault="00870B9C" w:rsidP="00870B9C">
      <w:pPr>
        <w:autoSpaceDE w:val="0"/>
        <w:autoSpaceDN w:val="0"/>
        <w:adjustRightInd w:val="0"/>
        <w:spacing w:after="0" w:line="240" w:lineRule="auto"/>
        <w:rPr>
          <w:rFonts w:eastAsiaTheme="minorHAnsi" w:cs="Arial"/>
          <w:color w:val="000000"/>
          <w:lang w:eastAsia="en-US"/>
        </w:rPr>
      </w:pPr>
      <w:r w:rsidRPr="00BE42FD">
        <w:rPr>
          <w:rFonts w:eastAsiaTheme="minorHAnsi" w:cs="Arial"/>
          <w:color w:val="000000"/>
          <w:lang w:eastAsia="en-US"/>
        </w:rPr>
        <w:t xml:space="preserve">This Assignment is dated [date] </w:t>
      </w:r>
    </w:p>
    <w:p w:rsidR="00870B9C" w:rsidRPr="00BE42FD" w:rsidRDefault="00870B9C" w:rsidP="00870B9C">
      <w:pPr>
        <w:autoSpaceDE w:val="0"/>
        <w:autoSpaceDN w:val="0"/>
        <w:adjustRightInd w:val="0"/>
        <w:spacing w:after="0" w:line="240" w:lineRule="auto"/>
        <w:jc w:val="center"/>
        <w:rPr>
          <w:rFonts w:eastAsiaTheme="minorHAnsi" w:cs="Arial"/>
          <w:b/>
          <w:bCs/>
          <w:color w:val="000000"/>
          <w:lang w:eastAsia="en-US"/>
        </w:rPr>
      </w:pPr>
    </w:p>
    <w:p w:rsidR="00870B9C" w:rsidRPr="00BE42FD" w:rsidRDefault="00870B9C" w:rsidP="00870B9C">
      <w:pPr>
        <w:autoSpaceDE w:val="0"/>
        <w:autoSpaceDN w:val="0"/>
        <w:adjustRightInd w:val="0"/>
        <w:spacing w:after="0" w:line="240" w:lineRule="auto"/>
        <w:jc w:val="center"/>
        <w:rPr>
          <w:rFonts w:eastAsiaTheme="minorHAnsi" w:cs="Arial"/>
          <w:b/>
          <w:bCs/>
          <w:color w:val="000000"/>
          <w:lang w:eastAsia="en-US"/>
        </w:rPr>
      </w:pPr>
      <w:r w:rsidRPr="00BE42FD">
        <w:rPr>
          <w:rFonts w:eastAsiaTheme="minorHAnsi" w:cs="Arial"/>
          <w:b/>
          <w:bCs/>
          <w:color w:val="000000"/>
          <w:lang w:eastAsia="en-US"/>
        </w:rPr>
        <w:t xml:space="preserve">PARTIES </w:t>
      </w:r>
    </w:p>
    <w:p w:rsidR="00870B9C" w:rsidRPr="00BE42FD" w:rsidRDefault="00870B9C" w:rsidP="00870B9C">
      <w:pPr>
        <w:autoSpaceDE w:val="0"/>
        <w:autoSpaceDN w:val="0"/>
        <w:adjustRightInd w:val="0"/>
        <w:spacing w:after="0" w:line="240" w:lineRule="auto"/>
        <w:jc w:val="center"/>
        <w:rPr>
          <w:rFonts w:eastAsiaTheme="minorHAnsi" w:cs="Arial"/>
          <w:color w:val="000000"/>
          <w:lang w:eastAsia="en-US"/>
        </w:rPr>
      </w:pPr>
    </w:p>
    <w:p w:rsidR="00870B9C" w:rsidRPr="00BE42FD" w:rsidRDefault="00870B9C" w:rsidP="00B03306">
      <w:pPr>
        <w:numPr>
          <w:ilvl w:val="0"/>
          <w:numId w:val="35"/>
        </w:numPr>
        <w:autoSpaceDE w:val="0"/>
        <w:autoSpaceDN w:val="0"/>
        <w:adjustRightInd w:val="0"/>
        <w:spacing w:after="200" w:line="240" w:lineRule="auto"/>
        <w:rPr>
          <w:rFonts w:eastAsiaTheme="minorHAnsi" w:cs="Arial"/>
          <w:color w:val="000000"/>
          <w:lang w:eastAsia="en-US"/>
        </w:rPr>
      </w:pPr>
      <w:r w:rsidRPr="00BE42FD">
        <w:rPr>
          <w:rFonts w:eastAsiaTheme="minorHAnsi" w:cs="Arial"/>
          <w:color w:val="000000"/>
          <w:lang w:eastAsia="en-US"/>
        </w:rPr>
        <w:t xml:space="preserve">The Assignors are the persons listed in the table below. </w:t>
      </w:r>
    </w:p>
    <w:p w:rsidR="00870B9C" w:rsidRPr="00BE42FD" w:rsidRDefault="00870B9C" w:rsidP="00870B9C">
      <w:pPr>
        <w:autoSpaceDE w:val="0"/>
        <w:autoSpaceDN w:val="0"/>
        <w:adjustRightInd w:val="0"/>
        <w:spacing w:line="240" w:lineRule="auto"/>
        <w:ind w:left="360"/>
        <w:rPr>
          <w:rFonts w:eastAsiaTheme="minorHAnsi" w:cs="Arial"/>
          <w:color w:val="FF0000"/>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2617"/>
        <w:gridCol w:w="2027"/>
        <w:gridCol w:w="2261"/>
      </w:tblGrid>
      <w:tr w:rsidR="00870B9C" w:rsidRPr="00BE42FD" w:rsidTr="004668AB">
        <w:trPr>
          <w:tblHeader/>
        </w:trPr>
        <w:tc>
          <w:tcPr>
            <w:tcW w:w="1417" w:type="dxa"/>
          </w:tcPr>
          <w:p w:rsidR="00870B9C" w:rsidRPr="00BE42FD" w:rsidRDefault="00870B9C" w:rsidP="00870B9C">
            <w:pPr>
              <w:spacing w:after="0" w:line="240" w:lineRule="auto"/>
              <w:jc w:val="center"/>
              <w:rPr>
                <w:rFonts w:cs="Arial"/>
              </w:rPr>
            </w:pPr>
            <w:r w:rsidRPr="00BE42FD">
              <w:rPr>
                <w:rFonts w:cs="Arial"/>
              </w:rPr>
              <w:t>Assignor</w:t>
            </w:r>
          </w:p>
        </w:tc>
        <w:tc>
          <w:tcPr>
            <w:tcW w:w="2617" w:type="dxa"/>
            <w:shd w:val="clear" w:color="auto" w:fill="auto"/>
          </w:tcPr>
          <w:p w:rsidR="00870B9C" w:rsidRPr="00BE42FD" w:rsidRDefault="00870B9C" w:rsidP="00870B9C">
            <w:pPr>
              <w:spacing w:after="0" w:line="240" w:lineRule="auto"/>
              <w:rPr>
                <w:rFonts w:cs="Arial"/>
              </w:rPr>
            </w:pPr>
            <w:r w:rsidRPr="00BE42FD">
              <w:rPr>
                <w:rFonts w:cs="Arial"/>
              </w:rPr>
              <w:t>Full Company Name (incorporated in England and Wales)</w:t>
            </w:r>
          </w:p>
        </w:tc>
        <w:tc>
          <w:tcPr>
            <w:tcW w:w="2027" w:type="dxa"/>
            <w:shd w:val="clear" w:color="auto" w:fill="auto"/>
          </w:tcPr>
          <w:p w:rsidR="00870B9C" w:rsidRPr="00BE42FD" w:rsidRDefault="00870B9C" w:rsidP="00870B9C">
            <w:pPr>
              <w:spacing w:after="0" w:line="240" w:lineRule="auto"/>
              <w:rPr>
                <w:rFonts w:cs="Arial"/>
              </w:rPr>
            </w:pPr>
            <w:r w:rsidRPr="00BE42FD">
              <w:rPr>
                <w:rFonts w:cs="Arial"/>
              </w:rPr>
              <w:t>Company Number</w:t>
            </w:r>
          </w:p>
        </w:tc>
        <w:tc>
          <w:tcPr>
            <w:tcW w:w="2261" w:type="dxa"/>
            <w:shd w:val="clear" w:color="auto" w:fill="auto"/>
          </w:tcPr>
          <w:p w:rsidR="00870B9C" w:rsidRPr="00BE42FD" w:rsidRDefault="00870B9C" w:rsidP="00870B9C">
            <w:pPr>
              <w:spacing w:after="0" w:line="240" w:lineRule="auto"/>
              <w:rPr>
                <w:rFonts w:cs="Arial"/>
              </w:rPr>
            </w:pPr>
            <w:r w:rsidRPr="00BE42FD">
              <w:rPr>
                <w:rFonts w:cs="Arial"/>
              </w:rPr>
              <w:t>Registered Office</w:t>
            </w:r>
          </w:p>
        </w:tc>
      </w:tr>
      <w:tr w:rsidR="00870B9C" w:rsidRPr="00BE42FD" w:rsidTr="0003270B">
        <w:tc>
          <w:tcPr>
            <w:tcW w:w="1417" w:type="dxa"/>
          </w:tcPr>
          <w:p w:rsidR="00870B9C" w:rsidRPr="00BE42FD" w:rsidRDefault="00870B9C" w:rsidP="00870B9C">
            <w:pPr>
              <w:spacing w:after="0" w:line="240" w:lineRule="auto"/>
              <w:rPr>
                <w:rFonts w:cs="Arial"/>
              </w:rPr>
            </w:pPr>
            <w:r w:rsidRPr="00BE42FD">
              <w:rPr>
                <w:rFonts w:cs="Arial"/>
              </w:rPr>
              <w:t>First</w:t>
            </w:r>
          </w:p>
        </w:tc>
        <w:tc>
          <w:tcPr>
            <w:tcW w:w="2617" w:type="dxa"/>
            <w:shd w:val="clear" w:color="auto" w:fill="auto"/>
          </w:tcPr>
          <w:p w:rsidR="00870B9C" w:rsidRPr="00BE42FD" w:rsidRDefault="00870B9C" w:rsidP="00870B9C">
            <w:pPr>
              <w:spacing w:after="0" w:line="240" w:lineRule="auto"/>
              <w:rPr>
                <w:rFonts w:cs="Arial"/>
              </w:rPr>
            </w:pPr>
          </w:p>
        </w:tc>
        <w:tc>
          <w:tcPr>
            <w:tcW w:w="2027" w:type="dxa"/>
            <w:shd w:val="clear" w:color="auto" w:fill="auto"/>
          </w:tcPr>
          <w:p w:rsidR="00870B9C" w:rsidRPr="00BE42FD" w:rsidRDefault="00870B9C" w:rsidP="00870B9C">
            <w:pPr>
              <w:spacing w:after="0" w:line="240" w:lineRule="auto"/>
              <w:rPr>
                <w:rFonts w:cs="Arial"/>
              </w:rPr>
            </w:pPr>
          </w:p>
        </w:tc>
        <w:tc>
          <w:tcPr>
            <w:tcW w:w="2261" w:type="dxa"/>
            <w:shd w:val="clear" w:color="auto" w:fill="auto"/>
          </w:tcPr>
          <w:p w:rsidR="00870B9C" w:rsidRPr="00BE42FD" w:rsidRDefault="00870B9C" w:rsidP="00870B9C">
            <w:pPr>
              <w:spacing w:after="0" w:line="240" w:lineRule="auto"/>
              <w:rPr>
                <w:rFonts w:cs="Arial"/>
              </w:rPr>
            </w:pPr>
          </w:p>
        </w:tc>
      </w:tr>
      <w:tr w:rsidR="00870B9C" w:rsidRPr="00BE42FD" w:rsidTr="0003270B">
        <w:tc>
          <w:tcPr>
            <w:tcW w:w="1417" w:type="dxa"/>
          </w:tcPr>
          <w:p w:rsidR="00870B9C" w:rsidRPr="00BE42FD" w:rsidRDefault="00870B9C" w:rsidP="00870B9C">
            <w:pPr>
              <w:spacing w:after="0" w:line="240" w:lineRule="auto"/>
              <w:rPr>
                <w:rFonts w:cs="Arial"/>
              </w:rPr>
            </w:pPr>
            <w:r w:rsidRPr="00BE42FD">
              <w:rPr>
                <w:rFonts w:cs="Arial"/>
              </w:rPr>
              <w:t>Second</w:t>
            </w:r>
          </w:p>
          <w:p w:rsidR="00870B9C" w:rsidRPr="00BE42FD" w:rsidRDefault="00870B9C" w:rsidP="00870B9C">
            <w:pPr>
              <w:spacing w:after="0" w:line="240" w:lineRule="auto"/>
              <w:rPr>
                <w:rFonts w:cs="Arial"/>
              </w:rPr>
            </w:pPr>
          </w:p>
        </w:tc>
        <w:tc>
          <w:tcPr>
            <w:tcW w:w="2617" w:type="dxa"/>
            <w:shd w:val="clear" w:color="auto" w:fill="auto"/>
          </w:tcPr>
          <w:p w:rsidR="00870B9C" w:rsidRPr="00BE42FD" w:rsidRDefault="00870B9C" w:rsidP="00870B9C">
            <w:pPr>
              <w:spacing w:after="0" w:line="240" w:lineRule="auto"/>
              <w:rPr>
                <w:rFonts w:cs="Arial"/>
              </w:rPr>
            </w:pPr>
          </w:p>
        </w:tc>
        <w:tc>
          <w:tcPr>
            <w:tcW w:w="2027" w:type="dxa"/>
            <w:shd w:val="clear" w:color="auto" w:fill="auto"/>
          </w:tcPr>
          <w:p w:rsidR="00870B9C" w:rsidRPr="00BE42FD" w:rsidRDefault="00870B9C" w:rsidP="00870B9C">
            <w:pPr>
              <w:spacing w:after="0" w:line="240" w:lineRule="auto"/>
              <w:rPr>
                <w:rFonts w:cs="Arial"/>
              </w:rPr>
            </w:pPr>
          </w:p>
        </w:tc>
        <w:tc>
          <w:tcPr>
            <w:tcW w:w="2261" w:type="dxa"/>
            <w:shd w:val="clear" w:color="auto" w:fill="auto"/>
          </w:tcPr>
          <w:p w:rsidR="00870B9C" w:rsidRPr="00BE42FD" w:rsidRDefault="00870B9C" w:rsidP="00870B9C">
            <w:pPr>
              <w:spacing w:after="0" w:line="240" w:lineRule="auto"/>
              <w:rPr>
                <w:rFonts w:cs="Arial"/>
              </w:rPr>
            </w:pPr>
          </w:p>
        </w:tc>
      </w:tr>
      <w:tr w:rsidR="00870B9C" w:rsidRPr="00BE42FD" w:rsidTr="0003270B">
        <w:tc>
          <w:tcPr>
            <w:tcW w:w="1417" w:type="dxa"/>
          </w:tcPr>
          <w:p w:rsidR="00870B9C" w:rsidRPr="00BE42FD" w:rsidRDefault="00870B9C" w:rsidP="00870B9C">
            <w:pPr>
              <w:spacing w:after="0" w:line="240" w:lineRule="auto"/>
              <w:rPr>
                <w:rFonts w:cs="Arial"/>
              </w:rPr>
            </w:pPr>
            <w:r w:rsidRPr="00BE42FD">
              <w:rPr>
                <w:rFonts w:cs="Arial"/>
              </w:rPr>
              <w:t>Third</w:t>
            </w:r>
          </w:p>
        </w:tc>
        <w:tc>
          <w:tcPr>
            <w:tcW w:w="2617" w:type="dxa"/>
            <w:shd w:val="clear" w:color="auto" w:fill="auto"/>
          </w:tcPr>
          <w:p w:rsidR="00870B9C" w:rsidRPr="00BE42FD" w:rsidRDefault="00870B9C" w:rsidP="00870B9C">
            <w:pPr>
              <w:spacing w:after="0" w:line="240" w:lineRule="auto"/>
              <w:rPr>
                <w:rFonts w:cs="Arial"/>
              </w:rPr>
            </w:pPr>
          </w:p>
        </w:tc>
        <w:tc>
          <w:tcPr>
            <w:tcW w:w="2027" w:type="dxa"/>
            <w:shd w:val="clear" w:color="auto" w:fill="auto"/>
          </w:tcPr>
          <w:p w:rsidR="00870B9C" w:rsidRPr="00BE42FD" w:rsidRDefault="00870B9C" w:rsidP="00870B9C">
            <w:pPr>
              <w:spacing w:after="0" w:line="240" w:lineRule="auto"/>
              <w:rPr>
                <w:rFonts w:cs="Arial"/>
              </w:rPr>
            </w:pPr>
          </w:p>
        </w:tc>
        <w:tc>
          <w:tcPr>
            <w:tcW w:w="2261" w:type="dxa"/>
            <w:shd w:val="clear" w:color="auto" w:fill="auto"/>
          </w:tcPr>
          <w:p w:rsidR="00870B9C" w:rsidRPr="00BE42FD" w:rsidRDefault="00870B9C" w:rsidP="00870B9C">
            <w:pPr>
              <w:spacing w:after="0" w:line="240" w:lineRule="auto"/>
              <w:rPr>
                <w:rFonts w:cs="Arial"/>
              </w:rPr>
            </w:pPr>
          </w:p>
        </w:tc>
      </w:tr>
      <w:tr w:rsidR="00870B9C" w:rsidRPr="00BE42FD" w:rsidTr="0003270B">
        <w:tc>
          <w:tcPr>
            <w:tcW w:w="1417" w:type="dxa"/>
          </w:tcPr>
          <w:p w:rsidR="00870B9C" w:rsidRPr="00BE42FD" w:rsidRDefault="00870B9C" w:rsidP="00870B9C">
            <w:pPr>
              <w:spacing w:after="0" w:line="240" w:lineRule="auto"/>
              <w:rPr>
                <w:rFonts w:cs="Arial"/>
              </w:rPr>
            </w:pPr>
            <w:r w:rsidRPr="00BE42FD">
              <w:rPr>
                <w:rFonts w:cs="Arial"/>
              </w:rPr>
              <w:t>Fourth</w:t>
            </w:r>
          </w:p>
        </w:tc>
        <w:tc>
          <w:tcPr>
            <w:tcW w:w="2617" w:type="dxa"/>
            <w:shd w:val="clear" w:color="auto" w:fill="auto"/>
          </w:tcPr>
          <w:p w:rsidR="00870B9C" w:rsidRPr="00BE42FD" w:rsidRDefault="00870B9C" w:rsidP="00870B9C">
            <w:pPr>
              <w:spacing w:after="0" w:line="240" w:lineRule="auto"/>
              <w:rPr>
                <w:rFonts w:cs="Arial"/>
              </w:rPr>
            </w:pPr>
          </w:p>
        </w:tc>
        <w:tc>
          <w:tcPr>
            <w:tcW w:w="2027" w:type="dxa"/>
            <w:shd w:val="clear" w:color="auto" w:fill="auto"/>
          </w:tcPr>
          <w:p w:rsidR="00870B9C" w:rsidRPr="00BE42FD" w:rsidRDefault="00870B9C" w:rsidP="00870B9C">
            <w:pPr>
              <w:spacing w:after="0" w:line="240" w:lineRule="auto"/>
              <w:rPr>
                <w:rFonts w:cs="Arial"/>
              </w:rPr>
            </w:pPr>
          </w:p>
        </w:tc>
        <w:tc>
          <w:tcPr>
            <w:tcW w:w="2261" w:type="dxa"/>
            <w:shd w:val="clear" w:color="auto" w:fill="auto"/>
          </w:tcPr>
          <w:p w:rsidR="00870B9C" w:rsidRPr="00BE42FD" w:rsidRDefault="00870B9C" w:rsidP="00870B9C">
            <w:pPr>
              <w:spacing w:after="0" w:line="240" w:lineRule="auto"/>
              <w:rPr>
                <w:rFonts w:cs="Arial"/>
              </w:rPr>
            </w:pPr>
          </w:p>
        </w:tc>
      </w:tr>
      <w:tr w:rsidR="00870B9C" w:rsidRPr="00BE42FD" w:rsidTr="0003270B">
        <w:tc>
          <w:tcPr>
            <w:tcW w:w="8322" w:type="dxa"/>
            <w:gridSpan w:val="4"/>
          </w:tcPr>
          <w:p w:rsidR="00870B9C" w:rsidRPr="00BE42FD" w:rsidRDefault="00870B9C" w:rsidP="00870B9C">
            <w:pPr>
              <w:spacing w:after="0" w:line="240" w:lineRule="auto"/>
              <w:rPr>
                <w:rFonts w:cs="Arial"/>
              </w:rPr>
            </w:pPr>
            <w:r w:rsidRPr="00BE42FD">
              <w:rPr>
                <w:rFonts w:cs="Arial"/>
              </w:rPr>
              <w:t>[Continued]</w:t>
            </w:r>
          </w:p>
        </w:tc>
      </w:tr>
    </w:tbl>
    <w:p w:rsidR="00870B9C" w:rsidRPr="00BE42FD" w:rsidRDefault="00870B9C" w:rsidP="00870B9C">
      <w:pPr>
        <w:autoSpaceDE w:val="0"/>
        <w:autoSpaceDN w:val="0"/>
        <w:adjustRightInd w:val="0"/>
        <w:spacing w:line="240" w:lineRule="auto"/>
        <w:rPr>
          <w:rFonts w:eastAsiaTheme="minorHAnsi" w:cs="Arial"/>
          <w:color w:val="000000"/>
          <w:lang w:eastAsia="en-US"/>
        </w:rPr>
      </w:pPr>
    </w:p>
    <w:p w:rsidR="00870B9C" w:rsidRPr="00BE42FD" w:rsidRDefault="00870B9C" w:rsidP="00870B9C">
      <w:pPr>
        <w:autoSpaceDE w:val="0"/>
        <w:autoSpaceDN w:val="0"/>
        <w:adjustRightInd w:val="0"/>
        <w:spacing w:line="240" w:lineRule="auto"/>
        <w:rPr>
          <w:rFonts w:eastAsiaTheme="minorHAnsi" w:cs="Arial"/>
          <w:color w:val="000000"/>
          <w:lang w:eastAsia="en-US"/>
        </w:rPr>
      </w:pPr>
      <w:r w:rsidRPr="00BE42FD">
        <w:rPr>
          <w:rFonts w:eastAsiaTheme="minorHAnsi" w:cs="Arial"/>
          <w:color w:val="000000"/>
          <w:lang w:eastAsia="en-US"/>
        </w:rPr>
        <w:t xml:space="preserve">(2) The Assignee is the Secretary of State. </w:t>
      </w:r>
    </w:p>
    <w:p w:rsidR="00870B9C" w:rsidRPr="00BE42FD" w:rsidRDefault="00870B9C" w:rsidP="00870B9C">
      <w:pPr>
        <w:autoSpaceDE w:val="0"/>
        <w:autoSpaceDN w:val="0"/>
        <w:adjustRightInd w:val="0"/>
        <w:spacing w:line="240" w:lineRule="auto"/>
        <w:rPr>
          <w:rFonts w:eastAsiaTheme="minorHAnsi" w:cs="Arial"/>
          <w:color w:val="000000"/>
          <w:lang w:eastAsia="en-US"/>
        </w:rPr>
      </w:pPr>
      <w:r w:rsidRPr="00BE42FD">
        <w:rPr>
          <w:rFonts w:eastAsiaTheme="minorHAnsi" w:cs="Arial"/>
          <w:b/>
          <w:bCs/>
          <w:color w:val="000000"/>
          <w:lang w:eastAsia="en-US"/>
        </w:rPr>
        <w:t xml:space="preserve">SCHEDULE </w:t>
      </w:r>
    </w:p>
    <w:p w:rsidR="00870B9C" w:rsidRPr="00BE42FD" w:rsidRDefault="00870B9C" w:rsidP="000505B9">
      <w:pPr>
        <w:autoSpaceDE w:val="0"/>
        <w:autoSpaceDN w:val="0"/>
        <w:adjustRightInd w:val="0"/>
        <w:spacing w:line="240" w:lineRule="auto"/>
        <w:rPr>
          <w:rFonts w:eastAsiaTheme="minorHAnsi" w:cs="Arial"/>
          <w:color w:val="000000"/>
          <w:lang w:eastAsia="en-US"/>
        </w:rPr>
      </w:pPr>
      <w:r w:rsidRPr="00BE42FD">
        <w:rPr>
          <w:rFonts w:eastAsiaTheme="minorHAnsi" w:cs="Arial"/>
          <w:color w:val="000000"/>
          <w:lang w:eastAsia="en-US"/>
        </w:rPr>
        <w:t>The</w:t>
      </w:r>
      <w:r w:rsidR="000C08E8" w:rsidRPr="00BE42FD">
        <w:rPr>
          <w:rFonts w:eastAsiaTheme="minorHAnsi" w:cs="Arial"/>
          <w:color w:val="000000"/>
          <w:lang w:eastAsia="en-US"/>
        </w:rPr>
        <w:t xml:space="preserve"> works are the following</w:t>
      </w:r>
      <w:r w:rsidRPr="00BE42FD">
        <w:rPr>
          <w:rFonts w:eastAsiaTheme="minorHAnsi" w:cs="Arial"/>
          <w:color w:val="000000"/>
          <w:lang w:eastAsia="en-US"/>
        </w:rPr>
        <w:t xml:space="preserve"> apprenticeship standards: </w:t>
      </w:r>
    </w:p>
    <w:p w:rsidR="00870B9C" w:rsidRPr="00BE42FD" w:rsidRDefault="00870B9C" w:rsidP="000505B9">
      <w:pPr>
        <w:pStyle w:val="ListParagraph"/>
        <w:numPr>
          <w:ilvl w:val="0"/>
          <w:numId w:val="16"/>
        </w:numPr>
        <w:autoSpaceDE w:val="0"/>
        <w:autoSpaceDN w:val="0"/>
        <w:adjustRightInd w:val="0"/>
        <w:spacing w:after="240" w:line="240" w:lineRule="auto"/>
        <w:rPr>
          <w:rFonts w:eastAsiaTheme="minorHAnsi"/>
          <w:color w:val="000000"/>
        </w:rPr>
      </w:pPr>
      <w:r w:rsidRPr="00BE42FD">
        <w:rPr>
          <w:rFonts w:eastAsiaTheme="minorHAnsi"/>
          <w:color w:val="000000"/>
        </w:rPr>
        <w:t xml:space="preserve">[Names of standards] </w:t>
      </w:r>
    </w:p>
    <w:p w:rsidR="00870B9C" w:rsidRPr="00BE42FD" w:rsidRDefault="00870B9C" w:rsidP="00297562">
      <w:pPr>
        <w:autoSpaceDE w:val="0"/>
        <w:autoSpaceDN w:val="0"/>
        <w:adjustRightInd w:val="0"/>
        <w:spacing w:line="240" w:lineRule="auto"/>
        <w:rPr>
          <w:rFonts w:eastAsiaTheme="minorHAnsi" w:cs="Arial"/>
          <w:color w:val="000000"/>
          <w:lang w:eastAsia="en-US"/>
        </w:rPr>
      </w:pPr>
      <w:r w:rsidRPr="00BE42FD">
        <w:rPr>
          <w:rFonts w:eastAsiaTheme="minorHAnsi" w:cs="Arial"/>
          <w:color w:val="000000"/>
          <w:lang w:eastAsia="en-US"/>
        </w:rPr>
        <w:t>In this Schedule, “apprenticeship standards” means any standard which may be published, with or without revisions, by the Secretary of State in connection with approved English apprenticeships,</w:t>
      </w:r>
      <w:r w:rsidR="000C08E8" w:rsidRPr="00BE42FD">
        <w:rPr>
          <w:rFonts w:eastAsiaTheme="minorHAnsi" w:cs="Arial"/>
          <w:color w:val="000000"/>
          <w:lang w:eastAsia="en-US"/>
        </w:rPr>
        <w:t xml:space="preserve"> </w:t>
      </w:r>
      <w:r w:rsidRPr="00BE42FD">
        <w:rPr>
          <w:rFonts w:eastAsiaTheme="minorHAnsi" w:cs="Arial"/>
          <w:color w:val="000000"/>
          <w:lang w:eastAsia="en-US"/>
        </w:rPr>
        <w:t xml:space="preserve">and includes any assessment plan related to that standard. </w:t>
      </w:r>
    </w:p>
    <w:p w:rsidR="00870B9C" w:rsidRPr="00BE42FD" w:rsidRDefault="00870B9C" w:rsidP="00870B9C">
      <w:pPr>
        <w:autoSpaceDE w:val="0"/>
        <w:autoSpaceDN w:val="0"/>
        <w:adjustRightInd w:val="0"/>
        <w:spacing w:line="240" w:lineRule="auto"/>
        <w:rPr>
          <w:rFonts w:eastAsiaTheme="minorHAnsi" w:cs="Arial"/>
          <w:color w:val="000000"/>
          <w:lang w:eastAsia="en-US"/>
        </w:rPr>
      </w:pPr>
      <w:r w:rsidRPr="00BE42FD">
        <w:rPr>
          <w:rFonts w:eastAsiaTheme="minorHAnsi" w:cs="Arial"/>
          <w:color w:val="000000"/>
          <w:lang w:eastAsia="en-US"/>
        </w:rPr>
        <w:t xml:space="preserve">In this Schedule, an “assessment plan” is any document prepared for the purpose of assisting the Secretary of State, or another person, to decide whether a person has achieved an apprenticeship standard (whether or not the document is annexed to or otherwise forms part of that standard). </w:t>
      </w:r>
    </w:p>
    <w:p w:rsidR="00870B9C" w:rsidRPr="00BE42FD" w:rsidRDefault="00870B9C" w:rsidP="00A279E1">
      <w:pPr>
        <w:autoSpaceDE w:val="0"/>
        <w:autoSpaceDN w:val="0"/>
        <w:adjustRightInd w:val="0"/>
        <w:spacing w:line="240" w:lineRule="auto"/>
        <w:ind w:left="357" w:hanging="358"/>
        <w:rPr>
          <w:rFonts w:eastAsiaTheme="minorHAnsi" w:cs="Arial"/>
          <w:color w:val="000000"/>
          <w:lang w:eastAsia="en-US"/>
        </w:rPr>
      </w:pPr>
      <w:r w:rsidRPr="00BE42FD">
        <w:rPr>
          <w:rFonts w:eastAsiaTheme="minorHAnsi" w:cs="Arial"/>
          <w:b/>
          <w:bCs/>
          <w:color w:val="000000"/>
          <w:lang w:eastAsia="en-US"/>
        </w:rPr>
        <w:t xml:space="preserve">BACKGROUND </w:t>
      </w:r>
    </w:p>
    <w:p w:rsidR="00870B9C" w:rsidRPr="00BE42FD" w:rsidRDefault="00870B9C" w:rsidP="00870B9C">
      <w:pPr>
        <w:autoSpaceDE w:val="0"/>
        <w:autoSpaceDN w:val="0"/>
        <w:adjustRightInd w:val="0"/>
        <w:spacing w:after="70" w:line="240" w:lineRule="auto"/>
        <w:rPr>
          <w:rFonts w:eastAsiaTheme="minorHAnsi" w:cs="Arial"/>
          <w:color w:val="000000"/>
          <w:lang w:eastAsia="en-US"/>
        </w:rPr>
      </w:pPr>
      <w:r w:rsidRPr="00BE42FD">
        <w:rPr>
          <w:rFonts w:eastAsiaTheme="minorHAnsi" w:cs="Arial"/>
          <w:color w:val="000000"/>
          <w:lang w:eastAsia="en-US"/>
        </w:rPr>
        <w:t xml:space="preserve">• The Assignors jointly own the copyright in the Works. </w:t>
      </w:r>
    </w:p>
    <w:p w:rsidR="00870B9C" w:rsidRPr="00BE42FD" w:rsidRDefault="00870B9C" w:rsidP="00C624F5">
      <w:pPr>
        <w:autoSpaceDE w:val="0"/>
        <w:autoSpaceDN w:val="0"/>
        <w:adjustRightInd w:val="0"/>
        <w:spacing w:after="0" w:line="240" w:lineRule="auto"/>
        <w:rPr>
          <w:rFonts w:eastAsiaTheme="minorHAnsi" w:cs="Arial"/>
          <w:color w:val="000000"/>
          <w:lang w:eastAsia="en-US"/>
        </w:rPr>
      </w:pPr>
      <w:r w:rsidRPr="00BE42FD">
        <w:rPr>
          <w:rFonts w:eastAsiaTheme="minorHAnsi" w:cs="Arial"/>
          <w:color w:val="000000"/>
          <w:lang w:eastAsia="en-US"/>
        </w:rPr>
        <w:t xml:space="preserve">• The Assignor and Assignee acknowledge that the Assignor may create Future Works. </w:t>
      </w:r>
    </w:p>
    <w:p w:rsidR="00870B9C" w:rsidRPr="00BE42FD" w:rsidRDefault="00870B9C" w:rsidP="00870B9C">
      <w:pPr>
        <w:autoSpaceDE w:val="0"/>
        <w:autoSpaceDN w:val="0"/>
        <w:adjustRightInd w:val="0"/>
        <w:spacing w:after="120" w:line="240" w:lineRule="auto"/>
        <w:ind w:left="357" w:hanging="358"/>
        <w:rPr>
          <w:rFonts w:eastAsiaTheme="minorHAnsi" w:cs="Arial"/>
          <w:color w:val="000000"/>
          <w:lang w:eastAsia="en-US"/>
        </w:rPr>
      </w:pPr>
      <w:r w:rsidRPr="00BE42FD">
        <w:rPr>
          <w:rFonts w:eastAsiaTheme="minorHAnsi" w:cs="Arial"/>
          <w:color w:val="000000"/>
          <w:lang w:eastAsia="en-US"/>
        </w:rPr>
        <w:t xml:space="preserve">• The Assignor has agreed to assign to the Assignee all copyright in the Works and the Future Works on the terms set out in this agreement. </w:t>
      </w:r>
    </w:p>
    <w:p w:rsidR="00870B9C" w:rsidRPr="00BE42FD" w:rsidRDefault="00870B9C" w:rsidP="00870B9C">
      <w:pPr>
        <w:autoSpaceDE w:val="0"/>
        <w:autoSpaceDN w:val="0"/>
        <w:adjustRightInd w:val="0"/>
        <w:spacing w:after="0" w:line="240" w:lineRule="auto"/>
        <w:rPr>
          <w:rFonts w:eastAsiaTheme="minorHAnsi" w:cs="Arial"/>
          <w:color w:val="000000"/>
          <w:lang w:eastAsia="en-US"/>
        </w:rPr>
      </w:pPr>
    </w:p>
    <w:p w:rsidR="00870B9C" w:rsidRPr="00BE42FD" w:rsidRDefault="00870B9C" w:rsidP="00870B9C">
      <w:pPr>
        <w:autoSpaceDE w:val="0"/>
        <w:autoSpaceDN w:val="0"/>
        <w:adjustRightInd w:val="0"/>
        <w:spacing w:after="0" w:line="240" w:lineRule="auto"/>
        <w:rPr>
          <w:rFonts w:eastAsiaTheme="minorHAnsi" w:cs="Arial"/>
          <w:b/>
          <w:bCs/>
          <w:color w:val="000000"/>
          <w:lang w:eastAsia="en-US"/>
        </w:rPr>
      </w:pPr>
      <w:r w:rsidRPr="00BE42FD">
        <w:rPr>
          <w:rFonts w:eastAsiaTheme="minorHAnsi" w:cs="Arial"/>
          <w:b/>
          <w:bCs/>
          <w:color w:val="000000"/>
          <w:lang w:eastAsia="en-US"/>
        </w:rPr>
        <w:t xml:space="preserve">AGREED TERMS </w:t>
      </w:r>
    </w:p>
    <w:p w:rsidR="00870B9C" w:rsidRPr="00BE42FD" w:rsidRDefault="00870B9C" w:rsidP="00870B9C">
      <w:pPr>
        <w:autoSpaceDE w:val="0"/>
        <w:autoSpaceDN w:val="0"/>
        <w:adjustRightInd w:val="0"/>
        <w:spacing w:after="0" w:line="240" w:lineRule="auto"/>
        <w:rPr>
          <w:rFonts w:eastAsiaTheme="minorHAnsi" w:cs="Arial"/>
          <w:color w:val="000000"/>
          <w:lang w:eastAsia="en-US"/>
        </w:rPr>
      </w:pPr>
    </w:p>
    <w:p w:rsidR="00870B9C" w:rsidRPr="00BE42FD" w:rsidRDefault="00870B9C" w:rsidP="00870B9C">
      <w:pPr>
        <w:autoSpaceDE w:val="0"/>
        <w:autoSpaceDN w:val="0"/>
        <w:adjustRightInd w:val="0"/>
        <w:spacing w:after="120" w:line="240" w:lineRule="auto"/>
        <w:ind w:left="357" w:hanging="358"/>
        <w:rPr>
          <w:rFonts w:eastAsiaTheme="minorHAnsi" w:cs="Arial"/>
          <w:color w:val="000000"/>
          <w:lang w:eastAsia="en-US"/>
        </w:rPr>
      </w:pPr>
      <w:r w:rsidRPr="00BE42FD">
        <w:rPr>
          <w:rFonts w:eastAsiaTheme="minorHAnsi" w:cs="Arial"/>
          <w:b/>
          <w:bCs/>
          <w:color w:val="000000"/>
          <w:lang w:eastAsia="en-US"/>
        </w:rPr>
        <w:t xml:space="preserve">1. DEFINITIONS </w:t>
      </w:r>
    </w:p>
    <w:p w:rsidR="00870B9C" w:rsidRPr="00BE42FD" w:rsidRDefault="00870B9C" w:rsidP="00870B9C">
      <w:pPr>
        <w:autoSpaceDE w:val="0"/>
        <w:autoSpaceDN w:val="0"/>
        <w:adjustRightInd w:val="0"/>
        <w:spacing w:after="120" w:line="240" w:lineRule="auto"/>
        <w:ind w:left="357" w:hanging="358"/>
        <w:rPr>
          <w:rFonts w:eastAsiaTheme="minorHAnsi" w:cs="Arial"/>
          <w:color w:val="000000"/>
          <w:lang w:eastAsia="en-US"/>
        </w:rPr>
      </w:pPr>
      <w:r w:rsidRPr="00BE42FD">
        <w:rPr>
          <w:rFonts w:eastAsiaTheme="minorHAnsi" w:cs="Arial"/>
          <w:b/>
          <w:bCs/>
          <w:color w:val="000000"/>
          <w:lang w:eastAsia="en-US"/>
        </w:rPr>
        <w:lastRenderedPageBreak/>
        <w:t xml:space="preserve">“Works” </w:t>
      </w:r>
      <w:r w:rsidRPr="00BE42FD">
        <w:rPr>
          <w:rFonts w:eastAsiaTheme="minorHAnsi" w:cs="Arial"/>
          <w:color w:val="000000"/>
          <w:lang w:eastAsia="en-US"/>
        </w:rPr>
        <w:t xml:space="preserve">means the works described in the Schedule. (The schedule forms part of this agreement and has effect as if set out in the body of the agreement.) </w:t>
      </w:r>
    </w:p>
    <w:p w:rsidR="00870B9C" w:rsidRPr="00BE42FD" w:rsidRDefault="00870B9C" w:rsidP="00D03B6D">
      <w:pPr>
        <w:autoSpaceDE w:val="0"/>
        <w:autoSpaceDN w:val="0"/>
        <w:adjustRightInd w:val="0"/>
        <w:spacing w:line="240" w:lineRule="auto"/>
        <w:rPr>
          <w:rFonts w:eastAsiaTheme="minorHAnsi" w:cs="Arial"/>
          <w:color w:val="000000"/>
          <w:lang w:eastAsia="en-US"/>
        </w:rPr>
      </w:pPr>
      <w:r w:rsidRPr="00BE42FD">
        <w:rPr>
          <w:rFonts w:eastAsiaTheme="minorHAnsi" w:cs="Arial"/>
          <w:b/>
          <w:bCs/>
          <w:color w:val="000000"/>
          <w:lang w:eastAsia="en-US"/>
        </w:rPr>
        <w:t xml:space="preserve">“Future Works” </w:t>
      </w:r>
      <w:r w:rsidRPr="00BE42FD">
        <w:rPr>
          <w:rFonts w:eastAsiaTheme="minorHAnsi" w:cs="Arial"/>
          <w:color w:val="000000"/>
          <w:lang w:eastAsia="en-US"/>
        </w:rPr>
        <w:t xml:space="preserve">means any modification, adaptation, revision or amendment to any of the Works. </w:t>
      </w:r>
    </w:p>
    <w:p w:rsidR="00870B9C" w:rsidRPr="00BE42FD" w:rsidRDefault="00870B9C" w:rsidP="00D03B6D">
      <w:pPr>
        <w:autoSpaceDE w:val="0"/>
        <w:autoSpaceDN w:val="0"/>
        <w:adjustRightInd w:val="0"/>
        <w:spacing w:line="240" w:lineRule="auto"/>
        <w:rPr>
          <w:rFonts w:eastAsiaTheme="minorHAnsi" w:cs="Arial"/>
          <w:lang w:eastAsia="en-US"/>
        </w:rPr>
      </w:pPr>
      <w:r w:rsidRPr="00BE42FD">
        <w:rPr>
          <w:rFonts w:eastAsiaTheme="minorHAnsi" w:cs="Arial"/>
          <w:b/>
          <w:bCs/>
          <w:lang w:eastAsia="en-US"/>
        </w:rPr>
        <w:t xml:space="preserve">2. ASSIGNMENT </w:t>
      </w:r>
    </w:p>
    <w:p w:rsidR="00870B9C" w:rsidRPr="00BE42FD" w:rsidRDefault="00870B9C" w:rsidP="00870B9C">
      <w:pPr>
        <w:autoSpaceDE w:val="0"/>
        <w:autoSpaceDN w:val="0"/>
        <w:adjustRightInd w:val="0"/>
        <w:spacing w:before="100" w:after="100" w:line="240" w:lineRule="auto"/>
        <w:rPr>
          <w:rFonts w:cs="Arial"/>
        </w:rPr>
      </w:pPr>
      <w:r w:rsidRPr="00BE42FD">
        <w:rPr>
          <w:rFonts w:cs="Arial"/>
        </w:rPr>
        <w:t>In consideration of the sum of £1.00 (receipt of which the Assignors expressly acknowledge), the Assignors assign to the Assignee absolutely the following rights throughout the world:</w:t>
      </w:r>
    </w:p>
    <w:p w:rsidR="00870B9C" w:rsidRPr="00BE42FD" w:rsidRDefault="00870B9C" w:rsidP="00870B9C">
      <w:pPr>
        <w:autoSpaceDE w:val="0"/>
        <w:autoSpaceDN w:val="0"/>
        <w:adjustRightInd w:val="0"/>
        <w:spacing w:before="100" w:after="100" w:line="240" w:lineRule="auto"/>
        <w:ind w:left="720"/>
        <w:rPr>
          <w:rFonts w:cs="Arial"/>
        </w:rPr>
      </w:pPr>
      <w:r w:rsidRPr="00BE42FD">
        <w:rPr>
          <w:rFonts w:cs="Arial"/>
        </w:rPr>
        <w:t>the entire copyright and all other rights in the nature of copyright subsisting in the Works and the Future Works; and</w:t>
      </w:r>
    </w:p>
    <w:p w:rsidR="00870B9C" w:rsidRPr="00BE42FD" w:rsidRDefault="00870B9C" w:rsidP="00870B9C">
      <w:pPr>
        <w:autoSpaceDE w:val="0"/>
        <w:autoSpaceDN w:val="0"/>
        <w:adjustRightInd w:val="0"/>
        <w:spacing w:before="100" w:after="100" w:line="240" w:lineRule="auto"/>
        <w:ind w:left="720"/>
        <w:rPr>
          <w:rFonts w:cs="Arial"/>
        </w:rPr>
      </w:pPr>
      <w:r w:rsidRPr="00BE42FD">
        <w:rPr>
          <w:rFonts w:cs="Arial"/>
        </w:rPr>
        <w:t>all other rights in the Works and the Future Works of whatever nature, whether now known or created in the future, to which the Assignors are now, or at any time after the date of this agreement may be, entitled by virtue of the laws in force in the United Kingdom and in any other part of the world,</w:t>
      </w:r>
    </w:p>
    <w:p w:rsidR="00870B9C" w:rsidRPr="00BE42FD" w:rsidRDefault="00870B9C" w:rsidP="00870B9C">
      <w:pPr>
        <w:autoSpaceDE w:val="0"/>
        <w:autoSpaceDN w:val="0"/>
        <w:adjustRightInd w:val="0"/>
        <w:spacing w:after="0" w:line="240" w:lineRule="auto"/>
        <w:rPr>
          <w:rFonts w:cs="Arial"/>
        </w:rPr>
      </w:pPr>
      <w:r w:rsidRPr="00BE42FD">
        <w:rPr>
          <w:rFonts w:cs="Arial"/>
        </w:rPr>
        <w:t>in each case for the whole term including any renewals, reversions, revivals and extensions and together with all related rights and powers arising or accrued, including the right to bring, make, oppose, defend, appeal and obtain relief (and to retain any damages recovered) in respect of any infringement, or any other cause of action arising from ownership, of any of these assigned rights, whether occurring before, on, or after the date of this agreement.</w:t>
      </w:r>
    </w:p>
    <w:p w:rsidR="00870B9C" w:rsidRPr="00BE42FD" w:rsidRDefault="00870B9C" w:rsidP="00870B9C">
      <w:pPr>
        <w:autoSpaceDE w:val="0"/>
        <w:autoSpaceDN w:val="0"/>
        <w:adjustRightInd w:val="0"/>
        <w:spacing w:after="120" w:line="240" w:lineRule="auto"/>
        <w:ind w:left="357" w:hanging="358"/>
        <w:rPr>
          <w:rFonts w:eastAsiaTheme="minorHAnsi" w:cs="Arial"/>
          <w:lang w:eastAsia="en-US"/>
        </w:rPr>
      </w:pPr>
    </w:p>
    <w:p w:rsidR="00870B9C" w:rsidRPr="00BE42FD" w:rsidRDefault="00870B9C" w:rsidP="00A279E1">
      <w:pPr>
        <w:autoSpaceDE w:val="0"/>
        <w:autoSpaceDN w:val="0"/>
        <w:adjustRightInd w:val="0"/>
        <w:spacing w:line="240" w:lineRule="auto"/>
        <w:rPr>
          <w:rFonts w:cs="Arial"/>
          <w:b/>
        </w:rPr>
      </w:pPr>
      <w:r w:rsidRPr="00BE42FD">
        <w:rPr>
          <w:rFonts w:cs="Arial"/>
          <w:b/>
        </w:rPr>
        <w:t>3. MORAL RIGHTS</w:t>
      </w:r>
    </w:p>
    <w:p w:rsidR="00A279E1" w:rsidRPr="00BE42FD" w:rsidRDefault="00870B9C" w:rsidP="00A279E1">
      <w:pPr>
        <w:autoSpaceDE w:val="0"/>
        <w:autoSpaceDN w:val="0"/>
        <w:adjustRightInd w:val="0"/>
        <w:spacing w:before="100" w:after="100" w:line="240" w:lineRule="auto"/>
        <w:rPr>
          <w:rFonts w:cs="Arial"/>
        </w:rPr>
      </w:pPr>
      <w:r w:rsidRPr="00BE42FD">
        <w:rPr>
          <w:rFonts w:cs="Arial"/>
        </w:rPr>
        <w:t>The Assignors waive their moral rights arising under the Copyright, Designs and Patents Act 1988 and, so far as is legally possible, any broadly equivalent rights they may have in any territory of the world.</w:t>
      </w:r>
    </w:p>
    <w:p w:rsidR="00A279E1" w:rsidRPr="00BE42FD" w:rsidRDefault="00A279E1" w:rsidP="00A279E1">
      <w:pPr>
        <w:autoSpaceDE w:val="0"/>
        <w:autoSpaceDN w:val="0"/>
        <w:adjustRightInd w:val="0"/>
        <w:spacing w:before="100" w:after="100" w:line="240" w:lineRule="auto"/>
        <w:rPr>
          <w:rFonts w:cs="Arial"/>
        </w:rPr>
      </w:pPr>
    </w:p>
    <w:p w:rsidR="00870B9C" w:rsidRPr="00BE42FD" w:rsidRDefault="00870B9C" w:rsidP="00A279E1">
      <w:pPr>
        <w:autoSpaceDE w:val="0"/>
        <w:autoSpaceDN w:val="0"/>
        <w:adjustRightInd w:val="0"/>
        <w:spacing w:before="100" w:after="100" w:line="240" w:lineRule="auto"/>
        <w:rPr>
          <w:rFonts w:cs="Arial"/>
          <w:b/>
        </w:rPr>
      </w:pPr>
      <w:r w:rsidRPr="00BE42FD">
        <w:rPr>
          <w:rFonts w:cs="Arial"/>
          <w:b/>
        </w:rPr>
        <w:t>4. VARIATION</w:t>
      </w:r>
    </w:p>
    <w:p w:rsidR="00A279E1" w:rsidRPr="00BE42FD" w:rsidRDefault="00870B9C" w:rsidP="00A279E1">
      <w:pPr>
        <w:autoSpaceDE w:val="0"/>
        <w:autoSpaceDN w:val="0"/>
        <w:adjustRightInd w:val="0"/>
        <w:spacing w:before="100" w:after="100" w:line="240" w:lineRule="auto"/>
        <w:rPr>
          <w:rFonts w:cs="Arial"/>
        </w:rPr>
      </w:pPr>
      <w:r w:rsidRPr="00BE42FD">
        <w:rPr>
          <w:rFonts w:cs="Arial"/>
        </w:rPr>
        <w:t>No variation of this agreement shall be effective unless it is in writing and signed by the parties (or their authorised representatives).</w:t>
      </w:r>
      <w:bookmarkStart w:id="11" w:name="_Toc384297479"/>
      <w:bookmarkStart w:id="12" w:name="a689482"/>
    </w:p>
    <w:p w:rsidR="00A279E1" w:rsidRPr="00BE42FD" w:rsidRDefault="00A279E1" w:rsidP="00A279E1">
      <w:pPr>
        <w:autoSpaceDE w:val="0"/>
        <w:autoSpaceDN w:val="0"/>
        <w:adjustRightInd w:val="0"/>
        <w:spacing w:before="100" w:after="100" w:line="240" w:lineRule="auto"/>
        <w:rPr>
          <w:rFonts w:cs="Arial"/>
        </w:rPr>
      </w:pPr>
    </w:p>
    <w:p w:rsidR="00870B9C" w:rsidRPr="00BE42FD" w:rsidRDefault="00870B9C" w:rsidP="00A279E1">
      <w:pPr>
        <w:autoSpaceDE w:val="0"/>
        <w:autoSpaceDN w:val="0"/>
        <w:adjustRightInd w:val="0"/>
        <w:spacing w:before="100" w:after="100" w:line="240" w:lineRule="auto"/>
        <w:rPr>
          <w:rFonts w:cs="Arial"/>
          <w:b/>
        </w:rPr>
      </w:pPr>
      <w:r w:rsidRPr="00BE42FD">
        <w:rPr>
          <w:rFonts w:cs="Arial"/>
          <w:b/>
        </w:rPr>
        <w:t xml:space="preserve">5. </w:t>
      </w:r>
      <w:bookmarkEnd w:id="11"/>
      <w:bookmarkEnd w:id="12"/>
      <w:r w:rsidRPr="00BE42FD">
        <w:rPr>
          <w:rFonts w:cs="Arial"/>
          <w:b/>
        </w:rPr>
        <w:t>SEVERANCE</w:t>
      </w:r>
    </w:p>
    <w:p w:rsidR="00A279E1" w:rsidRPr="00BE42FD" w:rsidRDefault="00870B9C" w:rsidP="00A279E1">
      <w:pPr>
        <w:autoSpaceDE w:val="0"/>
        <w:autoSpaceDN w:val="0"/>
        <w:adjustRightInd w:val="0"/>
        <w:spacing w:before="100" w:after="100" w:line="240" w:lineRule="auto"/>
        <w:rPr>
          <w:rFonts w:cs="Arial"/>
          <w:color w:val="000000"/>
        </w:rPr>
      </w:pPr>
      <w:r w:rsidRPr="00BE42FD">
        <w:rPr>
          <w:rFonts w:cs="Arial"/>
          <w:color w:val="000000"/>
        </w:rPr>
        <w:t>If any provision or part-provision of this agreement is or becomes invalid, illegal or unenforceable, it is to be deemed modified to the minimum extent necessary to make it valid, legal and enforceable. If such modification is not possible, the relevant provision or part-provision is to be deemed deleted. Any modification to or deletion of a provision or part-provision under this clause does not affect the validity and enforceability of the rest of this agreement.</w:t>
      </w:r>
      <w:bookmarkStart w:id="13" w:name="_Toc384297483"/>
      <w:bookmarkStart w:id="14" w:name="a986439"/>
    </w:p>
    <w:p w:rsidR="00A279E1" w:rsidRPr="00BE42FD" w:rsidRDefault="00A279E1" w:rsidP="00A279E1">
      <w:pPr>
        <w:autoSpaceDE w:val="0"/>
        <w:autoSpaceDN w:val="0"/>
        <w:adjustRightInd w:val="0"/>
        <w:spacing w:before="100" w:after="100" w:line="240" w:lineRule="auto"/>
        <w:rPr>
          <w:rFonts w:cs="Arial"/>
          <w:color w:val="000000"/>
        </w:rPr>
      </w:pPr>
    </w:p>
    <w:p w:rsidR="00870B9C" w:rsidRPr="00BE42FD" w:rsidRDefault="00870B9C" w:rsidP="00A279E1">
      <w:pPr>
        <w:autoSpaceDE w:val="0"/>
        <w:autoSpaceDN w:val="0"/>
        <w:adjustRightInd w:val="0"/>
        <w:spacing w:before="100" w:after="100" w:line="240" w:lineRule="auto"/>
        <w:rPr>
          <w:rFonts w:cs="Arial"/>
          <w:b/>
        </w:rPr>
      </w:pPr>
      <w:r w:rsidRPr="00BE42FD">
        <w:rPr>
          <w:rFonts w:cs="Arial"/>
          <w:b/>
        </w:rPr>
        <w:t xml:space="preserve">6. </w:t>
      </w:r>
      <w:bookmarkEnd w:id="13"/>
      <w:bookmarkEnd w:id="14"/>
      <w:r w:rsidRPr="00BE42FD">
        <w:rPr>
          <w:rFonts w:cs="Arial"/>
          <w:b/>
        </w:rPr>
        <w:t>GOVERNING LAW</w:t>
      </w:r>
    </w:p>
    <w:p w:rsidR="00870B9C" w:rsidRPr="00BE42FD" w:rsidRDefault="00870B9C" w:rsidP="00870B9C">
      <w:pPr>
        <w:autoSpaceDE w:val="0"/>
        <w:autoSpaceDN w:val="0"/>
        <w:adjustRightInd w:val="0"/>
        <w:spacing w:before="100" w:after="100" w:line="240" w:lineRule="auto"/>
        <w:rPr>
          <w:rFonts w:cs="Arial"/>
        </w:rPr>
      </w:pPr>
      <w:r w:rsidRPr="00BE42FD">
        <w:rPr>
          <w:rFonts w:cs="Arial"/>
        </w:rPr>
        <w:t>This agreement and any dispute or claim arising out of or in connection with it or its subject matter or formation (including non-contractual disputes or claims) shall be governed by, and construed in accordance with, the law of England and Wales.</w:t>
      </w:r>
    </w:p>
    <w:p w:rsidR="00A279E1" w:rsidRPr="00BE42FD" w:rsidRDefault="00A279E1" w:rsidP="005458BA">
      <w:pPr>
        <w:rPr>
          <w:rFonts w:cs="Arial"/>
          <w:b/>
        </w:rPr>
      </w:pPr>
      <w:bookmarkStart w:id="15" w:name="_Toc384297484"/>
      <w:bookmarkStart w:id="16" w:name="a199852"/>
    </w:p>
    <w:p w:rsidR="00870B9C" w:rsidRPr="00BE42FD" w:rsidRDefault="00870B9C" w:rsidP="005458BA">
      <w:pPr>
        <w:rPr>
          <w:rFonts w:cs="Arial"/>
          <w:b/>
        </w:rPr>
      </w:pPr>
      <w:r w:rsidRPr="00BE42FD">
        <w:rPr>
          <w:rFonts w:cs="Arial"/>
          <w:b/>
        </w:rPr>
        <w:lastRenderedPageBreak/>
        <w:t xml:space="preserve">7. </w:t>
      </w:r>
      <w:bookmarkEnd w:id="15"/>
      <w:bookmarkEnd w:id="16"/>
      <w:r w:rsidRPr="00BE42FD">
        <w:rPr>
          <w:rFonts w:cs="Arial"/>
          <w:b/>
        </w:rPr>
        <w:t>JURISDICTION</w:t>
      </w:r>
    </w:p>
    <w:p w:rsidR="00870B9C" w:rsidRPr="00BE42FD" w:rsidRDefault="00870B9C" w:rsidP="00870B9C">
      <w:pPr>
        <w:autoSpaceDE w:val="0"/>
        <w:autoSpaceDN w:val="0"/>
        <w:adjustRightInd w:val="0"/>
        <w:spacing w:before="100" w:after="100" w:line="240" w:lineRule="auto"/>
        <w:rPr>
          <w:rFonts w:cs="Arial"/>
        </w:rPr>
      </w:pPr>
      <w:r w:rsidRPr="00BE42FD">
        <w:rPr>
          <w:rFonts w:cs="Arial"/>
        </w:rPr>
        <w:t>Each party irrevocably agrees that the courts of England and Wales shall have exclusive jurisdiction to settle any dispute or claim arising out of or in connection with this agreement or its subject matter or formation (including non-contractual disputes or claims).</w:t>
      </w:r>
    </w:p>
    <w:p w:rsidR="00870B9C" w:rsidRPr="00BE42FD" w:rsidRDefault="00870B9C" w:rsidP="00870B9C">
      <w:pPr>
        <w:spacing w:after="0" w:line="240" w:lineRule="auto"/>
        <w:rPr>
          <w:rFonts w:cs="Arial"/>
        </w:rPr>
      </w:pPr>
    </w:p>
    <w:p w:rsidR="00870B9C" w:rsidRPr="00BE42FD" w:rsidRDefault="00870B9C" w:rsidP="00870B9C">
      <w:pPr>
        <w:spacing w:after="0" w:line="240" w:lineRule="auto"/>
        <w:rPr>
          <w:rFonts w:cs="Arial"/>
        </w:rPr>
      </w:pPr>
    </w:p>
    <w:p w:rsidR="00870B9C" w:rsidRPr="00BE42FD" w:rsidRDefault="00870B9C" w:rsidP="00870B9C">
      <w:pPr>
        <w:spacing w:after="0" w:line="240" w:lineRule="auto"/>
        <w:rPr>
          <w:rFonts w:cs="Arial"/>
        </w:rPr>
      </w:pPr>
      <w:r w:rsidRPr="00BE42FD">
        <w:rPr>
          <w:rFonts w:cs="Arial"/>
        </w:rPr>
        <w:t>First Assignor</w:t>
      </w:r>
    </w:p>
    <w:p w:rsidR="00870B9C" w:rsidRPr="00BE42FD" w:rsidRDefault="00870B9C" w:rsidP="00870B9C">
      <w:pPr>
        <w:spacing w:after="0" w:line="240" w:lineRule="auto"/>
        <w:rPr>
          <w:rFonts w:cs="Arial"/>
        </w:rPr>
      </w:pPr>
    </w:p>
    <w:tbl>
      <w:tblPr>
        <w:tblW w:w="0" w:type="auto"/>
        <w:tblInd w:w="108" w:type="dxa"/>
        <w:tblLayout w:type="fixed"/>
        <w:tblLook w:val="04A0" w:firstRow="1" w:lastRow="0" w:firstColumn="1" w:lastColumn="0" w:noHBand="0" w:noVBand="1"/>
      </w:tblPr>
      <w:tblGrid>
        <w:gridCol w:w="4154"/>
        <w:gridCol w:w="4154"/>
      </w:tblGrid>
      <w:tr w:rsidR="00870B9C" w:rsidRPr="00BE42FD" w:rsidTr="0003270B">
        <w:tc>
          <w:tcPr>
            <w:tcW w:w="4154" w:type="dxa"/>
            <w:hideMark/>
          </w:tcPr>
          <w:p w:rsidR="00870B9C" w:rsidRPr="00BE42FD" w:rsidRDefault="00870B9C" w:rsidP="00870B9C">
            <w:pPr>
              <w:tabs>
                <w:tab w:val="left" w:pos="0"/>
                <w:tab w:val="left" w:pos="3544"/>
              </w:tabs>
              <w:spacing w:after="0" w:line="300" w:lineRule="atLeast"/>
              <w:ind w:right="459"/>
              <w:rPr>
                <w:rFonts w:cs="Arial"/>
                <w:color w:val="000000"/>
              </w:rPr>
            </w:pPr>
            <w:r w:rsidRPr="00BE42FD">
              <w:rPr>
                <w:rFonts w:cs="Arial"/>
                <w:color w:val="000000"/>
              </w:rPr>
              <w:t>Signed by [NAME OF DIRECTOR]</w:t>
            </w:r>
          </w:p>
          <w:p w:rsidR="00870B9C" w:rsidRPr="00BE42FD" w:rsidRDefault="00870B9C" w:rsidP="00870B9C">
            <w:pPr>
              <w:tabs>
                <w:tab w:val="left" w:pos="0"/>
                <w:tab w:val="left" w:pos="3544"/>
              </w:tabs>
              <w:spacing w:after="0" w:line="300" w:lineRule="atLeast"/>
              <w:ind w:right="459"/>
              <w:rPr>
                <w:rFonts w:cs="Arial"/>
                <w:color w:val="000000"/>
              </w:rPr>
            </w:pPr>
            <w:r w:rsidRPr="00BE42FD">
              <w:rPr>
                <w:rFonts w:cs="Arial"/>
                <w:color w:val="000000"/>
              </w:rPr>
              <w:t>for and on behalf of [NAME OF ASSIGNOR]</w:t>
            </w:r>
          </w:p>
        </w:tc>
        <w:tc>
          <w:tcPr>
            <w:tcW w:w="4154" w:type="dxa"/>
            <w:hideMark/>
          </w:tcPr>
          <w:p w:rsidR="00870B9C" w:rsidRPr="00BE42FD" w:rsidRDefault="00870B9C" w:rsidP="00870B9C">
            <w:pPr>
              <w:tabs>
                <w:tab w:val="left" w:pos="0"/>
                <w:tab w:val="left" w:pos="3544"/>
              </w:tabs>
              <w:spacing w:after="0" w:line="300" w:lineRule="atLeast"/>
              <w:ind w:right="459"/>
              <w:rPr>
                <w:rFonts w:cs="Arial"/>
                <w:color w:val="000000"/>
              </w:rPr>
            </w:pPr>
            <w:r w:rsidRPr="00BE42FD">
              <w:rPr>
                <w:rFonts w:cs="Arial"/>
                <w:color w:val="000000"/>
              </w:rPr>
              <w:t>.......................................</w:t>
            </w:r>
          </w:p>
          <w:p w:rsidR="00870B9C" w:rsidRPr="00BE42FD" w:rsidRDefault="00870B9C" w:rsidP="00870B9C">
            <w:pPr>
              <w:tabs>
                <w:tab w:val="left" w:pos="0"/>
                <w:tab w:val="left" w:pos="3544"/>
              </w:tabs>
              <w:spacing w:after="0" w:line="300" w:lineRule="atLeast"/>
              <w:ind w:right="459"/>
              <w:rPr>
                <w:rFonts w:cs="Arial"/>
                <w:color w:val="000000"/>
              </w:rPr>
            </w:pPr>
            <w:r w:rsidRPr="00BE42FD">
              <w:rPr>
                <w:rFonts w:cs="Arial"/>
                <w:color w:val="000000"/>
              </w:rPr>
              <w:t>Director</w:t>
            </w:r>
          </w:p>
        </w:tc>
      </w:tr>
    </w:tbl>
    <w:p w:rsidR="00870B9C" w:rsidRPr="00BE42FD" w:rsidRDefault="00870B9C" w:rsidP="00870B9C">
      <w:pPr>
        <w:spacing w:after="0" w:line="240" w:lineRule="auto"/>
        <w:rPr>
          <w:rFonts w:cs="Arial"/>
        </w:rPr>
      </w:pPr>
    </w:p>
    <w:p w:rsidR="00870B9C" w:rsidRPr="00BE42FD" w:rsidRDefault="00870B9C" w:rsidP="00870B9C">
      <w:pPr>
        <w:spacing w:after="0" w:line="240" w:lineRule="auto"/>
        <w:rPr>
          <w:rFonts w:cs="Arial"/>
        </w:rPr>
      </w:pPr>
      <w:r w:rsidRPr="00BE42FD">
        <w:rPr>
          <w:rFonts w:cs="Arial"/>
        </w:rPr>
        <w:t>Second Assignor</w:t>
      </w:r>
    </w:p>
    <w:p w:rsidR="00870B9C" w:rsidRPr="00BE42FD" w:rsidRDefault="00870B9C" w:rsidP="00870B9C">
      <w:pPr>
        <w:spacing w:after="0" w:line="240" w:lineRule="auto"/>
        <w:rPr>
          <w:rFonts w:cs="Arial"/>
        </w:rPr>
      </w:pPr>
    </w:p>
    <w:tbl>
      <w:tblPr>
        <w:tblW w:w="0" w:type="auto"/>
        <w:tblInd w:w="108" w:type="dxa"/>
        <w:tblLayout w:type="fixed"/>
        <w:tblLook w:val="04A0" w:firstRow="1" w:lastRow="0" w:firstColumn="1" w:lastColumn="0" w:noHBand="0" w:noVBand="1"/>
      </w:tblPr>
      <w:tblGrid>
        <w:gridCol w:w="4154"/>
        <w:gridCol w:w="4154"/>
      </w:tblGrid>
      <w:tr w:rsidR="00870B9C" w:rsidRPr="00BE42FD" w:rsidTr="0003270B">
        <w:trPr>
          <w:trHeight w:val="1415"/>
        </w:trPr>
        <w:tc>
          <w:tcPr>
            <w:tcW w:w="4154" w:type="dxa"/>
            <w:hideMark/>
          </w:tcPr>
          <w:p w:rsidR="00870B9C" w:rsidRPr="00BE42FD" w:rsidRDefault="00870B9C" w:rsidP="00870B9C">
            <w:pPr>
              <w:tabs>
                <w:tab w:val="left" w:pos="0"/>
                <w:tab w:val="left" w:pos="3544"/>
              </w:tabs>
              <w:spacing w:after="0" w:line="300" w:lineRule="atLeast"/>
              <w:ind w:right="459"/>
              <w:rPr>
                <w:rFonts w:cs="Arial"/>
                <w:color w:val="000000"/>
              </w:rPr>
            </w:pPr>
            <w:r w:rsidRPr="00BE42FD">
              <w:rPr>
                <w:rFonts w:cs="Arial"/>
                <w:color w:val="000000"/>
              </w:rPr>
              <w:t>Signed by [NAME OF DIRECTOR]</w:t>
            </w:r>
          </w:p>
          <w:p w:rsidR="00870B9C" w:rsidRPr="00BE42FD" w:rsidRDefault="00870B9C" w:rsidP="00870B9C">
            <w:pPr>
              <w:tabs>
                <w:tab w:val="left" w:pos="0"/>
                <w:tab w:val="left" w:pos="3544"/>
              </w:tabs>
              <w:spacing w:after="0" w:line="300" w:lineRule="atLeast"/>
              <w:ind w:right="459"/>
              <w:rPr>
                <w:rFonts w:cs="Arial"/>
                <w:color w:val="000000"/>
              </w:rPr>
            </w:pPr>
            <w:r w:rsidRPr="00BE42FD">
              <w:rPr>
                <w:rFonts w:cs="Arial"/>
                <w:color w:val="000000"/>
              </w:rPr>
              <w:t>for and on behalf of [NAME OF ASSIGNOR]</w:t>
            </w:r>
          </w:p>
          <w:p w:rsidR="00870B9C" w:rsidRPr="00BE42FD" w:rsidRDefault="00870B9C" w:rsidP="00870B9C">
            <w:pPr>
              <w:tabs>
                <w:tab w:val="left" w:pos="0"/>
                <w:tab w:val="left" w:pos="3544"/>
              </w:tabs>
              <w:spacing w:after="0" w:line="300" w:lineRule="atLeast"/>
              <w:ind w:right="459"/>
              <w:rPr>
                <w:rFonts w:cs="Arial"/>
                <w:color w:val="000000"/>
              </w:rPr>
            </w:pPr>
          </w:p>
        </w:tc>
        <w:tc>
          <w:tcPr>
            <w:tcW w:w="4154" w:type="dxa"/>
            <w:hideMark/>
          </w:tcPr>
          <w:p w:rsidR="00870B9C" w:rsidRPr="00BE42FD" w:rsidRDefault="00870B9C" w:rsidP="00870B9C">
            <w:pPr>
              <w:tabs>
                <w:tab w:val="left" w:pos="0"/>
                <w:tab w:val="left" w:pos="3544"/>
              </w:tabs>
              <w:spacing w:after="0" w:line="300" w:lineRule="atLeast"/>
              <w:ind w:right="459"/>
              <w:rPr>
                <w:rFonts w:cs="Arial"/>
                <w:color w:val="000000"/>
              </w:rPr>
            </w:pPr>
            <w:r w:rsidRPr="00BE42FD">
              <w:rPr>
                <w:rFonts w:cs="Arial"/>
                <w:color w:val="000000"/>
              </w:rPr>
              <w:t>.......................................</w:t>
            </w:r>
          </w:p>
          <w:p w:rsidR="00870B9C" w:rsidRPr="00BE42FD" w:rsidRDefault="00870B9C" w:rsidP="00870B9C">
            <w:pPr>
              <w:tabs>
                <w:tab w:val="left" w:pos="0"/>
                <w:tab w:val="left" w:pos="3544"/>
              </w:tabs>
              <w:spacing w:after="0" w:line="300" w:lineRule="atLeast"/>
              <w:ind w:right="459"/>
              <w:rPr>
                <w:rFonts w:cs="Arial"/>
                <w:color w:val="000000"/>
              </w:rPr>
            </w:pPr>
            <w:r w:rsidRPr="00BE42FD">
              <w:rPr>
                <w:rFonts w:cs="Arial"/>
                <w:color w:val="000000"/>
              </w:rPr>
              <w:t>Director</w:t>
            </w:r>
          </w:p>
        </w:tc>
      </w:tr>
    </w:tbl>
    <w:p w:rsidR="00870B9C" w:rsidRPr="00BE42FD" w:rsidRDefault="00870B9C" w:rsidP="00870B9C">
      <w:pPr>
        <w:spacing w:after="0" w:line="240" w:lineRule="auto"/>
        <w:rPr>
          <w:rFonts w:cs="Arial"/>
        </w:rPr>
      </w:pPr>
      <w:r w:rsidRPr="00BE42FD">
        <w:rPr>
          <w:rFonts w:cs="Arial"/>
        </w:rPr>
        <w:t>Third Assignor</w:t>
      </w:r>
    </w:p>
    <w:p w:rsidR="00870B9C" w:rsidRPr="00BE42FD" w:rsidRDefault="00870B9C" w:rsidP="00870B9C">
      <w:pPr>
        <w:spacing w:after="0" w:line="240" w:lineRule="auto"/>
        <w:rPr>
          <w:rFonts w:cs="Arial"/>
        </w:rPr>
      </w:pPr>
    </w:p>
    <w:tbl>
      <w:tblPr>
        <w:tblW w:w="0" w:type="auto"/>
        <w:tblInd w:w="108" w:type="dxa"/>
        <w:tblLayout w:type="fixed"/>
        <w:tblLook w:val="04A0" w:firstRow="1" w:lastRow="0" w:firstColumn="1" w:lastColumn="0" w:noHBand="0" w:noVBand="1"/>
      </w:tblPr>
      <w:tblGrid>
        <w:gridCol w:w="4154"/>
        <w:gridCol w:w="4154"/>
      </w:tblGrid>
      <w:tr w:rsidR="00870B9C" w:rsidRPr="00BE42FD" w:rsidTr="0003270B">
        <w:trPr>
          <w:trHeight w:val="1415"/>
        </w:trPr>
        <w:tc>
          <w:tcPr>
            <w:tcW w:w="4154" w:type="dxa"/>
            <w:hideMark/>
          </w:tcPr>
          <w:p w:rsidR="00870B9C" w:rsidRPr="00BE42FD" w:rsidRDefault="00870B9C" w:rsidP="00870B9C">
            <w:pPr>
              <w:tabs>
                <w:tab w:val="left" w:pos="0"/>
                <w:tab w:val="left" w:pos="3544"/>
              </w:tabs>
              <w:spacing w:after="0" w:line="300" w:lineRule="atLeast"/>
              <w:ind w:right="459"/>
              <w:rPr>
                <w:rFonts w:cs="Arial"/>
                <w:color w:val="000000"/>
              </w:rPr>
            </w:pPr>
            <w:r w:rsidRPr="00BE42FD">
              <w:rPr>
                <w:rFonts w:cs="Arial"/>
                <w:color w:val="000000"/>
              </w:rPr>
              <w:t>Signed by [NAME OF DIRECTOR]</w:t>
            </w:r>
          </w:p>
          <w:p w:rsidR="00870B9C" w:rsidRPr="00BE42FD" w:rsidRDefault="00870B9C" w:rsidP="00870B9C">
            <w:pPr>
              <w:tabs>
                <w:tab w:val="left" w:pos="0"/>
                <w:tab w:val="left" w:pos="3544"/>
              </w:tabs>
              <w:spacing w:after="0" w:line="300" w:lineRule="atLeast"/>
              <w:ind w:right="459"/>
              <w:rPr>
                <w:rFonts w:cs="Arial"/>
                <w:color w:val="000000"/>
              </w:rPr>
            </w:pPr>
            <w:r w:rsidRPr="00BE42FD">
              <w:rPr>
                <w:rFonts w:cs="Arial"/>
                <w:color w:val="000000"/>
              </w:rPr>
              <w:t>for and on behalf of [NAME OF ASSIGNOR]</w:t>
            </w:r>
          </w:p>
          <w:p w:rsidR="00870B9C" w:rsidRPr="00BE42FD" w:rsidRDefault="00870B9C" w:rsidP="00870B9C">
            <w:pPr>
              <w:tabs>
                <w:tab w:val="left" w:pos="0"/>
                <w:tab w:val="left" w:pos="3544"/>
              </w:tabs>
              <w:spacing w:after="0" w:line="300" w:lineRule="atLeast"/>
              <w:ind w:right="459"/>
              <w:rPr>
                <w:rFonts w:cs="Arial"/>
                <w:color w:val="000000"/>
              </w:rPr>
            </w:pPr>
          </w:p>
        </w:tc>
        <w:tc>
          <w:tcPr>
            <w:tcW w:w="4154" w:type="dxa"/>
            <w:hideMark/>
          </w:tcPr>
          <w:p w:rsidR="00870B9C" w:rsidRPr="00BE42FD" w:rsidRDefault="00870B9C" w:rsidP="00870B9C">
            <w:pPr>
              <w:tabs>
                <w:tab w:val="left" w:pos="0"/>
                <w:tab w:val="left" w:pos="3544"/>
              </w:tabs>
              <w:spacing w:after="0" w:line="300" w:lineRule="atLeast"/>
              <w:ind w:right="459"/>
              <w:rPr>
                <w:rFonts w:cs="Arial"/>
                <w:color w:val="000000"/>
              </w:rPr>
            </w:pPr>
            <w:r w:rsidRPr="00BE42FD">
              <w:rPr>
                <w:rFonts w:cs="Arial"/>
                <w:color w:val="000000"/>
              </w:rPr>
              <w:t>.......................................</w:t>
            </w:r>
          </w:p>
          <w:p w:rsidR="00870B9C" w:rsidRPr="00BE42FD" w:rsidRDefault="00870B9C" w:rsidP="00870B9C">
            <w:pPr>
              <w:tabs>
                <w:tab w:val="left" w:pos="0"/>
                <w:tab w:val="left" w:pos="3544"/>
              </w:tabs>
              <w:spacing w:after="0" w:line="300" w:lineRule="atLeast"/>
              <w:ind w:right="459"/>
              <w:rPr>
                <w:rFonts w:cs="Arial"/>
                <w:color w:val="000000"/>
              </w:rPr>
            </w:pPr>
            <w:r w:rsidRPr="00BE42FD">
              <w:rPr>
                <w:rFonts w:cs="Arial"/>
                <w:color w:val="000000"/>
              </w:rPr>
              <w:t>Director</w:t>
            </w:r>
          </w:p>
        </w:tc>
      </w:tr>
    </w:tbl>
    <w:p w:rsidR="00870B9C" w:rsidRPr="00BE42FD" w:rsidRDefault="00870B9C" w:rsidP="00870B9C">
      <w:pPr>
        <w:spacing w:after="0" w:line="240" w:lineRule="auto"/>
        <w:rPr>
          <w:rFonts w:cs="Arial"/>
        </w:rPr>
      </w:pPr>
      <w:r w:rsidRPr="00BE42FD">
        <w:rPr>
          <w:rFonts w:cs="Arial"/>
        </w:rPr>
        <w:t>Fourth Assignor</w:t>
      </w:r>
    </w:p>
    <w:p w:rsidR="00870B9C" w:rsidRPr="00BE42FD" w:rsidRDefault="00870B9C" w:rsidP="00870B9C">
      <w:pPr>
        <w:spacing w:after="0" w:line="240" w:lineRule="auto"/>
        <w:rPr>
          <w:rFonts w:cs="Arial"/>
        </w:rPr>
      </w:pPr>
    </w:p>
    <w:tbl>
      <w:tblPr>
        <w:tblW w:w="0" w:type="auto"/>
        <w:tblInd w:w="108" w:type="dxa"/>
        <w:tblLayout w:type="fixed"/>
        <w:tblLook w:val="04A0" w:firstRow="1" w:lastRow="0" w:firstColumn="1" w:lastColumn="0" w:noHBand="0" w:noVBand="1"/>
      </w:tblPr>
      <w:tblGrid>
        <w:gridCol w:w="4154"/>
        <w:gridCol w:w="4154"/>
      </w:tblGrid>
      <w:tr w:rsidR="00870B9C" w:rsidRPr="00BE42FD" w:rsidTr="0003270B">
        <w:trPr>
          <w:trHeight w:val="1415"/>
        </w:trPr>
        <w:tc>
          <w:tcPr>
            <w:tcW w:w="4154" w:type="dxa"/>
            <w:hideMark/>
          </w:tcPr>
          <w:p w:rsidR="00870B9C" w:rsidRPr="00BE42FD" w:rsidRDefault="00870B9C" w:rsidP="00870B9C">
            <w:pPr>
              <w:tabs>
                <w:tab w:val="left" w:pos="0"/>
                <w:tab w:val="left" w:pos="3544"/>
              </w:tabs>
              <w:spacing w:after="0" w:line="300" w:lineRule="atLeast"/>
              <w:ind w:right="459"/>
              <w:rPr>
                <w:rFonts w:cs="Arial"/>
                <w:color w:val="000000"/>
              </w:rPr>
            </w:pPr>
            <w:r w:rsidRPr="00BE42FD">
              <w:rPr>
                <w:rFonts w:cs="Arial"/>
                <w:color w:val="000000"/>
              </w:rPr>
              <w:t>Signed by [NAME OF DIRECTOR]</w:t>
            </w:r>
          </w:p>
          <w:p w:rsidR="00870B9C" w:rsidRPr="00BE42FD" w:rsidRDefault="00870B9C" w:rsidP="00870B9C">
            <w:pPr>
              <w:tabs>
                <w:tab w:val="left" w:pos="0"/>
                <w:tab w:val="left" w:pos="3544"/>
              </w:tabs>
              <w:spacing w:after="0" w:line="300" w:lineRule="atLeast"/>
              <w:ind w:right="459"/>
              <w:rPr>
                <w:rFonts w:cs="Arial"/>
                <w:color w:val="000000"/>
              </w:rPr>
            </w:pPr>
            <w:r w:rsidRPr="00BE42FD">
              <w:rPr>
                <w:rFonts w:cs="Arial"/>
                <w:color w:val="000000"/>
              </w:rPr>
              <w:t>for and on behalf of [NAME OF ASSIGNOR]</w:t>
            </w:r>
          </w:p>
          <w:p w:rsidR="00870B9C" w:rsidRPr="00BE42FD" w:rsidRDefault="00870B9C" w:rsidP="00870B9C">
            <w:pPr>
              <w:tabs>
                <w:tab w:val="left" w:pos="0"/>
                <w:tab w:val="left" w:pos="3544"/>
              </w:tabs>
              <w:spacing w:after="0" w:line="300" w:lineRule="atLeast"/>
              <w:ind w:right="459"/>
              <w:rPr>
                <w:rFonts w:cs="Arial"/>
                <w:color w:val="000000"/>
              </w:rPr>
            </w:pPr>
          </w:p>
          <w:p w:rsidR="00870B9C" w:rsidRPr="00BE42FD" w:rsidRDefault="00870B9C" w:rsidP="00870B9C">
            <w:pPr>
              <w:tabs>
                <w:tab w:val="left" w:pos="0"/>
                <w:tab w:val="left" w:pos="3544"/>
              </w:tabs>
              <w:spacing w:after="0" w:line="300" w:lineRule="atLeast"/>
              <w:ind w:right="459"/>
              <w:rPr>
                <w:rFonts w:cs="Arial"/>
                <w:color w:val="000000"/>
              </w:rPr>
            </w:pPr>
            <w:r w:rsidRPr="00BE42FD">
              <w:rPr>
                <w:rFonts w:cs="Arial"/>
                <w:color w:val="000000"/>
              </w:rPr>
              <w:t>[Continued]</w:t>
            </w:r>
          </w:p>
          <w:p w:rsidR="00870B9C" w:rsidRPr="00BE42FD" w:rsidRDefault="00870B9C" w:rsidP="00870B9C">
            <w:pPr>
              <w:tabs>
                <w:tab w:val="left" w:pos="0"/>
                <w:tab w:val="left" w:pos="3544"/>
              </w:tabs>
              <w:spacing w:after="0" w:line="300" w:lineRule="atLeast"/>
              <w:ind w:right="459"/>
              <w:rPr>
                <w:rFonts w:cs="Arial"/>
                <w:color w:val="000000"/>
              </w:rPr>
            </w:pPr>
          </w:p>
        </w:tc>
        <w:tc>
          <w:tcPr>
            <w:tcW w:w="4154" w:type="dxa"/>
            <w:hideMark/>
          </w:tcPr>
          <w:p w:rsidR="00870B9C" w:rsidRPr="00BE42FD" w:rsidRDefault="00870B9C" w:rsidP="00870B9C">
            <w:pPr>
              <w:tabs>
                <w:tab w:val="left" w:pos="0"/>
                <w:tab w:val="left" w:pos="3544"/>
              </w:tabs>
              <w:spacing w:after="0" w:line="300" w:lineRule="atLeast"/>
              <w:ind w:right="459"/>
              <w:rPr>
                <w:rFonts w:cs="Arial"/>
                <w:color w:val="000000"/>
              </w:rPr>
            </w:pPr>
            <w:r w:rsidRPr="00BE42FD">
              <w:rPr>
                <w:rFonts w:cs="Arial"/>
                <w:color w:val="000000"/>
              </w:rPr>
              <w:t>.......................................</w:t>
            </w:r>
          </w:p>
          <w:p w:rsidR="00870B9C" w:rsidRPr="00BE42FD" w:rsidRDefault="00870B9C" w:rsidP="00870B9C">
            <w:pPr>
              <w:tabs>
                <w:tab w:val="left" w:pos="0"/>
                <w:tab w:val="left" w:pos="3544"/>
              </w:tabs>
              <w:spacing w:after="0" w:line="300" w:lineRule="atLeast"/>
              <w:ind w:right="459"/>
              <w:rPr>
                <w:rFonts w:cs="Arial"/>
                <w:color w:val="000000"/>
              </w:rPr>
            </w:pPr>
            <w:r w:rsidRPr="00BE42FD">
              <w:rPr>
                <w:rFonts w:cs="Arial"/>
                <w:color w:val="000000"/>
              </w:rPr>
              <w:t>Director</w:t>
            </w:r>
          </w:p>
        </w:tc>
      </w:tr>
    </w:tbl>
    <w:p w:rsidR="00870B9C" w:rsidRPr="00BE42FD" w:rsidRDefault="00870B9C" w:rsidP="00870B9C">
      <w:pPr>
        <w:spacing w:after="0" w:line="240" w:lineRule="auto"/>
        <w:rPr>
          <w:rFonts w:cs="Arial"/>
        </w:rPr>
      </w:pPr>
    </w:p>
    <w:p w:rsidR="00870B9C" w:rsidRPr="00BE42FD" w:rsidRDefault="00870B9C" w:rsidP="00870B9C">
      <w:pPr>
        <w:spacing w:after="200" w:line="276" w:lineRule="auto"/>
        <w:rPr>
          <w:rFonts w:eastAsiaTheme="minorHAnsi" w:cs="Arial"/>
          <w:b/>
          <w:lang w:eastAsia="en-US"/>
        </w:rPr>
      </w:pPr>
    </w:p>
    <w:p w:rsidR="007A7F01" w:rsidRPr="00BE42FD" w:rsidRDefault="00AA4028" w:rsidP="007A7F01">
      <w:pPr>
        <w:pStyle w:val="Heading1"/>
        <w:spacing w:after="0"/>
        <w:rPr>
          <w:rFonts w:eastAsiaTheme="minorHAnsi" w:cs="Arial"/>
          <w:color w:val="365F91"/>
          <w:sz w:val="28"/>
          <w:szCs w:val="28"/>
        </w:rPr>
      </w:pPr>
      <w:bookmarkStart w:id="17" w:name="_Toc443054297"/>
      <w:r w:rsidRPr="00BE42FD">
        <w:rPr>
          <w:rFonts w:cs="Arial"/>
          <w:color w:val="365F91"/>
          <w:sz w:val="28"/>
          <w:szCs w:val="28"/>
        </w:rPr>
        <w:lastRenderedPageBreak/>
        <w:t xml:space="preserve">Annex </w:t>
      </w:r>
      <w:r w:rsidR="004308C2" w:rsidRPr="00BE42FD">
        <w:rPr>
          <w:rFonts w:cs="Arial"/>
          <w:color w:val="365F91"/>
          <w:sz w:val="28"/>
          <w:szCs w:val="28"/>
        </w:rPr>
        <w:t>6</w:t>
      </w:r>
      <w:r w:rsidRPr="00BE42FD">
        <w:rPr>
          <w:rFonts w:cs="Arial"/>
          <w:color w:val="365F91"/>
          <w:sz w:val="28"/>
          <w:szCs w:val="28"/>
        </w:rPr>
        <w:t xml:space="preserve">: </w:t>
      </w:r>
      <w:r w:rsidR="0047711D" w:rsidRPr="00BE42FD">
        <w:rPr>
          <w:rFonts w:cs="Arial"/>
          <w:color w:val="365F91"/>
          <w:sz w:val="28"/>
          <w:szCs w:val="28"/>
        </w:rPr>
        <w:t>T</w:t>
      </w:r>
      <w:r w:rsidR="00C31C28" w:rsidRPr="00BE42FD">
        <w:rPr>
          <w:rFonts w:eastAsiaTheme="minorHAnsi" w:cs="Arial"/>
          <w:color w:val="365F91"/>
          <w:sz w:val="28"/>
          <w:szCs w:val="28"/>
        </w:rPr>
        <w:t>emplate for</w:t>
      </w:r>
      <w:r w:rsidR="004F4DAA" w:rsidRPr="00BE42FD">
        <w:rPr>
          <w:rFonts w:eastAsiaTheme="minorHAnsi" w:cs="Arial"/>
          <w:color w:val="365F91"/>
          <w:sz w:val="28"/>
          <w:szCs w:val="28"/>
        </w:rPr>
        <w:t xml:space="preserve"> a</w:t>
      </w:r>
      <w:r w:rsidR="00C31C28" w:rsidRPr="00BE42FD">
        <w:rPr>
          <w:rFonts w:eastAsiaTheme="minorHAnsi" w:cs="Arial"/>
          <w:color w:val="365F91"/>
          <w:sz w:val="28"/>
          <w:szCs w:val="28"/>
        </w:rPr>
        <w:t xml:space="preserve"> Trailblazer employer support letter</w:t>
      </w:r>
      <w:bookmarkEnd w:id="17"/>
      <w:r w:rsidR="00C31C28" w:rsidRPr="00BE42FD">
        <w:rPr>
          <w:rFonts w:eastAsiaTheme="minorHAnsi" w:cs="Arial"/>
          <w:color w:val="365F91"/>
          <w:sz w:val="28"/>
          <w:szCs w:val="28"/>
        </w:rPr>
        <w:t xml:space="preserve"> </w:t>
      </w:r>
    </w:p>
    <w:p w:rsidR="00C31C28" w:rsidRPr="00BE42FD" w:rsidRDefault="002B4781" w:rsidP="007A7F01">
      <w:pPr>
        <w:spacing w:after="0"/>
        <w:rPr>
          <w:rFonts w:eastAsiaTheme="minorHAnsi"/>
          <w:color w:val="000000" w:themeColor="text1"/>
        </w:rPr>
      </w:pPr>
      <w:r w:rsidRPr="00BE42FD">
        <w:rPr>
          <w:rFonts w:eastAsiaTheme="minorHAnsi"/>
        </w:rPr>
        <w:t>(</w:t>
      </w:r>
      <w:r w:rsidR="00C31C28" w:rsidRPr="00BE42FD">
        <w:rPr>
          <w:rFonts w:eastAsiaTheme="minorHAnsi"/>
        </w:rPr>
        <w:t>see</w:t>
      </w:r>
      <w:r w:rsidR="001F4A53" w:rsidRPr="00BE42FD">
        <w:rPr>
          <w:rFonts w:eastAsiaTheme="minorHAnsi"/>
        </w:rPr>
        <w:t xml:space="preserve"> Criterion “C” in the table at </w:t>
      </w:r>
      <w:r w:rsidR="00C31C28" w:rsidRPr="00BE42FD">
        <w:rPr>
          <w:rFonts w:eastAsiaTheme="minorHAnsi"/>
        </w:rPr>
        <w:t>para</w:t>
      </w:r>
      <w:r w:rsidR="008202C2" w:rsidRPr="00BE42FD">
        <w:rPr>
          <w:rFonts w:eastAsiaTheme="minorHAnsi"/>
        </w:rPr>
        <w:t>graph</w:t>
      </w:r>
      <w:r w:rsidR="000638E4" w:rsidRPr="00BE42FD">
        <w:rPr>
          <w:rFonts w:eastAsiaTheme="minorHAnsi"/>
        </w:rPr>
        <w:t xml:space="preserve"> </w:t>
      </w:r>
      <w:r w:rsidR="001F4A53" w:rsidRPr="00BE42FD">
        <w:rPr>
          <w:rFonts w:eastAsiaTheme="minorHAnsi"/>
        </w:rPr>
        <w:t>85</w:t>
      </w:r>
      <w:r w:rsidRPr="00BE42FD">
        <w:rPr>
          <w:rFonts w:eastAsiaTheme="minorHAnsi"/>
        </w:rPr>
        <w:t>)</w:t>
      </w:r>
    </w:p>
    <w:p w:rsidR="00C31C28" w:rsidRPr="00BE42FD" w:rsidRDefault="00C31C28" w:rsidP="00C31C28">
      <w:pPr>
        <w:spacing w:after="0" w:line="240" w:lineRule="auto"/>
        <w:rPr>
          <w:rFonts w:eastAsiaTheme="minorHAnsi" w:cs="Arial"/>
          <w:b/>
          <w:color w:val="000000"/>
          <w:lang w:eastAsia="en-US"/>
        </w:rPr>
      </w:pPr>
    </w:p>
    <w:p w:rsidR="00452495" w:rsidRPr="00BE42FD" w:rsidRDefault="00543265">
      <w:pPr>
        <w:spacing w:after="0" w:line="240" w:lineRule="auto"/>
        <w:rPr>
          <w:rFonts w:cs="Arial"/>
          <w:i/>
          <w:color w:val="000000"/>
        </w:rPr>
      </w:pPr>
      <w:r w:rsidRPr="00BE42FD">
        <w:rPr>
          <w:rFonts w:cs="Arial"/>
          <w:i/>
          <w:color w:val="000000"/>
        </w:rPr>
        <w:t>To be submitted via the Chair when draft standards are being submitted for approval</w:t>
      </w:r>
      <w:r w:rsidR="003C67B5" w:rsidRPr="00BE42FD">
        <w:rPr>
          <w:rFonts w:cs="Arial"/>
          <w:i/>
          <w:color w:val="000000"/>
        </w:rPr>
        <w:t xml:space="preserve">. </w:t>
      </w:r>
      <w:r w:rsidRPr="00BE42FD">
        <w:rPr>
          <w:rFonts w:cs="Arial"/>
          <w:i/>
          <w:color w:val="000000"/>
        </w:rPr>
        <w:t>Such notifications can either take the form of a signed letter (a scanned version will do) or an email containing relevant employer/employee details (</w:t>
      </w:r>
      <w:r w:rsidR="00193A20" w:rsidRPr="00BE42FD">
        <w:rPr>
          <w:rFonts w:cs="Arial"/>
          <w:i/>
          <w:color w:val="000000"/>
        </w:rPr>
        <w:t>i.e.</w:t>
      </w:r>
      <w:r w:rsidRPr="00BE42FD">
        <w:rPr>
          <w:rFonts w:cs="Arial"/>
          <w:i/>
          <w:color w:val="000000"/>
        </w:rPr>
        <w:t xml:space="preserve"> company logo, name and address and the emailer’s name, company position and contact details</w:t>
      </w:r>
      <w:r w:rsidR="00D17E2D" w:rsidRPr="00BE42FD">
        <w:rPr>
          <w:rFonts w:cs="Arial"/>
          <w:i/>
          <w:color w:val="000000"/>
        </w:rPr>
        <w:t>)</w:t>
      </w:r>
      <w:r w:rsidRPr="00BE42FD">
        <w:rPr>
          <w:rFonts w:cs="Arial"/>
          <w:i/>
          <w:color w:val="000000"/>
        </w:rPr>
        <w:t xml:space="preserve"> </w:t>
      </w:r>
    </w:p>
    <w:p w:rsidR="00452495" w:rsidRPr="00BE42FD" w:rsidRDefault="00452495">
      <w:pPr>
        <w:spacing w:after="0" w:line="240" w:lineRule="auto"/>
        <w:rPr>
          <w:rFonts w:cs="Arial"/>
          <w:color w:val="000000"/>
        </w:rPr>
      </w:pPr>
    </w:p>
    <w:p w:rsidR="008202C2" w:rsidRPr="00BE42FD" w:rsidRDefault="008202C2">
      <w:pPr>
        <w:spacing w:after="0" w:line="240" w:lineRule="auto"/>
        <w:rPr>
          <w:rFonts w:cs="Arial"/>
          <w:i/>
          <w:color w:val="000000"/>
        </w:rPr>
      </w:pPr>
      <w:r w:rsidRPr="00BE42FD">
        <w:rPr>
          <w:rFonts w:cs="Arial"/>
          <w:i/>
          <w:color w:val="000000"/>
        </w:rPr>
        <w:t>Address to the Trailblazer Chair</w:t>
      </w:r>
      <w:r w:rsidR="002B4781" w:rsidRPr="00BE42FD">
        <w:rPr>
          <w:rFonts w:cs="Arial"/>
          <w:i/>
          <w:color w:val="000000"/>
        </w:rPr>
        <w:t>:</w:t>
      </w:r>
    </w:p>
    <w:p w:rsidR="00452495" w:rsidRPr="00BE42FD" w:rsidRDefault="00452495">
      <w:pPr>
        <w:spacing w:after="0" w:line="240" w:lineRule="auto"/>
        <w:rPr>
          <w:rFonts w:cs="Arial"/>
          <w:color w:val="000000"/>
        </w:rPr>
      </w:pPr>
    </w:p>
    <w:p w:rsidR="002B4781" w:rsidRPr="00BE42FD" w:rsidRDefault="00C31C28">
      <w:pPr>
        <w:spacing w:after="0" w:line="240" w:lineRule="auto"/>
        <w:rPr>
          <w:rFonts w:cs="Arial"/>
          <w:color w:val="000000"/>
        </w:rPr>
      </w:pPr>
      <w:r w:rsidRPr="00BE42FD">
        <w:rPr>
          <w:rFonts w:cs="Arial"/>
          <w:color w:val="000000"/>
        </w:rPr>
        <w:t>I confirm</w:t>
      </w:r>
      <w:r w:rsidR="00452495" w:rsidRPr="00BE42FD">
        <w:rPr>
          <w:rFonts w:cs="Arial"/>
          <w:color w:val="000000"/>
        </w:rPr>
        <w:t xml:space="preserve"> that I have been an active member of the </w:t>
      </w:r>
      <w:r w:rsidR="00452495" w:rsidRPr="00BE42FD">
        <w:rPr>
          <w:rFonts w:cs="Arial"/>
          <w:i/>
          <w:color w:val="000000"/>
        </w:rPr>
        <w:t>[</w:t>
      </w:r>
      <w:r w:rsidR="002B4781" w:rsidRPr="00BE42FD">
        <w:rPr>
          <w:rFonts w:cs="Arial"/>
          <w:i/>
          <w:color w:val="000000"/>
        </w:rPr>
        <w:t>insert name]</w:t>
      </w:r>
      <w:r w:rsidR="00452495" w:rsidRPr="00BE42FD">
        <w:rPr>
          <w:rFonts w:cs="Arial"/>
          <w:color w:val="000000"/>
        </w:rPr>
        <w:t xml:space="preserve"> Trailblazer </w:t>
      </w:r>
      <w:r w:rsidR="002B4781" w:rsidRPr="00BE42FD">
        <w:rPr>
          <w:rFonts w:cs="Arial"/>
          <w:color w:val="000000"/>
        </w:rPr>
        <w:t>g</w:t>
      </w:r>
      <w:r w:rsidR="00452495" w:rsidRPr="00BE42FD">
        <w:rPr>
          <w:rFonts w:cs="Arial"/>
          <w:color w:val="000000"/>
        </w:rPr>
        <w:t>roup</w:t>
      </w:r>
      <w:r w:rsidR="00346156" w:rsidRPr="00BE42FD">
        <w:rPr>
          <w:rFonts w:cs="Arial"/>
          <w:color w:val="000000"/>
        </w:rPr>
        <w:t>, that I have been involved in developing the standard</w:t>
      </w:r>
      <w:r w:rsidR="002356E6" w:rsidRPr="00BE42FD">
        <w:rPr>
          <w:rFonts w:cs="Arial"/>
          <w:color w:val="000000"/>
        </w:rPr>
        <w:t xml:space="preserve">(s) </w:t>
      </w:r>
      <w:r w:rsidR="00346156" w:rsidRPr="00BE42FD">
        <w:rPr>
          <w:rFonts w:cs="Arial"/>
          <w:i/>
          <w:color w:val="000000"/>
        </w:rPr>
        <w:t>[insert name</w:t>
      </w:r>
      <w:r w:rsidR="002356E6" w:rsidRPr="00BE42FD">
        <w:rPr>
          <w:rFonts w:cs="Arial"/>
          <w:i/>
          <w:color w:val="000000"/>
        </w:rPr>
        <w:t>(</w:t>
      </w:r>
      <w:r w:rsidR="00346156" w:rsidRPr="00BE42FD">
        <w:rPr>
          <w:rFonts w:cs="Arial"/>
          <w:i/>
          <w:color w:val="000000"/>
        </w:rPr>
        <w:t>s</w:t>
      </w:r>
      <w:r w:rsidR="002356E6" w:rsidRPr="00BE42FD">
        <w:rPr>
          <w:rFonts w:cs="Arial"/>
          <w:i/>
          <w:color w:val="000000"/>
        </w:rPr>
        <w:t>)</w:t>
      </w:r>
      <w:r w:rsidR="00346156" w:rsidRPr="00BE42FD">
        <w:rPr>
          <w:rFonts w:cs="Arial"/>
          <w:i/>
          <w:color w:val="000000"/>
        </w:rPr>
        <w:t xml:space="preserve"> of standard</w:t>
      </w:r>
      <w:r w:rsidR="002356E6" w:rsidRPr="00BE42FD">
        <w:rPr>
          <w:rFonts w:cs="Arial"/>
          <w:i/>
          <w:color w:val="000000"/>
        </w:rPr>
        <w:t>(</w:t>
      </w:r>
      <w:r w:rsidR="00346156" w:rsidRPr="00BE42FD">
        <w:rPr>
          <w:rFonts w:cs="Arial"/>
          <w:i/>
          <w:color w:val="000000"/>
        </w:rPr>
        <w:t>s</w:t>
      </w:r>
      <w:r w:rsidR="002356E6" w:rsidRPr="00BE42FD">
        <w:rPr>
          <w:rFonts w:cs="Arial"/>
          <w:i/>
          <w:color w:val="000000"/>
        </w:rPr>
        <w:t>)</w:t>
      </w:r>
      <w:r w:rsidR="00346156" w:rsidRPr="00BE42FD">
        <w:rPr>
          <w:rFonts w:cs="Arial"/>
          <w:i/>
          <w:color w:val="000000"/>
        </w:rPr>
        <w:t>]</w:t>
      </w:r>
      <w:r w:rsidR="00346156" w:rsidRPr="00BE42FD">
        <w:rPr>
          <w:rFonts w:cs="Arial"/>
          <w:color w:val="000000"/>
        </w:rPr>
        <w:t xml:space="preserve"> being submitted</w:t>
      </w:r>
      <w:r w:rsidR="00452495" w:rsidRPr="00BE42FD">
        <w:rPr>
          <w:rFonts w:cs="Arial"/>
          <w:color w:val="000000"/>
        </w:rPr>
        <w:t xml:space="preserve"> and</w:t>
      </w:r>
      <w:r w:rsidR="00346156" w:rsidRPr="00BE42FD">
        <w:rPr>
          <w:rFonts w:cs="Arial"/>
          <w:color w:val="000000"/>
        </w:rPr>
        <w:t xml:space="preserve"> that I</w:t>
      </w:r>
      <w:r w:rsidR="00452495" w:rsidRPr="00BE42FD">
        <w:rPr>
          <w:rFonts w:cs="Arial"/>
          <w:color w:val="000000"/>
        </w:rPr>
        <w:t xml:space="preserve"> </w:t>
      </w:r>
      <w:r w:rsidR="00346156" w:rsidRPr="00BE42FD">
        <w:rPr>
          <w:rFonts w:cs="Arial"/>
          <w:color w:val="000000"/>
        </w:rPr>
        <w:t>approve of the final draft</w:t>
      </w:r>
      <w:r w:rsidR="0067048F" w:rsidRPr="00BE42FD">
        <w:rPr>
          <w:rFonts w:cs="Arial"/>
          <w:color w:val="000000"/>
        </w:rPr>
        <w:t>(</w:t>
      </w:r>
      <w:r w:rsidR="00346156" w:rsidRPr="00BE42FD">
        <w:rPr>
          <w:rFonts w:cs="Arial"/>
          <w:color w:val="000000"/>
        </w:rPr>
        <w:t>s</w:t>
      </w:r>
      <w:r w:rsidR="0067048F" w:rsidRPr="00BE42FD">
        <w:rPr>
          <w:rFonts w:cs="Arial"/>
          <w:color w:val="000000"/>
        </w:rPr>
        <w:t>)</w:t>
      </w:r>
      <w:r w:rsidR="00346156" w:rsidRPr="00BE42FD">
        <w:rPr>
          <w:rFonts w:cs="Arial"/>
          <w:color w:val="000000"/>
        </w:rPr>
        <w:t>.</w:t>
      </w:r>
    </w:p>
    <w:p w:rsidR="00346156" w:rsidRPr="00BE42FD" w:rsidRDefault="00346156">
      <w:pPr>
        <w:spacing w:after="0" w:line="240" w:lineRule="auto"/>
        <w:rPr>
          <w:rFonts w:cs="Arial"/>
          <w:color w:val="000000"/>
        </w:rPr>
      </w:pPr>
    </w:p>
    <w:p w:rsidR="008202C2" w:rsidRPr="00BE42FD" w:rsidRDefault="002B4781">
      <w:pPr>
        <w:spacing w:after="0" w:line="240" w:lineRule="auto"/>
        <w:rPr>
          <w:rFonts w:cs="Arial"/>
          <w:color w:val="000000"/>
        </w:rPr>
      </w:pPr>
      <w:r w:rsidRPr="00BE42FD">
        <w:rPr>
          <w:rFonts w:cs="Arial"/>
          <w:color w:val="000000"/>
        </w:rPr>
        <w:t>I believe that the standard</w:t>
      </w:r>
      <w:r w:rsidR="00130AA6" w:rsidRPr="00BE42FD">
        <w:rPr>
          <w:rFonts w:cs="Arial"/>
          <w:color w:val="000000"/>
        </w:rPr>
        <w:t>(</w:t>
      </w:r>
      <w:r w:rsidRPr="00BE42FD">
        <w:rPr>
          <w:rFonts w:cs="Arial"/>
          <w:color w:val="000000"/>
        </w:rPr>
        <w:t>s</w:t>
      </w:r>
      <w:r w:rsidR="00130AA6" w:rsidRPr="00BE42FD">
        <w:rPr>
          <w:rFonts w:cs="Arial"/>
          <w:color w:val="000000"/>
        </w:rPr>
        <w:t>)</w:t>
      </w:r>
      <w:r w:rsidRPr="00BE42FD">
        <w:rPr>
          <w:rFonts w:cs="Arial"/>
          <w:color w:val="000000"/>
        </w:rPr>
        <w:t xml:space="preserve"> fully meet the needs of the </w:t>
      </w:r>
      <w:r w:rsidR="00452495" w:rsidRPr="00BE42FD">
        <w:rPr>
          <w:rFonts w:cs="Arial"/>
          <w:i/>
          <w:color w:val="000000"/>
        </w:rPr>
        <w:t>[</w:t>
      </w:r>
      <w:r w:rsidRPr="00BE42FD">
        <w:rPr>
          <w:rFonts w:cs="Arial"/>
          <w:i/>
          <w:color w:val="000000"/>
        </w:rPr>
        <w:t>insert name</w:t>
      </w:r>
      <w:r w:rsidR="00452495" w:rsidRPr="00BE42FD">
        <w:rPr>
          <w:rFonts w:cs="Arial"/>
          <w:i/>
          <w:color w:val="000000"/>
        </w:rPr>
        <w:t>]</w:t>
      </w:r>
      <w:r w:rsidR="00452495" w:rsidRPr="00BE42FD">
        <w:rPr>
          <w:rFonts w:cs="Arial"/>
          <w:color w:val="000000"/>
        </w:rPr>
        <w:t xml:space="preserve"> sector</w:t>
      </w:r>
      <w:r w:rsidRPr="00BE42FD">
        <w:rPr>
          <w:rFonts w:cs="Arial"/>
          <w:color w:val="000000"/>
        </w:rPr>
        <w:t xml:space="preserve"> in relation to the </w:t>
      </w:r>
      <w:r w:rsidR="00E218BA" w:rsidRPr="00BE42FD">
        <w:rPr>
          <w:rFonts w:cs="Arial"/>
          <w:color w:val="000000"/>
        </w:rPr>
        <w:t>occupations</w:t>
      </w:r>
      <w:r w:rsidRPr="00BE42FD">
        <w:rPr>
          <w:rFonts w:cs="Arial"/>
          <w:color w:val="000000"/>
        </w:rPr>
        <w:t xml:space="preserve"> covered by them</w:t>
      </w:r>
      <w:r w:rsidR="000638E4" w:rsidRPr="00BE42FD">
        <w:rPr>
          <w:rFonts w:cs="Arial"/>
          <w:color w:val="000000"/>
        </w:rPr>
        <w:t xml:space="preserve"> and offer</w:t>
      </w:r>
      <w:r w:rsidR="008B7185" w:rsidRPr="00BE42FD">
        <w:rPr>
          <w:rFonts w:cs="Arial"/>
          <w:color w:val="000000"/>
        </w:rPr>
        <w:t>(</w:t>
      </w:r>
      <w:r w:rsidR="000638E4" w:rsidRPr="00BE42FD">
        <w:rPr>
          <w:rFonts w:cs="Arial"/>
          <w:color w:val="000000"/>
        </w:rPr>
        <w:t>s</w:t>
      </w:r>
      <w:r w:rsidR="008B7185" w:rsidRPr="00BE42FD">
        <w:rPr>
          <w:rFonts w:cs="Arial"/>
          <w:color w:val="000000"/>
        </w:rPr>
        <w:t>)</w:t>
      </w:r>
      <w:r w:rsidR="000638E4" w:rsidRPr="00BE42FD">
        <w:rPr>
          <w:rFonts w:cs="Arial"/>
          <w:color w:val="000000"/>
        </w:rPr>
        <w:t xml:space="preserve"> good value for money for end-users</w:t>
      </w:r>
      <w:r w:rsidR="00D17E2D" w:rsidRPr="00BE42FD">
        <w:rPr>
          <w:rFonts w:cs="Arial"/>
          <w:color w:val="000000"/>
        </w:rPr>
        <w:t>.</w:t>
      </w:r>
    </w:p>
    <w:p w:rsidR="008202C2" w:rsidRPr="00BE42FD" w:rsidRDefault="008202C2">
      <w:pPr>
        <w:spacing w:after="0" w:line="240" w:lineRule="auto"/>
        <w:rPr>
          <w:rFonts w:cs="Arial"/>
          <w:color w:val="000000"/>
        </w:rPr>
      </w:pPr>
    </w:p>
    <w:p w:rsidR="009A17A2" w:rsidRPr="00BE42FD" w:rsidRDefault="009A17A2" w:rsidP="009A17A2">
      <w:pPr>
        <w:spacing w:after="0" w:line="240" w:lineRule="auto"/>
        <w:rPr>
          <w:rFonts w:cs="Arial"/>
          <w:color w:val="000000"/>
        </w:rPr>
      </w:pPr>
      <w:r w:rsidRPr="00BE42FD">
        <w:rPr>
          <w:rFonts w:cs="Arial"/>
          <w:i/>
          <w:color w:val="000000"/>
        </w:rPr>
        <w:t>[Only if applicable</w:t>
      </w:r>
      <w:r w:rsidR="004967D7" w:rsidRPr="00BE42FD">
        <w:rPr>
          <w:rFonts w:cs="Arial"/>
          <w:i/>
          <w:color w:val="000000"/>
        </w:rPr>
        <w:t xml:space="preserve"> - </w:t>
      </w:r>
      <w:r w:rsidRPr="00BE42FD">
        <w:rPr>
          <w:rFonts w:cs="Arial"/>
          <w:i/>
          <w:color w:val="000000"/>
        </w:rPr>
        <w:t>see paragraph</w:t>
      </w:r>
      <w:r w:rsidR="004D39D4" w:rsidRPr="00BE42FD">
        <w:rPr>
          <w:rFonts w:cs="Arial"/>
          <w:i/>
          <w:color w:val="000000"/>
        </w:rPr>
        <w:t xml:space="preserve"> </w:t>
      </w:r>
      <w:r w:rsidR="004967D7" w:rsidRPr="00BE42FD">
        <w:rPr>
          <w:rFonts w:cs="Arial"/>
          <w:i/>
          <w:color w:val="000000"/>
        </w:rPr>
        <w:t>75]</w:t>
      </w:r>
      <w:r w:rsidRPr="00BE42FD">
        <w:rPr>
          <w:rFonts w:cs="Arial"/>
          <w:color w:val="000000"/>
        </w:rPr>
        <w:t xml:space="preserve"> Whilst I have had an active involvement in the Trailblazer, I have not expended sufficient skill and labour to be classed as an author and neither I nor my employer are entitled to the copyright in any of the works produced by the Trailblazer</w:t>
      </w:r>
      <w:r w:rsidR="003C67B5" w:rsidRPr="00BE42FD">
        <w:rPr>
          <w:rFonts w:cs="Arial"/>
          <w:color w:val="000000"/>
        </w:rPr>
        <w:t xml:space="preserve">. </w:t>
      </w:r>
      <w:r w:rsidRPr="00BE42FD">
        <w:rPr>
          <w:rFonts w:cs="Arial"/>
          <w:color w:val="000000"/>
        </w:rPr>
        <w:t xml:space="preserve">In view of this, my company has not signed the assignment to transfer copyright </w:t>
      </w:r>
      <w:r w:rsidR="003F0278" w:rsidRPr="00BE42FD">
        <w:rPr>
          <w:rFonts w:cs="Arial"/>
          <w:color w:val="000000"/>
        </w:rPr>
        <w:t xml:space="preserve"> o</w:t>
      </w:r>
      <w:r w:rsidR="009052BE" w:rsidRPr="00BE42FD">
        <w:rPr>
          <w:rFonts w:cs="Arial"/>
          <w:color w:val="000000"/>
        </w:rPr>
        <w:t>f</w:t>
      </w:r>
      <w:r w:rsidRPr="00BE42FD">
        <w:rPr>
          <w:rFonts w:cs="Arial"/>
          <w:color w:val="000000"/>
        </w:rPr>
        <w:t xml:space="preserve"> the standard(s) to the Crown. </w:t>
      </w:r>
    </w:p>
    <w:p w:rsidR="009A17A2" w:rsidRPr="00BE42FD" w:rsidRDefault="009A17A2">
      <w:pPr>
        <w:spacing w:after="0" w:line="240" w:lineRule="auto"/>
        <w:rPr>
          <w:rFonts w:cs="Arial"/>
          <w:color w:val="000000"/>
        </w:rPr>
      </w:pPr>
    </w:p>
    <w:p w:rsidR="009B24CC" w:rsidRPr="00BE42FD" w:rsidRDefault="009B24CC">
      <w:pPr>
        <w:spacing w:after="0" w:line="240" w:lineRule="auto"/>
        <w:rPr>
          <w:rFonts w:cs="Arial"/>
          <w:color w:val="000000"/>
        </w:rPr>
      </w:pPr>
      <w:r w:rsidRPr="00BE42FD">
        <w:rPr>
          <w:rFonts w:cs="Arial"/>
          <w:color w:val="000000"/>
        </w:rPr>
        <w:t>[</w:t>
      </w:r>
      <w:r w:rsidRPr="00BE42FD">
        <w:rPr>
          <w:rFonts w:cs="Arial"/>
          <w:i/>
          <w:color w:val="000000"/>
        </w:rPr>
        <w:t>Only if applicable</w:t>
      </w:r>
      <w:r w:rsidR="004967D7" w:rsidRPr="00BE42FD">
        <w:rPr>
          <w:rFonts w:cs="Arial"/>
          <w:i/>
          <w:color w:val="000000"/>
        </w:rPr>
        <w:t xml:space="preserve"> - </w:t>
      </w:r>
      <w:r w:rsidRPr="00BE42FD">
        <w:rPr>
          <w:rFonts w:cs="Arial"/>
          <w:i/>
          <w:color w:val="000000"/>
        </w:rPr>
        <w:t xml:space="preserve">see </w:t>
      </w:r>
      <w:r w:rsidR="004967D7" w:rsidRPr="00BE42FD">
        <w:rPr>
          <w:rFonts w:cs="Arial"/>
          <w:i/>
          <w:color w:val="000000"/>
        </w:rPr>
        <w:t xml:space="preserve">criterion “G” in the table at </w:t>
      </w:r>
      <w:r w:rsidRPr="00BE42FD">
        <w:rPr>
          <w:rFonts w:cs="Arial"/>
          <w:i/>
          <w:color w:val="000000"/>
        </w:rPr>
        <w:t xml:space="preserve">paragraph </w:t>
      </w:r>
      <w:r w:rsidR="004967D7" w:rsidRPr="00BE42FD">
        <w:rPr>
          <w:rFonts w:cs="Arial"/>
          <w:i/>
          <w:color w:val="000000"/>
        </w:rPr>
        <w:t>85</w:t>
      </w:r>
      <w:r w:rsidR="004967D7" w:rsidRPr="00BE42FD">
        <w:rPr>
          <w:rFonts w:cs="Arial"/>
          <w:color w:val="000000"/>
        </w:rPr>
        <w:t>]</w:t>
      </w:r>
      <w:r w:rsidRPr="00BE42FD">
        <w:rPr>
          <w:rFonts w:cs="Arial"/>
          <w:color w:val="000000"/>
        </w:rPr>
        <w:t xml:space="preserve"> I confirm that my employer</w:t>
      </w:r>
      <w:r w:rsidR="0054763A" w:rsidRPr="00BE42FD">
        <w:rPr>
          <w:rFonts w:cs="Arial"/>
          <w:color w:val="000000"/>
        </w:rPr>
        <w:t xml:space="preserve"> supports the development of the </w:t>
      </w:r>
      <w:r w:rsidRPr="00BE42FD">
        <w:rPr>
          <w:rFonts w:cs="Arial"/>
          <w:color w:val="000000"/>
        </w:rPr>
        <w:t>“yet to be developed” qualification(s) listed in the draft standard</w:t>
      </w:r>
      <w:r w:rsidR="0054763A" w:rsidRPr="00BE42FD">
        <w:rPr>
          <w:rFonts w:cs="Arial"/>
          <w:color w:val="000000"/>
        </w:rPr>
        <w:t xml:space="preserve"> and intends to use the standard on this basis.</w:t>
      </w:r>
    </w:p>
    <w:p w:rsidR="009B24CC" w:rsidRPr="00BE42FD" w:rsidRDefault="009B24CC">
      <w:pPr>
        <w:spacing w:after="0" w:line="240" w:lineRule="auto"/>
        <w:rPr>
          <w:rFonts w:cs="Arial"/>
          <w:color w:val="000000"/>
        </w:rPr>
      </w:pPr>
    </w:p>
    <w:p w:rsidR="00452495" w:rsidRPr="00BE42FD" w:rsidRDefault="008202C2">
      <w:pPr>
        <w:spacing w:after="0" w:line="240" w:lineRule="auto"/>
        <w:rPr>
          <w:rFonts w:cs="Arial"/>
          <w:color w:val="000000"/>
        </w:rPr>
      </w:pPr>
      <w:r w:rsidRPr="00BE42FD">
        <w:rPr>
          <w:rFonts w:cs="Arial"/>
          <w:color w:val="000000"/>
        </w:rPr>
        <w:t xml:space="preserve">The company that I represent </w:t>
      </w:r>
      <w:r w:rsidR="002B4781" w:rsidRPr="00BE42FD">
        <w:rPr>
          <w:rFonts w:cs="Arial"/>
          <w:color w:val="000000"/>
        </w:rPr>
        <w:t>on</w:t>
      </w:r>
      <w:r w:rsidRPr="00BE42FD">
        <w:rPr>
          <w:rFonts w:cs="Arial"/>
          <w:color w:val="000000"/>
        </w:rPr>
        <w:t xml:space="preserve"> the Trailblazer</w:t>
      </w:r>
      <w:r w:rsidR="002B4781" w:rsidRPr="00BE42FD">
        <w:rPr>
          <w:rFonts w:cs="Arial"/>
          <w:color w:val="000000"/>
        </w:rPr>
        <w:t xml:space="preserve"> group</w:t>
      </w:r>
      <w:r w:rsidRPr="00BE42FD">
        <w:rPr>
          <w:rFonts w:cs="Arial"/>
          <w:color w:val="000000"/>
        </w:rPr>
        <w:t xml:space="preserve"> employs approximately </w:t>
      </w:r>
      <w:r w:rsidRPr="00BE42FD">
        <w:rPr>
          <w:rFonts w:cs="Arial"/>
          <w:i/>
          <w:color w:val="000000"/>
        </w:rPr>
        <w:t>[</w:t>
      </w:r>
      <w:r w:rsidR="002B4781" w:rsidRPr="00BE42FD">
        <w:rPr>
          <w:rFonts w:cs="Arial"/>
          <w:i/>
          <w:color w:val="000000"/>
        </w:rPr>
        <w:t>insert number</w:t>
      </w:r>
      <w:r w:rsidRPr="00BE42FD">
        <w:rPr>
          <w:rFonts w:cs="Arial"/>
          <w:i/>
          <w:color w:val="000000"/>
        </w:rPr>
        <w:t>]</w:t>
      </w:r>
      <w:r w:rsidRPr="00BE42FD">
        <w:rPr>
          <w:rFonts w:cs="Arial"/>
          <w:color w:val="000000"/>
        </w:rPr>
        <w:t xml:space="preserve"> people</w:t>
      </w:r>
      <w:r w:rsidR="002B4781" w:rsidRPr="00BE42FD">
        <w:rPr>
          <w:rFonts w:cs="Arial"/>
          <w:color w:val="000000"/>
        </w:rPr>
        <w:t>.</w:t>
      </w:r>
    </w:p>
    <w:p w:rsidR="00452495" w:rsidRPr="00BE42FD" w:rsidRDefault="00452495">
      <w:pPr>
        <w:spacing w:after="0" w:line="240" w:lineRule="auto"/>
        <w:rPr>
          <w:rFonts w:cs="Arial"/>
          <w:color w:val="000000"/>
        </w:rPr>
      </w:pPr>
    </w:p>
    <w:p w:rsidR="00C31C28" w:rsidRPr="00BE42FD" w:rsidRDefault="00C31C28">
      <w:pPr>
        <w:spacing w:after="0" w:line="240" w:lineRule="auto"/>
        <w:rPr>
          <w:rFonts w:cs="Arial"/>
          <w:color w:val="000000"/>
        </w:rPr>
      </w:pPr>
      <w:r w:rsidRPr="00BE42FD">
        <w:rPr>
          <w:rFonts w:cs="Arial"/>
          <w:color w:val="000000"/>
        </w:rPr>
        <w:br w:type="page"/>
      </w:r>
    </w:p>
    <w:p w:rsidR="007A7F01" w:rsidRPr="00BE42FD" w:rsidRDefault="00AA4028" w:rsidP="007A7F01">
      <w:pPr>
        <w:pStyle w:val="Heading1"/>
        <w:spacing w:after="0"/>
        <w:rPr>
          <w:color w:val="365F91"/>
          <w:sz w:val="28"/>
          <w:szCs w:val="28"/>
        </w:rPr>
      </w:pPr>
      <w:bookmarkStart w:id="18" w:name="_Toc443054298"/>
      <w:r w:rsidRPr="00BE42FD">
        <w:rPr>
          <w:rFonts w:cs="Arial"/>
          <w:color w:val="365F91"/>
          <w:sz w:val="28"/>
          <w:szCs w:val="28"/>
        </w:rPr>
        <w:lastRenderedPageBreak/>
        <w:t xml:space="preserve">Annex </w:t>
      </w:r>
      <w:r w:rsidR="004308C2" w:rsidRPr="00BE42FD">
        <w:rPr>
          <w:rFonts w:cs="Arial"/>
          <w:color w:val="365F91"/>
          <w:sz w:val="28"/>
          <w:szCs w:val="28"/>
        </w:rPr>
        <w:t>7</w:t>
      </w:r>
      <w:r w:rsidRPr="00BE42FD">
        <w:rPr>
          <w:rFonts w:cs="Arial"/>
          <w:color w:val="365F91"/>
          <w:sz w:val="28"/>
          <w:szCs w:val="28"/>
        </w:rPr>
        <w:t xml:space="preserve">: </w:t>
      </w:r>
      <w:r w:rsidR="00C10162" w:rsidRPr="00BE42FD">
        <w:rPr>
          <w:rFonts w:cs="Arial"/>
          <w:color w:val="365F91"/>
          <w:sz w:val="28"/>
          <w:szCs w:val="28"/>
        </w:rPr>
        <w:t>Template for an assessment plan</w:t>
      </w:r>
      <w:bookmarkEnd w:id="18"/>
      <w:r w:rsidR="00C10162" w:rsidRPr="00BE42FD">
        <w:rPr>
          <w:color w:val="365F91"/>
          <w:sz w:val="28"/>
          <w:szCs w:val="28"/>
        </w:rPr>
        <w:t xml:space="preserve"> </w:t>
      </w:r>
    </w:p>
    <w:p w:rsidR="00C10162" w:rsidRPr="00BE42FD" w:rsidRDefault="00C10162" w:rsidP="007A7F01">
      <w:pPr>
        <w:spacing w:after="0"/>
        <w:rPr>
          <w:rFonts w:cs="Arial"/>
        </w:rPr>
      </w:pPr>
      <w:r w:rsidRPr="00BE42FD">
        <w:t>(see Section 4)</w:t>
      </w:r>
    </w:p>
    <w:p w:rsidR="00C10162" w:rsidRPr="00BE42FD" w:rsidRDefault="00C10162" w:rsidP="00C10162">
      <w:pPr>
        <w:spacing w:after="0" w:line="240" w:lineRule="auto"/>
        <w:rPr>
          <w:rFonts w:cs="Arial"/>
          <w:lang w:eastAsia="en-US"/>
        </w:rPr>
      </w:pPr>
    </w:p>
    <w:p w:rsidR="00282D9B" w:rsidRPr="00BE42FD" w:rsidRDefault="00282D9B" w:rsidP="00282D9B">
      <w:pPr>
        <w:rPr>
          <w:rFonts w:cs="Arial"/>
          <w:i/>
        </w:rPr>
      </w:pPr>
      <w:r w:rsidRPr="00BE42FD">
        <w:rPr>
          <w:rFonts w:cs="Arial"/>
          <w:i/>
        </w:rPr>
        <w:t>A good assessment plan will concisely:</w:t>
      </w:r>
    </w:p>
    <w:p w:rsidR="00282D9B" w:rsidRPr="00BE42FD" w:rsidRDefault="00282D9B" w:rsidP="00B03306">
      <w:pPr>
        <w:numPr>
          <w:ilvl w:val="0"/>
          <w:numId w:val="32"/>
        </w:numPr>
        <w:spacing w:after="0"/>
        <w:rPr>
          <w:rFonts w:cs="Arial"/>
          <w:i/>
          <w:lang w:eastAsia="en-US"/>
        </w:rPr>
      </w:pPr>
      <w:r w:rsidRPr="00BE42FD">
        <w:rPr>
          <w:rFonts w:cs="Arial"/>
          <w:i/>
          <w:lang w:eastAsia="en-US"/>
        </w:rPr>
        <w:t xml:space="preserve">Explain </w:t>
      </w:r>
      <w:r w:rsidRPr="00BE42FD">
        <w:rPr>
          <w:rFonts w:cs="Arial"/>
          <w:b/>
          <w:i/>
          <w:lang w:eastAsia="en-US"/>
        </w:rPr>
        <w:t>what</w:t>
      </w:r>
      <w:r w:rsidRPr="00BE42FD">
        <w:rPr>
          <w:rFonts w:cs="Arial"/>
          <w:i/>
          <w:lang w:eastAsia="en-US"/>
        </w:rPr>
        <w:t xml:space="preserve"> will be assessed (i.e. which skills, knowledge and behaviour listed on the standard, and giving more detail if needed). </w:t>
      </w:r>
    </w:p>
    <w:p w:rsidR="00282D9B" w:rsidRPr="00BE42FD" w:rsidRDefault="00282D9B" w:rsidP="00B03306">
      <w:pPr>
        <w:numPr>
          <w:ilvl w:val="0"/>
          <w:numId w:val="32"/>
        </w:numPr>
        <w:spacing w:after="0"/>
        <w:rPr>
          <w:rFonts w:cs="Arial"/>
          <w:i/>
          <w:lang w:eastAsia="en-US"/>
        </w:rPr>
      </w:pPr>
      <w:r w:rsidRPr="00BE42FD">
        <w:rPr>
          <w:rFonts w:cs="Arial"/>
          <w:i/>
          <w:lang w:eastAsia="en-US"/>
        </w:rPr>
        <w:t>Explain</w:t>
      </w:r>
      <w:r w:rsidRPr="00BE42FD">
        <w:rPr>
          <w:rFonts w:cs="Arial"/>
          <w:b/>
          <w:i/>
          <w:lang w:eastAsia="en-US"/>
        </w:rPr>
        <w:t xml:space="preserve"> how</w:t>
      </w:r>
      <w:r w:rsidRPr="00BE42FD">
        <w:rPr>
          <w:rFonts w:cs="Arial"/>
          <w:i/>
          <w:lang w:eastAsia="en-US"/>
        </w:rPr>
        <w:t xml:space="preserve"> the apprentice will be assessed (i.e. which method or range of methods will be used at the end of the apprenticeship to judge competency), </w:t>
      </w:r>
    </w:p>
    <w:p w:rsidR="00282D9B" w:rsidRPr="00BE42FD" w:rsidRDefault="00282D9B" w:rsidP="00B03306">
      <w:pPr>
        <w:numPr>
          <w:ilvl w:val="0"/>
          <w:numId w:val="32"/>
        </w:numPr>
        <w:spacing w:after="0"/>
        <w:rPr>
          <w:rFonts w:cs="Arial"/>
          <w:lang w:eastAsia="en-US"/>
        </w:rPr>
      </w:pPr>
      <w:r w:rsidRPr="00BE42FD">
        <w:rPr>
          <w:rFonts w:cs="Arial"/>
          <w:i/>
          <w:lang w:eastAsia="en-US"/>
        </w:rPr>
        <w:t xml:space="preserve">Indicate </w:t>
      </w:r>
      <w:r w:rsidRPr="00BE42FD">
        <w:rPr>
          <w:rFonts w:cs="Arial"/>
          <w:b/>
          <w:i/>
          <w:lang w:eastAsia="en-US"/>
        </w:rPr>
        <w:t>who</w:t>
      </w:r>
      <w:r w:rsidRPr="00BE42FD">
        <w:rPr>
          <w:rFonts w:cs="Arial"/>
          <w:i/>
          <w:lang w:eastAsia="en-US"/>
        </w:rPr>
        <w:t xml:space="preserve"> will carry out the assessment  </w:t>
      </w:r>
      <w:r w:rsidRPr="00BE42FD">
        <w:rPr>
          <w:rFonts w:cs="Arial"/>
          <w:lang w:eastAsia="en-US"/>
        </w:rPr>
        <w:t>(i.e. who will be the assessor(s) for each aspect of the end-point assessment</w:t>
      </w:r>
      <w:r w:rsidR="00CA44C6" w:rsidRPr="00BE42FD">
        <w:rPr>
          <w:rFonts w:cs="Arial"/>
          <w:lang w:eastAsia="en-US"/>
        </w:rPr>
        <w:t xml:space="preserve"> (EPA)</w:t>
      </w:r>
      <w:r w:rsidRPr="00BE42FD">
        <w:rPr>
          <w:rFonts w:cs="Arial"/>
          <w:lang w:eastAsia="en-US"/>
        </w:rPr>
        <w:t xml:space="preserve">),  </w:t>
      </w:r>
    </w:p>
    <w:p w:rsidR="00282D9B" w:rsidRPr="00BE42FD" w:rsidRDefault="00282D9B" w:rsidP="00B03306">
      <w:pPr>
        <w:numPr>
          <w:ilvl w:val="0"/>
          <w:numId w:val="32"/>
        </w:numPr>
        <w:rPr>
          <w:rFonts w:cs="Arial"/>
          <w:i/>
          <w:iCs/>
        </w:rPr>
      </w:pPr>
      <w:r w:rsidRPr="00BE42FD">
        <w:rPr>
          <w:rFonts w:cs="Arial"/>
          <w:i/>
          <w:iCs/>
        </w:rPr>
        <w:t xml:space="preserve">Propose internal and external </w:t>
      </w:r>
      <w:r w:rsidRPr="00BE42FD">
        <w:rPr>
          <w:rFonts w:cs="Arial"/>
          <w:b/>
          <w:bCs/>
          <w:i/>
          <w:iCs/>
        </w:rPr>
        <w:t>quality assurance</w:t>
      </w:r>
      <w:r w:rsidRPr="00BE42FD">
        <w:rPr>
          <w:rFonts w:cs="Arial"/>
          <w:i/>
          <w:iCs/>
        </w:rPr>
        <w:t xml:space="preserve"> arrangements to make sure that </w:t>
      </w:r>
      <w:r w:rsidR="00CA44C6" w:rsidRPr="00BE42FD">
        <w:rPr>
          <w:rFonts w:cs="Arial"/>
          <w:i/>
          <w:iCs/>
        </w:rPr>
        <w:t>EPA</w:t>
      </w:r>
      <w:r w:rsidRPr="00BE42FD">
        <w:rPr>
          <w:rFonts w:cs="Arial"/>
          <w:i/>
          <w:iCs/>
        </w:rPr>
        <w:t xml:space="preserve">s are reliable and consistent across different locations, employers, and training and assessment organisations. </w:t>
      </w:r>
    </w:p>
    <w:p w:rsidR="00282D9B" w:rsidRPr="00BE42FD" w:rsidRDefault="00282D9B" w:rsidP="00282D9B">
      <w:pPr>
        <w:rPr>
          <w:rFonts w:cs="Arial"/>
          <w:i/>
          <w:iCs/>
        </w:rPr>
      </w:pPr>
      <w:r w:rsidRPr="00BE42FD">
        <w:rPr>
          <w:rFonts w:cs="Arial"/>
          <w:i/>
          <w:iCs/>
        </w:rPr>
        <w:t xml:space="preserve">The template below has been provided to help you include the detail behind the above points. You should aim for your Assessment Plan to be no more than 10 pages long. </w:t>
      </w:r>
    </w:p>
    <w:tbl>
      <w:tblPr>
        <w:tblStyle w:val="TableGrid31"/>
        <w:tblW w:w="0" w:type="auto"/>
        <w:tblLook w:val="04A0" w:firstRow="1" w:lastRow="0" w:firstColumn="1" w:lastColumn="0" w:noHBand="0" w:noVBand="1"/>
      </w:tblPr>
      <w:tblGrid>
        <w:gridCol w:w="1631"/>
        <w:gridCol w:w="745"/>
        <w:gridCol w:w="2066"/>
        <w:gridCol w:w="1655"/>
        <w:gridCol w:w="1950"/>
        <w:gridCol w:w="1376"/>
      </w:tblGrid>
      <w:tr w:rsidR="00282D9B" w:rsidRPr="00BE42FD" w:rsidTr="00476319">
        <w:tc>
          <w:tcPr>
            <w:tcW w:w="9423" w:type="dxa"/>
            <w:gridSpan w:val="6"/>
            <w:shd w:val="clear" w:color="auto" w:fill="A6A6A6" w:themeFill="background1" w:themeFillShade="A6"/>
          </w:tcPr>
          <w:p w:rsidR="00282D9B" w:rsidRPr="00BE42FD" w:rsidRDefault="00282D9B" w:rsidP="00282D9B">
            <w:pPr>
              <w:rPr>
                <w:rFonts w:cs="Arial"/>
              </w:rPr>
            </w:pPr>
            <w:r w:rsidRPr="00BE42FD">
              <w:rPr>
                <w:rFonts w:cs="Arial"/>
                <w:b/>
              </w:rPr>
              <w:t>Summary of Assessment</w:t>
            </w:r>
          </w:p>
        </w:tc>
      </w:tr>
      <w:tr w:rsidR="00282D9B" w:rsidRPr="00BE42FD" w:rsidTr="00476319">
        <w:tc>
          <w:tcPr>
            <w:tcW w:w="9423" w:type="dxa"/>
            <w:gridSpan w:val="6"/>
          </w:tcPr>
          <w:p w:rsidR="00282D9B" w:rsidRPr="00BE42FD" w:rsidRDefault="00282D9B" w:rsidP="00282D9B">
            <w:pPr>
              <w:rPr>
                <w:rFonts w:cs="Arial"/>
                <w:i/>
              </w:rPr>
            </w:pPr>
            <w:r w:rsidRPr="00BE42FD">
              <w:rPr>
                <w:rFonts w:cs="Arial"/>
                <w:i/>
              </w:rPr>
              <w:t xml:space="preserve">Provide an introduction, a clear explanation of how the </w:t>
            </w:r>
            <w:r w:rsidR="00C97850" w:rsidRPr="00BE42FD">
              <w:rPr>
                <w:rFonts w:cs="Arial"/>
                <w:i/>
              </w:rPr>
              <w:t>EPA</w:t>
            </w:r>
            <w:r w:rsidRPr="00BE42FD">
              <w:rPr>
                <w:rFonts w:cs="Arial"/>
                <w:i/>
              </w:rPr>
              <w:t xml:space="preserve"> will work and a description of how an apprentice should expect to be assessed.</w:t>
            </w:r>
          </w:p>
          <w:p w:rsidR="003D329E" w:rsidRPr="00BE42FD" w:rsidRDefault="003D329E" w:rsidP="00282D9B">
            <w:pPr>
              <w:rPr>
                <w:rFonts w:cs="Arial"/>
                <w:i/>
              </w:rPr>
            </w:pPr>
          </w:p>
          <w:p w:rsidR="00282D9B" w:rsidRPr="00BE42FD" w:rsidRDefault="00282D9B" w:rsidP="00282D9B">
            <w:pPr>
              <w:rPr>
                <w:rFonts w:cs="Arial"/>
              </w:rPr>
            </w:pPr>
          </w:p>
        </w:tc>
      </w:tr>
      <w:tr w:rsidR="00282D9B" w:rsidRPr="00BE42FD" w:rsidTr="00476319">
        <w:tc>
          <w:tcPr>
            <w:tcW w:w="9423" w:type="dxa"/>
            <w:gridSpan w:val="6"/>
            <w:tcBorders>
              <w:bottom w:val="single" w:sz="4" w:space="0" w:color="auto"/>
            </w:tcBorders>
            <w:shd w:val="clear" w:color="auto" w:fill="A6A6A6" w:themeFill="background1" w:themeFillShade="A6"/>
          </w:tcPr>
          <w:p w:rsidR="00282D9B" w:rsidRPr="00BE42FD" w:rsidRDefault="00282D9B" w:rsidP="00282D9B">
            <w:pPr>
              <w:rPr>
                <w:rFonts w:cs="Arial"/>
              </w:rPr>
            </w:pPr>
            <w:r w:rsidRPr="00BE42FD">
              <w:rPr>
                <w:rFonts w:cs="Arial"/>
              </w:rPr>
              <w:br w:type="page"/>
            </w:r>
            <w:r w:rsidRPr="00BE42FD">
              <w:rPr>
                <w:rFonts w:cs="Arial"/>
              </w:rPr>
              <w:br w:type="page"/>
            </w:r>
            <w:r w:rsidRPr="00BE42FD">
              <w:rPr>
                <w:rFonts w:cs="Arial"/>
                <w:b/>
              </w:rPr>
              <w:t>Assessment Overview [set out key assessment information]</w:t>
            </w:r>
          </w:p>
        </w:tc>
      </w:tr>
      <w:tr w:rsidR="00282D9B" w:rsidRPr="00BE42FD" w:rsidTr="00476319">
        <w:trPr>
          <w:trHeight w:val="56"/>
        </w:trPr>
        <w:tc>
          <w:tcPr>
            <w:tcW w:w="1631" w:type="dxa"/>
            <w:shd w:val="clear" w:color="auto" w:fill="D9D9D9" w:themeFill="background1" w:themeFillShade="D9"/>
          </w:tcPr>
          <w:p w:rsidR="00282D9B" w:rsidRPr="00BE42FD" w:rsidRDefault="00282D9B" w:rsidP="00282D9B">
            <w:pPr>
              <w:rPr>
                <w:rFonts w:cs="Arial"/>
                <w:b/>
              </w:rPr>
            </w:pPr>
            <w:r w:rsidRPr="00BE42FD">
              <w:rPr>
                <w:rFonts w:cs="Arial"/>
                <w:b/>
              </w:rPr>
              <w:t>Assessment Method</w:t>
            </w:r>
          </w:p>
        </w:tc>
        <w:tc>
          <w:tcPr>
            <w:tcW w:w="2811" w:type="dxa"/>
            <w:gridSpan w:val="2"/>
            <w:shd w:val="clear" w:color="auto" w:fill="D9D9D9" w:themeFill="background1" w:themeFillShade="D9"/>
          </w:tcPr>
          <w:p w:rsidR="00282D9B" w:rsidRPr="00BE42FD" w:rsidRDefault="00282D9B" w:rsidP="00282D9B">
            <w:pPr>
              <w:rPr>
                <w:rFonts w:cs="Arial"/>
                <w:b/>
              </w:rPr>
            </w:pPr>
            <w:r w:rsidRPr="00BE42FD">
              <w:rPr>
                <w:rFonts w:cs="Arial"/>
                <w:b/>
              </w:rPr>
              <w:t>Area Assessed</w:t>
            </w:r>
          </w:p>
        </w:tc>
        <w:tc>
          <w:tcPr>
            <w:tcW w:w="1655" w:type="dxa"/>
            <w:shd w:val="clear" w:color="auto" w:fill="D9D9D9" w:themeFill="background1" w:themeFillShade="D9"/>
          </w:tcPr>
          <w:p w:rsidR="00282D9B" w:rsidRPr="00BE42FD" w:rsidRDefault="00282D9B" w:rsidP="00282D9B">
            <w:pPr>
              <w:rPr>
                <w:rFonts w:cs="Arial"/>
                <w:b/>
              </w:rPr>
            </w:pPr>
            <w:r w:rsidRPr="00BE42FD">
              <w:rPr>
                <w:rFonts w:cs="Arial"/>
                <w:b/>
              </w:rPr>
              <w:t>Assessed by</w:t>
            </w:r>
          </w:p>
        </w:tc>
        <w:tc>
          <w:tcPr>
            <w:tcW w:w="1950" w:type="dxa"/>
            <w:shd w:val="clear" w:color="auto" w:fill="D9D9D9" w:themeFill="background1" w:themeFillShade="D9"/>
          </w:tcPr>
          <w:p w:rsidR="00282D9B" w:rsidRPr="00BE42FD" w:rsidRDefault="00282D9B" w:rsidP="00282D9B">
            <w:pPr>
              <w:rPr>
                <w:rFonts w:cs="Arial"/>
                <w:b/>
              </w:rPr>
            </w:pPr>
            <w:r w:rsidRPr="00BE42FD">
              <w:rPr>
                <w:rFonts w:cs="Arial"/>
                <w:b/>
              </w:rPr>
              <w:t>Grading</w:t>
            </w:r>
          </w:p>
        </w:tc>
        <w:tc>
          <w:tcPr>
            <w:tcW w:w="1376" w:type="dxa"/>
            <w:shd w:val="clear" w:color="auto" w:fill="D9D9D9" w:themeFill="background1" w:themeFillShade="D9"/>
          </w:tcPr>
          <w:p w:rsidR="00282D9B" w:rsidRPr="00BE42FD" w:rsidRDefault="00282D9B" w:rsidP="00282D9B">
            <w:pPr>
              <w:rPr>
                <w:rFonts w:cs="Arial"/>
                <w:b/>
              </w:rPr>
            </w:pPr>
            <w:r w:rsidRPr="00BE42FD">
              <w:rPr>
                <w:rFonts w:cs="Arial"/>
                <w:b/>
              </w:rPr>
              <w:t>Weighting</w:t>
            </w:r>
          </w:p>
        </w:tc>
      </w:tr>
      <w:tr w:rsidR="00282D9B" w:rsidRPr="00BE42FD" w:rsidTr="00476319">
        <w:trPr>
          <w:trHeight w:val="52"/>
        </w:trPr>
        <w:tc>
          <w:tcPr>
            <w:tcW w:w="1631" w:type="dxa"/>
          </w:tcPr>
          <w:p w:rsidR="00282D9B" w:rsidRPr="00BE42FD" w:rsidRDefault="00282D9B" w:rsidP="00282D9B">
            <w:pPr>
              <w:rPr>
                <w:rFonts w:cs="Arial"/>
                <w:i/>
              </w:rPr>
            </w:pPr>
            <w:r w:rsidRPr="00BE42FD">
              <w:rPr>
                <w:rFonts w:cs="Arial"/>
                <w:i/>
              </w:rPr>
              <w:t>e.g. Online test</w:t>
            </w:r>
          </w:p>
        </w:tc>
        <w:tc>
          <w:tcPr>
            <w:tcW w:w="2811" w:type="dxa"/>
            <w:gridSpan w:val="2"/>
          </w:tcPr>
          <w:p w:rsidR="00282D9B" w:rsidRPr="00BE42FD" w:rsidRDefault="00282D9B" w:rsidP="00282D9B">
            <w:pPr>
              <w:rPr>
                <w:rFonts w:cs="Arial"/>
                <w:i/>
              </w:rPr>
            </w:pPr>
            <w:r w:rsidRPr="00BE42FD">
              <w:rPr>
                <w:rFonts w:cs="Arial"/>
                <w:i/>
              </w:rPr>
              <w:t>What Skills / Knowledge / Behaviour are being assessed?</w:t>
            </w:r>
          </w:p>
        </w:tc>
        <w:tc>
          <w:tcPr>
            <w:tcW w:w="1655" w:type="dxa"/>
          </w:tcPr>
          <w:p w:rsidR="00282D9B" w:rsidRPr="00BE42FD" w:rsidRDefault="00282D9B" w:rsidP="00282D9B">
            <w:pPr>
              <w:rPr>
                <w:rFonts w:cs="Arial"/>
                <w:i/>
              </w:rPr>
            </w:pPr>
            <w:r w:rsidRPr="00BE42FD">
              <w:rPr>
                <w:rFonts w:cs="Arial"/>
                <w:i/>
              </w:rPr>
              <w:t>Independent Assessment Organisation</w:t>
            </w:r>
          </w:p>
        </w:tc>
        <w:tc>
          <w:tcPr>
            <w:tcW w:w="1950" w:type="dxa"/>
          </w:tcPr>
          <w:p w:rsidR="00282D9B" w:rsidRPr="00BE42FD" w:rsidRDefault="00282D9B" w:rsidP="00282D9B">
            <w:pPr>
              <w:rPr>
                <w:rFonts w:cs="Arial"/>
                <w:i/>
              </w:rPr>
            </w:pPr>
            <w:r w:rsidRPr="00BE42FD">
              <w:rPr>
                <w:rFonts w:cs="Arial"/>
                <w:i/>
              </w:rPr>
              <w:t xml:space="preserve">Fail/Pass / Distinction </w:t>
            </w:r>
          </w:p>
        </w:tc>
        <w:tc>
          <w:tcPr>
            <w:tcW w:w="1376" w:type="dxa"/>
          </w:tcPr>
          <w:p w:rsidR="00282D9B" w:rsidRPr="00BE42FD" w:rsidRDefault="00282D9B" w:rsidP="00282D9B">
            <w:pPr>
              <w:rPr>
                <w:rFonts w:cs="Arial"/>
                <w:i/>
              </w:rPr>
            </w:pPr>
            <w:r w:rsidRPr="00BE42FD">
              <w:rPr>
                <w:rFonts w:cs="Arial"/>
                <w:i/>
              </w:rPr>
              <w:t>65%</w:t>
            </w:r>
          </w:p>
        </w:tc>
      </w:tr>
      <w:tr w:rsidR="00282D9B" w:rsidRPr="00BE42FD" w:rsidTr="00476319">
        <w:trPr>
          <w:trHeight w:val="52"/>
        </w:trPr>
        <w:tc>
          <w:tcPr>
            <w:tcW w:w="1631" w:type="dxa"/>
          </w:tcPr>
          <w:p w:rsidR="00282D9B" w:rsidRPr="00BE42FD" w:rsidRDefault="00282D9B" w:rsidP="00282D9B">
            <w:pPr>
              <w:rPr>
                <w:rFonts w:cs="Arial"/>
                <w:i/>
              </w:rPr>
            </w:pPr>
            <w:r w:rsidRPr="00BE42FD">
              <w:rPr>
                <w:rFonts w:cs="Arial"/>
                <w:i/>
              </w:rPr>
              <w:t xml:space="preserve">e.g. Professional Discussion </w:t>
            </w:r>
          </w:p>
        </w:tc>
        <w:tc>
          <w:tcPr>
            <w:tcW w:w="2811" w:type="dxa"/>
            <w:gridSpan w:val="2"/>
          </w:tcPr>
          <w:p w:rsidR="00282D9B" w:rsidRPr="00BE42FD" w:rsidRDefault="00282D9B" w:rsidP="00282D9B">
            <w:pPr>
              <w:rPr>
                <w:rFonts w:cs="Arial"/>
                <w:i/>
              </w:rPr>
            </w:pPr>
            <w:r w:rsidRPr="00BE42FD">
              <w:rPr>
                <w:rFonts w:cs="Arial"/>
                <w:i/>
              </w:rPr>
              <w:t>What Skills / Knowledge / Behaviour are being assessed?</w:t>
            </w:r>
          </w:p>
        </w:tc>
        <w:tc>
          <w:tcPr>
            <w:tcW w:w="1655" w:type="dxa"/>
          </w:tcPr>
          <w:p w:rsidR="00282D9B" w:rsidRPr="00BE42FD" w:rsidRDefault="00282D9B" w:rsidP="00282D9B">
            <w:pPr>
              <w:rPr>
                <w:rFonts w:cs="Arial"/>
                <w:i/>
              </w:rPr>
            </w:pPr>
            <w:r w:rsidRPr="00BE42FD">
              <w:rPr>
                <w:rFonts w:cs="Arial"/>
                <w:i/>
              </w:rPr>
              <w:t>Professional Body</w:t>
            </w:r>
          </w:p>
        </w:tc>
        <w:tc>
          <w:tcPr>
            <w:tcW w:w="1950" w:type="dxa"/>
          </w:tcPr>
          <w:p w:rsidR="00282D9B" w:rsidRPr="00BE42FD" w:rsidRDefault="00282D9B" w:rsidP="00282D9B">
            <w:pPr>
              <w:rPr>
                <w:rFonts w:cs="Arial"/>
                <w:i/>
              </w:rPr>
            </w:pPr>
            <w:r w:rsidRPr="00BE42FD">
              <w:rPr>
                <w:rFonts w:cs="Arial"/>
                <w:i/>
              </w:rPr>
              <w:t>Fail / Pass / Merit / Distinction</w:t>
            </w:r>
          </w:p>
        </w:tc>
        <w:tc>
          <w:tcPr>
            <w:tcW w:w="1376" w:type="dxa"/>
          </w:tcPr>
          <w:p w:rsidR="00282D9B" w:rsidRPr="00BE42FD" w:rsidRDefault="00282D9B" w:rsidP="00282D9B">
            <w:pPr>
              <w:rPr>
                <w:rFonts w:cs="Arial"/>
                <w:i/>
              </w:rPr>
            </w:pPr>
            <w:r w:rsidRPr="00BE42FD">
              <w:rPr>
                <w:rFonts w:cs="Arial"/>
                <w:i/>
              </w:rPr>
              <w:t>35%</w:t>
            </w:r>
          </w:p>
        </w:tc>
      </w:tr>
      <w:tr w:rsidR="00282D9B" w:rsidRPr="00BE42FD" w:rsidTr="00476319">
        <w:tc>
          <w:tcPr>
            <w:tcW w:w="9423" w:type="dxa"/>
            <w:gridSpan w:val="6"/>
            <w:shd w:val="clear" w:color="auto" w:fill="A6A6A6" w:themeFill="background1" w:themeFillShade="A6"/>
          </w:tcPr>
          <w:p w:rsidR="00282D9B" w:rsidRPr="00BE42FD" w:rsidRDefault="00282D9B" w:rsidP="00282D9B">
            <w:pPr>
              <w:rPr>
                <w:rFonts w:cs="Arial"/>
              </w:rPr>
            </w:pPr>
          </w:p>
        </w:tc>
      </w:tr>
      <w:tr w:rsidR="00282D9B" w:rsidRPr="00BE42FD" w:rsidTr="00476319">
        <w:tc>
          <w:tcPr>
            <w:tcW w:w="9423" w:type="dxa"/>
            <w:gridSpan w:val="6"/>
          </w:tcPr>
          <w:p w:rsidR="00282D9B" w:rsidRPr="00BE42FD" w:rsidRDefault="00282D9B" w:rsidP="00282D9B">
            <w:pPr>
              <w:rPr>
                <w:rFonts w:cs="Arial"/>
              </w:rPr>
            </w:pPr>
          </w:p>
        </w:tc>
      </w:tr>
      <w:tr w:rsidR="00282D9B" w:rsidRPr="00BE42FD" w:rsidTr="00476319">
        <w:tc>
          <w:tcPr>
            <w:tcW w:w="9423" w:type="dxa"/>
            <w:gridSpan w:val="6"/>
            <w:shd w:val="clear" w:color="auto" w:fill="A6A6A6" w:themeFill="background1" w:themeFillShade="A6"/>
          </w:tcPr>
          <w:p w:rsidR="00282D9B" w:rsidRPr="00BE42FD" w:rsidRDefault="00282D9B" w:rsidP="00282D9B">
            <w:pPr>
              <w:rPr>
                <w:rFonts w:cs="Arial"/>
              </w:rPr>
            </w:pPr>
            <w:r w:rsidRPr="00BE42FD">
              <w:rPr>
                <w:rFonts w:cs="Arial"/>
                <w:b/>
              </w:rPr>
              <w:t>On-programme Assessment [if applicable]</w:t>
            </w:r>
          </w:p>
        </w:tc>
      </w:tr>
      <w:tr w:rsidR="00282D9B" w:rsidRPr="00BE42FD" w:rsidTr="00476319">
        <w:tc>
          <w:tcPr>
            <w:tcW w:w="9423" w:type="dxa"/>
            <w:gridSpan w:val="6"/>
          </w:tcPr>
          <w:p w:rsidR="00282D9B" w:rsidRPr="00BE42FD" w:rsidRDefault="00282D9B" w:rsidP="00B03306">
            <w:pPr>
              <w:numPr>
                <w:ilvl w:val="0"/>
                <w:numId w:val="49"/>
              </w:numPr>
              <w:spacing w:after="0" w:line="240" w:lineRule="auto"/>
              <w:contextualSpacing/>
              <w:rPr>
                <w:rFonts w:cs="Arial"/>
              </w:rPr>
            </w:pPr>
            <w:r w:rsidRPr="00BE42FD">
              <w:rPr>
                <w:rFonts w:cs="Arial"/>
                <w:i/>
                <w:lang w:eastAsia="en-US"/>
              </w:rPr>
              <w:lastRenderedPageBreak/>
              <w:t xml:space="preserve">Include a brief description of any mandatory qualifications on the standard that must be undertaken as a pre-requisite to taking the </w:t>
            </w:r>
            <w:r w:rsidR="00C97850" w:rsidRPr="00BE42FD">
              <w:rPr>
                <w:rFonts w:cs="Arial"/>
                <w:i/>
                <w:lang w:eastAsia="en-US"/>
              </w:rPr>
              <w:t>EPA</w:t>
            </w:r>
            <w:r w:rsidRPr="00BE42FD">
              <w:rPr>
                <w:rFonts w:cs="Arial"/>
                <w:i/>
                <w:lang w:eastAsia="en-US"/>
              </w:rPr>
              <w:t>. Any recommendations for on-programme assessment should be included in</w:t>
            </w:r>
            <w:r w:rsidR="00154111" w:rsidRPr="00BE42FD">
              <w:rPr>
                <w:rFonts w:cs="Arial"/>
                <w:i/>
                <w:lang w:eastAsia="en-US"/>
              </w:rPr>
              <w:t xml:space="preserve"> a separate document </w:t>
            </w:r>
            <w:r w:rsidRPr="00BE42FD">
              <w:rPr>
                <w:rFonts w:cs="Arial"/>
                <w:i/>
                <w:lang w:eastAsia="en-US"/>
              </w:rPr>
              <w:t>and not in the assessment plan</w:t>
            </w:r>
            <w:r w:rsidR="00154111" w:rsidRPr="00BE42FD">
              <w:rPr>
                <w:rFonts w:cs="Arial"/>
                <w:i/>
                <w:lang w:eastAsia="en-US"/>
              </w:rPr>
              <w:t xml:space="preserve"> (see paragraph </w:t>
            </w:r>
            <w:r w:rsidR="004967D7" w:rsidRPr="00BE42FD">
              <w:rPr>
                <w:rFonts w:cs="Arial"/>
                <w:i/>
                <w:lang w:eastAsia="en-US"/>
              </w:rPr>
              <w:t>104</w:t>
            </w:r>
            <w:r w:rsidR="00154111" w:rsidRPr="00BE42FD">
              <w:rPr>
                <w:rFonts w:cs="Arial"/>
                <w:i/>
                <w:lang w:eastAsia="en-US"/>
              </w:rPr>
              <w:t>)</w:t>
            </w:r>
            <w:r w:rsidRPr="00BE42FD">
              <w:rPr>
                <w:rFonts w:cs="Arial"/>
                <w:i/>
                <w:lang w:eastAsia="en-US"/>
              </w:rPr>
              <w:t xml:space="preserve">. You may use a hyperlink to </w:t>
            </w:r>
            <w:r w:rsidR="004967D7" w:rsidRPr="00BE42FD">
              <w:rPr>
                <w:rFonts w:cs="Arial"/>
                <w:i/>
                <w:lang w:eastAsia="en-US"/>
              </w:rPr>
              <w:t>such a document</w:t>
            </w:r>
            <w:r w:rsidRPr="00BE42FD">
              <w:rPr>
                <w:rFonts w:cs="Arial"/>
                <w:i/>
                <w:lang w:eastAsia="en-US"/>
              </w:rPr>
              <w:t xml:space="preserve"> which must be freely available to all employers.  </w:t>
            </w:r>
          </w:p>
          <w:p w:rsidR="00282D9B" w:rsidRPr="00BE42FD" w:rsidRDefault="00282D9B" w:rsidP="00282D9B">
            <w:pPr>
              <w:spacing w:after="0" w:line="240" w:lineRule="auto"/>
              <w:ind w:left="360"/>
              <w:contextualSpacing/>
              <w:rPr>
                <w:rFonts w:cs="Arial"/>
              </w:rPr>
            </w:pPr>
          </w:p>
        </w:tc>
      </w:tr>
      <w:tr w:rsidR="00282D9B" w:rsidRPr="00BE42FD" w:rsidTr="00476319">
        <w:tc>
          <w:tcPr>
            <w:tcW w:w="9423" w:type="dxa"/>
            <w:gridSpan w:val="6"/>
            <w:shd w:val="clear" w:color="auto" w:fill="A6A6A6" w:themeFill="background1" w:themeFillShade="A6"/>
          </w:tcPr>
          <w:p w:rsidR="00282D9B" w:rsidRPr="00BE42FD" w:rsidRDefault="00282D9B" w:rsidP="00282D9B">
            <w:pPr>
              <w:rPr>
                <w:rFonts w:cs="Arial"/>
              </w:rPr>
            </w:pPr>
            <w:r w:rsidRPr="00BE42FD">
              <w:rPr>
                <w:rFonts w:cs="Arial"/>
                <w:b/>
              </w:rPr>
              <w:t>Assessment Gateway</w:t>
            </w:r>
          </w:p>
        </w:tc>
      </w:tr>
      <w:tr w:rsidR="00282D9B" w:rsidRPr="00BE42FD" w:rsidTr="00476319">
        <w:tc>
          <w:tcPr>
            <w:tcW w:w="9423" w:type="dxa"/>
            <w:gridSpan w:val="6"/>
          </w:tcPr>
          <w:p w:rsidR="00282D9B" w:rsidRPr="00BE42FD" w:rsidRDefault="00282D9B" w:rsidP="00B03306">
            <w:pPr>
              <w:numPr>
                <w:ilvl w:val="0"/>
                <w:numId w:val="49"/>
              </w:numPr>
              <w:spacing w:after="0" w:line="240" w:lineRule="auto"/>
              <w:contextualSpacing/>
              <w:rPr>
                <w:rFonts w:cs="Arial"/>
                <w:i/>
                <w:lang w:eastAsia="en-US"/>
              </w:rPr>
            </w:pPr>
            <w:r w:rsidRPr="00BE42FD">
              <w:rPr>
                <w:rFonts w:cs="Arial"/>
                <w:i/>
                <w:lang w:eastAsia="en-US"/>
              </w:rPr>
              <w:t xml:space="preserve">What will trigger the apprentice being put forward for the </w:t>
            </w:r>
            <w:r w:rsidR="00CA44C6" w:rsidRPr="00BE42FD">
              <w:rPr>
                <w:rFonts w:cs="Arial"/>
                <w:i/>
                <w:lang w:eastAsia="en-US"/>
              </w:rPr>
              <w:t>EPA</w:t>
            </w:r>
            <w:r w:rsidRPr="00BE42FD">
              <w:rPr>
                <w:rFonts w:cs="Arial"/>
                <w:i/>
                <w:lang w:eastAsia="en-US"/>
              </w:rPr>
              <w:t>?</w:t>
            </w:r>
          </w:p>
          <w:p w:rsidR="00282D9B" w:rsidRPr="00BE42FD" w:rsidRDefault="00282D9B" w:rsidP="00B03306">
            <w:pPr>
              <w:numPr>
                <w:ilvl w:val="0"/>
                <w:numId w:val="49"/>
              </w:numPr>
              <w:spacing w:after="0" w:line="240" w:lineRule="auto"/>
              <w:contextualSpacing/>
              <w:rPr>
                <w:rFonts w:cs="Arial"/>
                <w:lang w:eastAsia="en-US"/>
              </w:rPr>
            </w:pPr>
            <w:r w:rsidRPr="00BE42FD">
              <w:rPr>
                <w:rFonts w:cs="Arial"/>
                <w:i/>
                <w:lang w:eastAsia="en-US"/>
              </w:rPr>
              <w:t>Who will make the judgement?</w:t>
            </w:r>
          </w:p>
          <w:p w:rsidR="00282D9B" w:rsidRPr="00BE42FD" w:rsidRDefault="00282D9B" w:rsidP="00282D9B">
            <w:pPr>
              <w:spacing w:after="0" w:line="240" w:lineRule="auto"/>
              <w:ind w:left="360"/>
              <w:contextualSpacing/>
              <w:rPr>
                <w:rFonts w:cs="Arial"/>
                <w:lang w:eastAsia="en-US"/>
              </w:rPr>
            </w:pPr>
          </w:p>
        </w:tc>
      </w:tr>
      <w:tr w:rsidR="00282D9B" w:rsidRPr="00BE42FD" w:rsidTr="00476319">
        <w:tc>
          <w:tcPr>
            <w:tcW w:w="9423" w:type="dxa"/>
            <w:gridSpan w:val="6"/>
            <w:shd w:val="clear" w:color="auto" w:fill="A6A6A6" w:themeFill="background1" w:themeFillShade="A6"/>
          </w:tcPr>
          <w:p w:rsidR="00282D9B" w:rsidRPr="00BE42FD" w:rsidRDefault="00E966A3" w:rsidP="00282D9B">
            <w:pPr>
              <w:rPr>
                <w:rFonts w:cs="Arial"/>
              </w:rPr>
            </w:pPr>
            <w:r w:rsidRPr="00BE42FD">
              <w:rPr>
                <w:rFonts w:cs="Arial"/>
                <w:b/>
              </w:rPr>
              <w:t>End-point</w:t>
            </w:r>
            <w:r w:rsidR="00282D9B" w:rsidRPr="00BE42FD">
              <w:rPr>
                <w:rFonts w:cs="Arial"/>
                <w:b/>
              </w:rPr>
              <w:t xml:space="preserve">  - Assessment </w:t>
            </w:r>
          </w:p>
        </w:tc>
      </w:tr>
      <w:tr w:rsidR="00282D9B" w:rsidRPr="00BE42FD" w:rsidTr="00476319">
        <w:tc>
          <w:tcPr>
            <w:tcW w:w="9423" w:type="dxa"/>
            <w:gridSpan w:val="6"/>
          </w:tcPr>
          <w:p w:rsidR="00282D9B" w:rsidRPr="00BE42FD" w:rsidRDefault="00282D9B" w:rsidP="00282D9B">
            <w:pPr>
              <w:rPr>
                <w:rFonts w:cs="Arial"/>
                <w:b/>
                <w:i/>
              </w:rPr>
            </w:pPr>
            <w:r w:rsidRPr="00BE42FD">
              <w:rPr>
                <w:rFonts w:cs="Arial"/>
                <w:b/>
                <w:i/>
              </w:rPr>
              <w:t>What</w:t>
            </w:r>
          </w:p>
          <w:p w:rsidR="00282D9B" w:rsidRPr="00BE42FD" w:rsidRDefault="00282D9B" w:rsidP="00B03306">
            <w:pPr>
              <w:numPr>
                <w:ilvl w:val="0"/>
                <w:numId w:val="50"/>
              </w:numPr>
              <w:spacing w:after="0" w:line="240" w:lineRule="auto"/>
              <w:contextualSpacing/>
              <w:rPr>
                <w:rFonts w:cs="Arial"/>
                <w:b/>
                <w:i/>
              </w:rPr>
            </w:pPr>
            <w:r w:rsidRPr="00BE42FD">
              <w:rPr>
                <w:rFonts w:cs="Arial"/>
                <w:i/>
                <w:lang w:eastAsia="en-US"/>
              </w:rPr>
              <w:t>What skills/knowledge/behaviour are being assessed? This should link to the published standard</w:t>
            </w:r>
          </w:p>
          <w:p w:rsidR="00282D9B" w:rsidRPr="00BE42FD" w:rsidRDefault="00282D9B" w:rsidP="00282D9B">
            <w:pPr>
              <w:spacing w:after="0" w:line="240" w:lineRule="auto"/>
              <w:ind w:left="360"/>
              <w:contextualSpacing/>
              <w:rPr>
                <w:rFonts w:cs="Arial"/>
                <w:b/>
                <w:i/>
              </w:rPr>
            </w:pPr>
          </w:p>
          <w:p w:rsidR="00282D9B" w:rsidRPr="00BE42FD" w:rsidRDefault="00282D9B" w:rsidP="00282D9B">
            <w:pPr>
              <w:rPr>
                <w:rFonts w:cs="Arial"/>
                <w:b/>
                <w:i/>
              </w:rPr>
            </w:pPr>
            <w:r w:rsidRPr="00BE42FD">
              <w:rPr>
                <w:rFonts w:cs="Arial"/>
                <w:b/>
                <w:i/>
              </w:rPr>
              <w:t>How</w:t>
            </w:r>
          </w:p>
          <w:p w:rsidR="00282D9B" w:rsidRPr="00BE42FD" w:rsidRDefault="00282D9B" w:rsidP="00B03306">
            <w:pPr>
              <w:numPr>
                <w:ilvl w:val="0"/>
                <w:numId w:val="50"/>
              </w:numPr>
              <w:spacing w:after="0" w:line="240" w:lineRule="auto"/>
              <w:contextualSpacing/>
              <w:rPr>
                <w:rFonts w:cs="Arial"/>
                <w:i/>
                <w:lang w:eastAsia="en-US"/>
              </w:rPr>
            </w:pPr>
            <w:r w:rsidRPr="00BE42FD">
              <w:rPr>
                <w:rFonts w:cs="Arial"/>
                <w:i/>
                <w:lang w:eastAsia="en-US"/>
              </w:rPr>
              <w:t xml:space="preserve">How will the ‘what’ be assessed? </w:t>
            </w:r>
          </w:p>
          <w:p w:rsidR="00282D9B" w:rsidRPr="00BE42FD" w:rsidRDefault="00282D9B" w:rsidP="00B03306">
            <w:pPr>
              <w:numPr>
                <w:ilvl w:val="0"/>
                <w:numId w:val="50"/>
              </w:numPr>
              <w:spacing w:after="0" w:line="240" w:lineRule="auto"/>
              <w:contextualSpacing/>
              <w:rPr>
                <w:rFonts w:cs="Arial"/>
                <w:i/>
                <w:lang w:eastAsia="en-US"/>
              </w:rPr>
            </w:pPr>
            <w:r w:rsidRPr="00BE42FD">
              <w:rPr>
                <w:rFonts w:cs="Arial"/>
                <w:i/>
                <w:lang w:eastAsia="en-US"/>
              </w:rPr>
              <w:t>What will the apprentice have to do exactly?</w:t>
            </w:r>
          </w:p>
          <w:p w:rsidR="00282D9B" w:rsidRPr="00BE42FD" w:rsidRDefault="00282D9B" w:rsidP="00B03306">
            <w:pPr>
              <w:numPr>
                <w:ilvl w:val="0"/>
                <w:numId w:val="50"/>
              </w:numPr>
              <w:spacing w:after="0" w:line="240" w:lineRule="auto"/>
              <w:contextualSpacing/>
              <w:rPr>
                <w:rFonts w:cs="Arial"/>
                <w:i/>
                <w:lang w:eastAsia="en-US"/>
              </w:rPr>
            </w:pPr>
            <w:r w:rsidRPr="00BE42FD">
              <w:rPr>
                <w:rFonts w:cs="Arial"/>
                <w:i/>
                <w:lang w:eastAsia="en-US"/>
              </w:rPr>
              <w:t>Where will the assessment take place?</w:t>
            </w:r>
          </w:p>
          <w:p w:rsidR="00282D9B" w:rsidRPr="00BE42FD" w:rsidRDefault="00282D9B" w:rsidP="00B03306">
            <w:pPr>
              <w:numPr>
                <w:ilvl w:val="0"/>
                <w:numId w:val="50"/>
              </w:numPr>
              <w:spacing w:after="0" w:line="240" w:lineRule="auto"/>
              <w:contextualSpacing/>
              <w:rPr>
                <w:rFonts w:cs="Arial"/>
                <w:i/>
                <w:lang w:eastAsia="en-US"/>
              </w:rPr>
            </w:pPr>
            <w:r w:rsidRPr="00BE42FD">
              <w:rPr>
                <w:rFonts w:cs="Arial"/>
                <w:i/>
                <w:lang w:eastAsia="en-US"/>
              </w:rPr>
              <w:t>How will the assessment be undertaken by all employers; regardless of their size</w:t>
            </w:r>
          </w:p>
          <w:p w:rsidR="00282D9B" w:rsidRPr="00BE42FD" w:rsidRDefault="00282D9B" w:rsidP="00282D9B">
            <w:pPr>
              <w:spacing w:after="0" w:line="240" w:lineRule="auto"/>
              <w:ind w:left="360"/>
              <w:contextualSpacing/>
              <w:rPr>
                <w:rFonts w:cs="Arial"/>
                <w:i/>
                <w:lang w:eastAsia="en-US"/>
              </w:rPr>
            </w:pPr>
          </w:p>
          <w:p w:rsidR="00282D9B" w:rsidRPr="00BE42FD" w:rsidRDefault="00282D9B" w:rsidP="00282D9B">
            <w:pPr>
              <w:rPr>
                <w:rFonts w:cs="Arial"/>
                <w:b/>
                <w:i/>
              </w:rPr>
            </w:pPr>
            <w:r w:rsidRPr="00BE42FD">
              <w:rPr>
                <w:rFonts w:cs="Arial"/>
                <w:b/>
                <w:i/>
              </w:rPr>
              <w:t>Who</w:t>
            </w:r>
          </w:p>
          <w:p w:rsidR="00282D9B" w:rsidRPr="00BE42FD" w:rsidRDefault="00282D9B" w:rsidP="00B03306">
            <w:pPr>
              <w:numPr>
                <w:ilvl w:val="0"/>
                <w:numId w:val="50"/>
              </w:numPr>
              <w:spacing w:after="0" w:line="240" w:lineRule="auto"/>
              <w:contextualSpacing/>
              <w:rPr>
                <w:rFonts w:cs="Arial"/>
                <w:i/>
                <w:lang w:eastAsia="en-US"/>
              </w:rPr>
            </w:pPr>
            <w:r w:rsidRPr="00BE42FD">
              <w:rPr>
                <w:rFonts w:cs="Arial"/>
                <w:i/>
                <w:lang w:eastAsia="en-US"/>
              </w:rPr>
              <w:t>Who will carry out the assessment and who will be on the Register?</w:t>
            </w:r>
          </w:p>
          <w:p w:rsidR="00282D9B" w:rsidRPr="00BE42FD" w:rsidRDefault="00282D9B" w:rsidP="00B03306">
            <w:pPr>
              <w:numPr>
                <w:ilvl w:val="0"/>
                <w:numId w:val="50"/>
              </w:numPr>
              <w:spacing w:after="0" w:line="240" w:lineRule="auto"/>
              <w:contextualSpacing/>
              <w:rPr>
                <w:rFonts w:cs="Arial"/>
                <w:i/>
                <w:lang w:eastAsia="en-US"/>
              </w:rPr>
            </w:pPr>
            <w:r w:rsidRPr="00BE42FD">
              <w:rPr>
                <w:rFonts w:cs="Arial"/>
                <w:i/>
                <w:lang w:eastAsia="en-US"/>
              </w:rPr>
              <w:t>If there are a number of assessors, such as in a panel arrangement, explain how they will work together and who has the casting vote</w:t>
            </w:r>
          </w:p>
          <w:p w:rsidR="00282D9B" w:rsidRPr="00BE42FD" w:rsidRDefault="00282D9B" w:rsidP="00B03306">
            <w:pPr>
              <w:numPr>
                <w:ilvl w:val="0"/>
                <w:numId w:val="50"/>
              </w:numPr>
              <w:spacing w:after="0" w:line="240" w:lineRule="auto"/>
              <w:contextualSpacing/>
              <w:rPr>
                <w:rFonts w:cs="Arial"/>
                <w:lang w:eastAsia="en-US"/>
              </w:rPr>
            </w:pPr>
            <w:r w:rsidRPr="00BE42FD">
              <w:rPr>
                <w:rFonts w:cs="Arial"/>
                <w:i/>
                <w:lang w:eastAsia="en-US"/>
              </w:rPr>
              <w:t xml:space="preserve">Are there any minimum requirements for assessors? e.g. sector knowledge, assessor qualification, experience? </w:t>
            </w:r>
          </w:p>
          <w:p w:rsidR="00282D9B" w:rsidRPr="00BE42FD" w:rsidRDefault="00282D9B" w:rsidP="00282D9B">
            <w:pPr>
              <w:spacing w:after="0" w:line="240" w:lineRule="auto"/>
              <w:ind w:left="360"/>
              <w:contextualSpacing/>
              <w:rPr>
                <w:rFonts w:cs="Arial"/>
                <w:lang w:eastAsia="en-US"/>
              </w:rPr>
            </w:pPr>
          </w:p>
        </w:tc>
      </w:tr>
      <w:tr w:rsidR="00282D9B" w:rsidRPr="00BE42FD" w:rsidTr="00476319">
        <w:tc>
          <w:tcPr>
            <w:tcW w:w="9423" w:type="dxa"/>
            <w:gridSpan w:val="6"/>
            <w:shd w:val="clear" w:color="auto" w:fill="A6A6A6" w:themeFill="background1" w:themeFillShade="A6"/>
          </w:tcPr>
          <w:p w:rsidR="00282D9B" w:rsidRPr="00BE42FD" w:rsidRDefault="00E966A3" w:rsidP="00282D9B">
            <w:pPr>
              <w:rPr>
                <w:rFonts w:cs="Arial"/>
                <w:b/>
              </w:rPr>
            </w:pPr>
            <w:r w:rsidRPr="00BE42FD">
              <w:rPr>
                <w:rFonts w:cs="Arial"/>
                <w:b/>
              </w:rPr>
              <w:t>End-point</w:t>
            </w:r>
            <w:r w:rsidR="00282D9B" w:rsidRPr="00BE42FD">
              <w:rPr>
                <w:rFonts w:cs="Arial"/>
                <w:b/>
              </w:rPr>
              <w:t xml:space="preserve"> – final judgement</w:t>
            </w:r>
          </w:p>
        </w:tc>
      </w:tr>
      <w:tr w:rsidR="00282D9B" w:rsidRPr="00BE42FD" w:rsidTr="00476319">
        <w:tc>
          <w:tcPr>
            <w:tcW w:w="9423" w:type="dxa"/>
            <w:gridSpan w:val="6"/>
          </w:tcPr>
          <w:p w:rsidR="00282D9B" w:rsidRPr="00BE42FD" w:rsidRDefault="00282D9B" w:rsidP="00B03306">
            <w:pPr>
              <w:numPr>
                <w:ilvl w:val="0"/>
                <w:numId w:val="52"/>
              </w:numPr>
              <w:spacing w:after="0" w:line="240" w:lineRule="auto"/>
              <w:contextualSpacing/>
              <w:rPr>
                <w:rFonts w:cs="Arial"/>
                <w:lang w:eastAsia="en-US"/>
              </w:rPr>
            </w:pPr>
            <w:r w:rsidRPr="00BE42FD">
              <w:rPr>
                <w:rFonts w:cs="Arial"/>
                <w:i/>
                <w:lang w:eastAsia="en-US"/>
              </w:rPr>
              <w:t>Who makes the final decision about whether the apprentice has passed? Who is on the RoAAO?</w:t>
            </w:r>
          </w:p>
          <w:p w:rsidR="00282D9B" w:rsidRPr="00BE42FD" w:rsidRDefault="00282D9B" w:rsidP="00282D9B">
            <w:pPr>
              <w:spacing w:after="0" w:line="240" w:lineRule="auto"/>
              <w:ind w:left="360"/>
              <w:contextualSpacing/>
              <w:rPr>
                <w:rFonts w:cs="Arial"/>
                <w:lang w:eastAsia="en-US"/>
              </w:rPr>
            </w:pPr>
          </w:p>
        </w:tc>
      </w:tr>
      <w:tr w:rsidR="00282D9B" w:rsidRPr="00BE42FD" w:rsidTr="00476319">
        <w:tc>
          <w:tcPr>
            <w:tcW w:w="9423" w:type="dxa"/>
            <w:gridSpan w:val="6"/>
            <w:shd w:val="clear" w:color="auto" w:fill="A6A6A6" w:themeFill="background1" w:themeFillShade="A6"/>
          </w:tcPr>
          <w:p w:rsidR="00282D9B" w:rsidRPr="00BE42FD" w:rsidRDefault="009B731B" w:rsidP="00282D9B">
            <w:pPr>
              <w:rPr>
                <w:rFonts w:cs="Arial"/>
              </w:rPr>
            </w:pPr>
            <w:r w:rsidRPr="00BE42FD">
              <w:rPr>
                <w:rFonts w:cs="Arial"/>
                <w:b/>
              </w:rPr>
              <w:t>I</w:t>
            </w:r>
            <w:r w:rsidR="00282D9B" w:rsidRPr="00BE42FD">
              <w:rPr>
                <w:rFonts w:cs="Arial"/>
                <w:b/>
              </w:rPr>
              <w:t xml:space="preserve">ndependence </w:t>
            </w:r>
          </w:p>
        </w:tc>
      </w:tr>
      <w:tr w:rsidR="00282D9B" w:rsidRPr="00BE42FD" w:rsidTr="00476319">
        <w:tc>
          <w:tcPr>
            <w:tcW w:w="9423" w:type="dxa"/>
            <w:gridSpan w:val="6"/>
          </w:tcPr>
          <w:p w:rsidR="00282D9B" w:rsidRPr="00BE42FD" w:rsidRDefault="00282D9B" w:rsidP="00B03306">
            <w:pPr>
              <w:numPr>
                <w:ilvl w:val="0"/>
                <w:numId w:val="52"/>
              </w:numPr>
              <w:spacing w:after="0" w:line="240" w:lineRule="auto"/>
              <w:contextualSpacing/>
              <w:rPr>
                <w:rFonts w:cs="Arial"/>
                <w:i/>
                <w:lang w:eastAsia="en-US"/>
              </w:rPr>
            </w:pPr>
            <w:r w:rsidRPr="00BE42FD">
              <w:rPr>
                <w:rFonts w:cs="Arial"/>
                <w:i/>
                <w:lang w:eastAsia="en-US"/>
              </w:rPr>
              <w:t xml:space="preserve">Who is providing the independent </w:t>
            </w:r>
            <w:r w:rsidR="00CA44C6" w:rsidRPr="00BE42FD">
              <w:rPr>
                <w:rFonts w:cs="Arial"/>
                <w:i/>
                <w:lang w:eastAsia="en-US"/>
              </w:rPr>
              <w:t>EPA</w:t>
            </w:r>
            <w:r w:rsidRPr="00BE42FD">
              <w:rPr>
                <w:rFonts w:cs="Arial"/>
                <w:i/>
                <w:lang w:eastAsia="en-US"/>
              </w:rPr>
              <w:t xml:space="preserve">? </w:t>
            </w:r>
          </w:p>
          <w:p w:rsidR="00282D9B" w:rsidRPr="00BE42FD" w:rsidRDefault="00282D9B" w:rsidP="00B03306">
            <w:pPr>
              <w:numPr>
                <w:ilvl w:val="0"/>
                <w:numId w:val="52"/>
              </w:numPr>
              <w:spacing w:after="0" w:line="240" w:lineRule="auto"/>
              <w:contextualSpacing/>
              <w:rPr>
                <w:rFonts w:cs="Arial"/>
                <w:i/>
                <w:lang w:eastAsia="en-US"/>
              </w:rPr>
            </w:pPr>
            <w:r w:rsidRPr="00BE42FD">
              <w:rPr>
                <w:rFonts w:cs="Arial"/>
                <w:i/>
                <w:lang w:eastAsia="en-US"/>
              </w:rPr>
              <w:t>What is their relationship to the apprentice? What level of independence and impartiality do they have?</w:t>
            </w:r>
          </w:p>
          <w:p w:rsidR="00282D9B" w:rsidRPr="00BE42FD" w:rsidRDefault="00282D9B" w:rsidP="00B03306">
            <w:pPr>
              <w:numPr>
                <w:ilvl w:val="0"/>
                <w:numId w:val="52"/>
              </w:numPr>
              <w:spacing w:after="0" w:line="240" w:lineRule="auto"/>
              <w:contextualSpacing/>
              <w:rPr>
                <w:rFonts w:cs="Arial"/>
                <w:lang w:eastAsia="en-US"/>
              </w:rPr>
            </w:pPr>
            <w:r w:rsidRPr="00BE42FD">
              <w:rPr>
                <w:rFonts w:cs="Arial"/>
                <w:i/>
                <w:lang w:eastAsia="en-US"/>
              </w:rPr>
              <w:t>How is this deliverable for all employers?</w:t>
            </w:r>
          </w:p>
          <w:p w:rsidR="00282D9B" w:rsidRPr="00BE42FD" w:rsidRDefault="00282D9B" w:rsidP="00282D9B">
            <w:pPr>
              <w:spacing w:after="0" w:line="240" w:lineRule="auto"/>
              <w:ind w:left="360"/>
              <w:contextualSpacing/>
              <w:rPr>
                <w:rFonts w:cs="Arial"/>
                <w:lang w:eastAsia="en-US"/>
              </w:rPr>
            </w:pPr>
          </w:p>
        </w:tc>
      </w:tr>
      <w:tr w:rsidR="00282D9B" w:rsidRPr="00BE42FD" w:rsidTr="00476319">
        <w:tc>
          <w:tcPr>
            <w:tcW w:w="9423" w:type="dxa"/>
            <w:gridSpan w:val="6"/>
            <w:tcBorders>
              <w:bottom w:val="single" w:sz="4" w:space="0" w:color="auto"/>
            </w:tcBorders>
            <w:shd w:val="clear" w:color="auto" w:fill="A6A6A6" w:themeFill="background1" w:themeFillShade="A6"/>
          </w:tcPr>
          <w:p w:rsidR="00282D9B" w:rsidRPr="00BE42FD" w:rsidRDefault="00282D9B" w:rsidP="00282D9B">
            <w:pPr>
              <w:rPr>
                <w:rFonts w:cs="Arial"/>
              </w:rPr>
            </w:pPr>
            <w:r w:rsidRPr="00BE42FD">
              <w:rPr>
                <w:rFonts w:cs="Arial"/>
                <w:b/>
              </w:rPr>
              <w:t>End-point – Summary of roles and responsibilities  [set out the role of each organisation/person involved in assessment]</w:t>
            </w:r>
          </w:p>
        </w:tc>
      </w:tr>
      <w:tr w:rsidR="00282D9B" w:rsidRPr="00BE42FD" w:rsidTr="00476319">
        <w:trPr>
          <w:trHeight w:val="56"/>
        </w:trPr>
        <w:tc>
          <w:tcPr>
            <w:tcW w:w="2376" w:type="dxa"/>
            <w:gridSpan w:val="2"/>
            <w:shd w:val="clear" w:color="auto" w:fill="D9D9D9" w:themeFill="background1" w:themeFillShade="D9"/>
          </w:tcPr>
          <w:p w:rsidR="00282D9B" w:rsidRPr="00BE42FD" w:rsidRDefault="00282D9B" w:rsidP="00282D9B">
            <w:pPr>
              <w:rPr>
                <w:rFonts w:cs="Arial"/>
                <w:b/>
              </w:rPr>
            </w:pPr>
            <w:r w:rsidRPr="00BE42FD">
              <w:rPr>
                <w:rFonts w:cs="Arial"/>
                <w:b/>
              </w:rPr>
              <w:t>Assessor</w:t>
            </w:r>
          </w:p>
        </w:tc>
        <w:tc>
          <w:tcPr>
            <w:tcW w:w="7047" w:type="dxa"/>
            <w:gridSpan w:val="4"/>
            <w:shd w:val="clear" w:color="auto" w:fill="D9D9D9" w:themeFill="background1" w:themeFillShade="D9"/>
          </w:tcPr>
          <w:p w:rsidR="00282D9B" w:rsidRPr="00BE42FD" w:rsidRDefault="00282D9B" w:rsidP="00282D9B">
            <w:pPr>
              <w:rPr>
                <w:rFonts w:cs="Arial"/>
                <w:b/>
              </w:rPr>
            </w:pPr>
            <w:r w:rsidRPr="00BE42FD">
              <w:rPr>
                <w:rFonts w:cs="Arial"/>
                <w:b/>
              </w:rPr>
              <w:t>Role</w:t>
            </w:r>
          </w:p>
        </w:tc>
      </w:tr>
      <w:tr w:rsidR="00282D9B" w:rsidRPr="00BE42FD" w:rsidTr="00476319">
        <w:trPr>
          <w:trHeight w:val="52"/>
        </w:trPr>
        <w:tc>
          <w:tcPr>
            <w:tcW w:w="2376" w:type="dxa"/>
            <w:gridSpan w:val="2"/>
          </w:tcPr>
          <w:p w:rsidR="00282D9B" w:rsidRPr="00BE42FD" w:rsidRDefault="00282D9B" w:rsidP="00282D9B">
            <w:pPr>
              <w:rPr>
                <w:rFonts w:cs="Arial"/>
                <w:i/>
              </w:rPr>
            </w:pPr>
            <w:r w:rsidRPr="00BE42FD">
              <w:rPr>
                <w:rFonts w:cs="Arial"/>
                <w:i/>
              </w:rPr>
              <w:lastRenderedPageBreak/>
              <w:t>e.g. Employer</w:t>
            </w:r>
          </w:p>
        </w:tc>
        <w:tc>
          <w:tcPr>
            <w:tcW w:w="7047" w:type="dxa"/>
            <w:gridSpan w:val="4"/>
          </w:tcPr>
          <w:p w:rsidR="00282D9B" w:rsidRPr="00BE42FD" w:rsidRDefault="00282D9B" w:rsidP="00282D9B">
            <w:pPr>
              <w:rPr>
                <w:rFonts w:cs="Arial"/>
              </w:rPr>
            </w:pPr>
          </w:p>
        </w:tc>
      </w:tr>
      <w:tr w:rsidR="00282D9B" w:rsidRPr="00BE42FD" w:rsidTr="00476319">
        <w:trPr>
          <w:trHeight w:val="52"/>
        </w:trPr>
        <w:tc>
          <w:tcPr>
            <w:tcW w:w="2376" w:type="dxa"/>
            <w:gridSpan w:val="2"/>
          </w:tcPr>
          <w:p w:rsidR="00282D9B" w:rsidRPr="00BE42FD" w:rsidRDefault="00282D9B" w:rsidP="00282D9B">
            <w:pPr>
              <w:rPr>
                <w:rFonts w:cs="Arial"/>
                <w:i/>
              </w:rPr>
            </w:pPr>
            <w:r w:rsidRPr="00BE42FD">
              <w:rPr>
                <w:rFonts w:cs="Arial"/>
                <w:i/>
              </w:rPr>
              <w:t>e.g. Training Provider</w:t>
            </w:r>
          </w:p>
        </w:tc>
        <w:tc>
          <w:tcPr>
            <w:tcW w:w="7047" w:type="dxa"/>
            <w:gridSpan w:val="4"/>
          </w:tcPr>
          <w:p w:rsidR="00282D9B" w:rsidRPr="00BE42FD" w:rsidRDefault="00282D9B" w:rsidP="00282D9B">
            <w:pPr>
              <w:rPr>
                <w:rFonts w:cs="Arial"/>
              </w:rPr>
            </w:pPr>
          </w:p>
        </w:tc>
      </w:tr>
      <w:tr w:rsidR="00282D9B" w:rsidRPr="00BE42FD" w:rsidTr="00476319">
        <w:trPr>
          <w:trHeight w:val="52"/>
        </w:trPr>
        <w:tc>
          <w:tcPr>
            <w:tcW w:w="2376" w:type="dxa"/>
            <w:gridSpan w:val="2"/>
          </w:tcPr>
          <w:p w:rsidR="00282D9B" w:rsidRPr="00BE42FD" w:rsidRDefault="00282D9B" w:rsidP="00282D9B">
            <w:pPr>
              <w:rPr>
                <w:rFonts w:cs="Arial"/>
                <w:i/>
              </w:rPr>
            </w:pPr>
            <w:r w:rsidRPr="00BE42FD">
              <w:rPr>
                <w:rFonts w:cs="Arial"/>
                <w:i/>
              </w:rPr>
              <w:t>e.g. Assessment Organisation</w:t>
            </w:r>
          </w:p>
        </w:tc>
        <w:tc>
          <w:tcPr>
            <w:tcW w:w="7047" w:type="dxa"/>
            <w:gridSpan w:val="4"/>
          </w:tcPr>
          <w:p w:rsidR="00282D9B" w:rsidRPr="00BE42FD" w:rsidRDefault="00282D9B" w:rsidP="00282D9B">
            <w:pPr>
              <w:rPr>
                <w:rFonts w:cs="Arial"/>
              </w:rPr>
            </w:pPr>
          </w:p>
        </w:tc>
      </w:tr>
      <w:tr w:rsidR="00282D9B" w:rsidRPr="00BE42FD" w:rsidTr="00476319">
        <w:tc>
          <w:tcPr>
            <w:tcW w:w="9423" w:type="dxa"/>
            <w:gridSpan w:val="6"/>
            <w:shd w:val="clear" w:color="auto" w:fill="A6A6A6" w:themeFill="background1" w:themeFillShade="A6"/>
          </w:tcPr>
          <w:p w:rsidR="00282D9B" w:rsidRPr="00BE42FD" w:rsidRDefault="00282D9B" w:rsidP="00282D9B">
            <w:pPr>
              <w:rPr>
                <w:rFonts w:cs="Arial"/>
                <w:b/>
              </w:rPr>
            </w:pPr>
            <w:r w:rsidRPr="00BE42FD">
              <w:rPr>
                <w:rFonts w:cs="Arial"/>
                <w:b/>
              </w:rPr>
              <w:t xml:space="preserve">Quality Assurance – internal </w:t>
            </w:r>
          </w:p>
        </w:tc>
      </w:tr>
      <w:tr w:rsidR="00282D9B" w:rsidRPr="00BE42FD" w:rsidTr="00476319">
        <w:tc>
          <w:tcPr>
            <w:tcW w:w="9423" w:type="dxa"/>
            <w:gridSpan w:val="6"/>
          </w:tcPr>
          <w:p w:rsidR="00282D9B" w:rsidRPr="00BE42FD" w:rsidRDefault="00282D9B" w:rsidP="00B03306">
            <w:pPr>
              <w:numPr>
                <w:ilvl w:val="0"/>
                <w:numId w:val="52"/>
              </w:numPr>
              <w:spacing w:after="0" w:line="240" w:lineRule="auto"/>
              <w:contextualSpacing/>
              <w:rPr>
                <w:rFonts w:cs="Arial"/>
              </w:rPr>
            </w:pPr>
            <w:r w:rsidRPr="00BE42FD">
              <w:rPr>
                <w:rFonts w:cs="Arial"/>
                <w:i/>
                <w:lang w:eastAsia="en-US"/>
              </w:rPr>
              <w:t xml:space="preserve">How should an Assessment Organisation internally provide quality assurance? This could include internal sample checking or moderation meetings between assessors. </w:t>
            </w:r>
          </w:p>
          <w:p w:rsidR="00282D9B" w:rsidRPr="00BE42FD" w:rsidRDefault="00282D9B" w:rsidP="00282D9B">
            <w:pPr>
              <w:spacing w:after="0" w:line="240" w:lineRule="auto"/>
              <w:ind w:left="360"/>
              <w:contextualSpacing/>
              <w:rPr>
                <w:rFonts w:cs="Arial"/>
              </w:rPr>
            </w:pPr>
          </w:p>
        </w:tc>
      </w:tr>
      <w:tr w:rsidR="00282D9B" w:rsidRPr="00BE42FD" w:rsidTr="00476319">
        <w:tc>
          <w:tcPr>
            <w:tcW w:w="9423" w:type="dxa"/>
            <w:gridSpan w:val="6"/>
            <w:shd w:val="clear" w:color="auto" w:fill="A6A6A6" w:themeFill="background1" w:themeFillShade="A6"/>
          </w:tcPr>
          <w:p w:rsidR="00282D9B" w:rsidRPr="00BE42FD" w:rsidRDefault="00282D9B" w:rsidP="00282D9B">
            <w:pPr>
              <w:rPr>
                <w:rFonts w:cs="Arial"/>
              </w:rPr>
            </w:pPr>
            <w:r w:rsidRPr="00BE42FD">
              <w:rPr>
                <w:rFonts w:cs="Arial"/>
                <w:b/>
              </w:rPr>
              <w:t xml:space="preserve">Quality Assurance – external </w:t>
            </w:r>
          </w:p>
        </w:tc>
      </w:tr>
      <w:tr w:rsidR="00282D9B" w:rsidRPr="00BE42FD" w:rsidTr="00476319">
        <w:tc>
          <w:tcPr>
            <w:tcW w:w="9423" w:type="dxa"/>
            <w:gridSpan w:val="6"/>
          </w:tcPr>
          <w:p w:rsidR="00282D9B" w:rsidRPr="00BE42FD" w:rsidRDefault="00282D9B" w:rsidP="00B03306">
            <w:pPr>
              <w:numPr>
                <w:ilvl w:val="0"/>
                <w:numId w:val="52"/>
              </w:numPr>
              <w:spacing w:after="0" w:line="240" w:lineRule="auto"/>
              <w:contextualSpacing/>
              <w:rPr>
                <w:rFonts w:cs="Arial"/>
                <w:lang w:eastAsia="en-US"/>
              </w:rPr>
            </w:pPr>
            <w:r w:rsidRPr="00BE42FD">
              <w:rPr>
                <w:rFonts w:cs="Arial"/>
                <w:i/>
                <w:lang w:eastAsia="en-US"/>
              </w:rPr>
              <w:t>How will quality be assured between Assessment Organisations? Who has a role in this assurance?</w:t>
            </w:r>
          </w:p>
          <w:p w:rsidR="00282D9B" w:rsidRPr="00BE42FD" w:rsidRDefault="00282D9B" w:rsidP="00282D9B">
            <w:pPr>
              <w:spacing w:after="0" w:line="240" w:lineRule="auto"/>
              <w:ind w:left="360"/>
              <w:contextualSpacing/>
              <w:rPr>
                <w:rFonts w:cs="Arial"/>
                <w:lang w:eastAsia="en-US"/>
              </w:rPr>
            </w:pPr>
          </w:p>
        </w:tc>
      </w:tr>
      <w:tr w:rsidR="00282D9B" w:rsidRPr="00BE42FD" w:rsidTr="00476319">
        <w:tc>
          <w:tcPr>
            <w:tcW w:w="9423" w:type="dxa"/>
            <w:gridSpan w:val="6"/>
            <w:shd w:val="clear" w:color="auto" w:fill="A6A6A6" w:themeFill="background1" w:themeFillShade="A6"/>
          </w:tcPr>
          <w:p w:rsidR="00282D9B" w:rsidRPr="00BE42FD" w:rsidRDefault="00282D9B" w:rsidP="00282D9B">
            <w:pPr>
              <w:rPr>
                <w:rFonts w:cs="Arial"/>
              </w:rPr>
            </w:pPr>
            <w:r w:rsidRPr="00BE42FD">
              <w:rPr>
                <w:rFonts w:cs="Arial"/>
                <w:b/>
              </w:rPr>
              <w:t xml:space="preserve">End-point - Grading </w:t>
            </w:r>
          </w:p>
        </w:tc>
      </w:tr>
      <w:tr w:rsidR="00282D9B" w:rsidRPr="00BE42FD" w:rsidTr="00476319">
        <w:tc>
          <w:tcPr>
            <w:tcW w:w="9423" w:type="dxa"/>
            <w:gridSpan w:val="6"/>
            <w:tcBorders>
              <w:bottom w:val="single" w:sz="4" w:space="0" w:color="auto"/>
            </w:tcBorders>
          </w:tcPr>
          <w:p w:rsidR="00282D9B" w:rsidRPr="00BE42FD" w:rsidRDefault="00282D9B" w:rsidP="00B03306">
            <w:pPr>
              <w:numPr>
                <w:ilvl w:val="0"/>
                <w:numId w:val="51"/>
              </w:numPr>
              <w:spacing w:after="0" w:line="240" w:lineRule="auto"/>
              <w:contextualSpacing/>
              <w:rPr>
                <w:rFonts w:cs="Arial"/>
                <w:i/>
                <w:lang w:eastAsia="en-US"/>
              </w:rPr>
            </w:pPr>
            <w:r w:rsidRPr="00BE42FD">
              <w:rPr>
                <w:rFonts w:cs="Arial"/>
                <w:i/>
                <w:lang w:eastAsia="en-US"/>
              </w:rPr>
              <w:t>How will the grade be decided and is each assessment equally weighted?</w:t>
            </w:r>
          </w:p>
          <w:p w:rsidR="00282D9B" w:rsidRPr="00BE42FD" w:rsidRDefault="00282D9B" w:rsidP="00B03306">
            <w:pPr>
              <w:numPr>
                <w:ilvl w:val="0"/>
                <w:numId w:val="51"/>
              </w:numPr>
              <w:spacing w:after="0" w:line="240" w:lineRule="auto"/>
              <w:contextualSpacing/>
              <w:rPr>
                <w:rFonts w:cs="Arial"/>
                <w:i/>
                <w:lang w:eastAsia="en-US"/>
              </w:rPr>
            </w:pPr>
            <w:r w:rsidRPr="00BE42FD">
              <w:rPr>
                <w:rFonts w:cs="Arial"/>
                <w:i/>
                <w:lang w:eastAsia="en-US"/>
              </w:rPr>
              <w:t>Who decides the grade?</w:t>
            </w:r>
          </w:p>
          <w:p w:rsidR="00282D9B" w:rsidRPr="00BE42FD" w:rsidRDefault="00282D9B" w:rsidP="00B03306">
            <w:pPr>
              <w:numPr>
                <w:ilvl w:val="0"/>
                <w:numId w:val="51"/>
              </w:numPr>
              <w:spacing w:after="0" w:line="240" w:lineRule="auto"/>
              <w:contextualSpacing/>
              <w:rPr>
                <w:rFonts w:cs="Arial"/>
                <w:i/>
                <w:lang w:eastAsia="en-US"/>
              </w:rPr>
            </w:pPr>
            <w:r w:rsidRPr="00BE42FD">
              <w:rPr>
                <w:rFonts w:cs="Arial"/>
                <w:i/>
                <w:lang w:eastAsia="en-US"/>
              </w:rPr>
              <w:t>Are there grading criteria?</w:t>
            </w:r>
          </w:p>
          <w:p w:rsidR="00282D9B" w:rsidRPr="00BE42FD" w:rsidRDefault="00282D9B" w:rsidP="00B03306">
            <w:pPr>
              <w:numPr>
                <w:ilvl w:val="0"/>
                <w:numId w:val="51"/>
              </w:numPr>
              <w:spacing w:after="0" w:line="240" w:lineRule="auto"/>
              <w:contextualSpacing/>
              <w:rPr>
                <w:rFonts w:cs="Arial"/>
              </w:rPr>
            </w:pPr>
            <w:r w:rsidRPr="00BE42FD">
              <w:rPr>
                <w:rFonts w:cs="Arial"/>
                <w:i/>
                <w:lang w:eastAsia="en-US"/>
              </w:rPr>
              <w:t>What does the grade above pass look like and how is it determined?</w:t>
            </w:r>
          </w:p>
          <w:p w:rsidR="00282D9B" w:rsidRPr="00BE42FD" w:rsidRDefault="00282D9B" w:rsidP="00282D9B">
            <w:pPr>
              <w:spacing w:after="0" w:line="240" w:lineRule="auto"/>
              <w:ind w:left="360"/>
              <w:contextualSpacing/>
              <w:rPr>
                <w:rFonts w:cs="Arial"/>
              </w:rPr>
            </w:pPr>
          </w:p>
        </w:tc>
      </w:tr>
      <w:tr w:rsidR="00282D9B" w:rsidRPr="00BE42FD" w:rsidTr="00476319">
        <w:tc>
          <w:tcPr>
            <w:tcW w:w="9423" w:type="dxa"/>
            <w:gridSpan w:val="6"/>
            <w:shd w:val="pct35" w:color="auto" w:fill="auto"/>
          </w:tcPr>
          <w:p w:rsidR="00282D9B" w:rsidRPr="00BE42FD" w:rsidRDefault="00282D9B" w:rsidP="00282D9B">
            <w:pPr>
              <w:rPr>
                <w:rFonts w:cs="Arial"/>
                <w:b/>
              </w:rPr>
            </w:pPr>
            <w:r w:rsidRPr="00BE42FD">
              <w:rPr>
                <w:rFonts w:cs="Arial"/>
                <w:b/>
              </w:rPr>
              <w:t>Implementation</w:t>
            </w:r>
          </w:p>
        </w:tc>
      </w:tr>
      <w:tr w:rsidR="00282D9B" w:rsidRPr="00BE42FD" w:rsidTr="00476319">
        <w:tc>
          <w:tcPr>
            <w:tcW w:w="9423" w:type="dxa"/>
            <w:gridSpan w:val="6"/>
          </w:tcPr>
          <w:p w:rsidR="00282D9B" w:rsidRPr="00BE42FD" w:rsidRDefault="00282D9B" w:rsidP="00B03306">
            <w:pPr>
              <w:numPr>
                <w:ilvl w:val="0"/>
                <w:numId w:val="53"/>
              </w:numPr>
              <w:spacing w:after="200" w:line="276" w:lineRule="auto"/>
              <w:contextualSpacing/>
              <w:rPr>
                <w:rFonts w:cs="Arial"/>
                <w:lang w:eastAsia="en-US"/>
              </w:rPr>
            </w:pPr>
            <w:r w:rsidRPr="00BE42FD">
              <w:rPr>
                <w:rFonts w:cs="Arial"/>
                <w:i/>
                <w:lang w:eastAsia="en-US"/>
              </w:rPr>
              <w:t xml:space="preserve">Affordability: What are the likely costs for </w:t>
            </w:r>
            <w:r w:rsidR="00CA44C6" w:rsidRPr="00BE42FD">
              <w:rPr>
                <w:rFonts w:cs="Arial"/>
                <w:i/>
                <w:lang w:eastAsia="en-US"/>
              </w:rPr>
              <w:t>EPA</w:t>
            </w:r>
            <w:r w:rsidRPr="00BE42FD">
              <w:rPr>
                <w:rFonts w:cs="Arial"/>
                <w:i/>
                <w:lang w:eastAsia="en-US"/>
              </w:rPr>
              <w:t xml:space="preserve"> and what proportion of the overall cost of the apprenticeship is likely to be on assessment?</w:t>
            </w:r>
          </w:p>
          <w:p w:rsidR="00282D9B" w:rsidRPr="00BE42FD" w:rsidRDefault="00282D9B" w:rsidP="00282D9B">
            <w:pPr>
              <w:spacing w:after="200" w:line="276" w:lineRule="auto"/>
              <w:ind w:left="360"/>
              <w:contextualSpacing/>
              <w:rPr>
                <w:rFonts w:cs="Arial"/>
                <w:lang w:eastAsia="en-US"/>
              </w:rPr>
            </w:pPr>
          </w:p>
        </w:tc>
      </w:tr>
      <w:tr w:rsidR="00282D9B" w:rsidRPr="00BE42FD" w:rsidTr="00476319">
        <w:tc>
          <w:tcPr>
            <w:tcW w:w="9423" w:type="dxa"/>
            <w:gridSpan w:val="6"/>
          </w:tcPr>
          <w:p w:rsidR="00282D9B" w:rsidRPr="00BE42FD" w:rsidRDefault="00282D9B" w:rsidP="00B03306">
            <w:pPr>
              <w:numPr>
                <w:ilvl w:val="0"/>
                <w:numId w:val="53"/>
              </w:numPr>
              <w:spacing w:after="200" w:line="276" w:lineRule="auto"/>
              <w:contextualSpacing/>
              <w:rPr>
                <w:rFonts w:cs="Arial"/>
                <w:lang w:eastAsia="en-US"/>
              </w:rPr>
            </w:pPr>
            <w:r w:rsidRPr="00BE42FD">
              <w:rPr>
                <w:rFonts w:cs="Arial"/>
                <w:i/>
                <w:lang w:eastAsia="en-US"/>
              </w:rPr>
              <w:t>Professional Body recognition: How will the apprentice be recognised by the professional body? Will they be</w:t>
            </w:r>
            <w:r w:rsidR="000B6C48" w:rsidRPr="00BE42FD">
              <w:rPr>
                <w:rFonts w:cs="Arial"/>
                <w:i/>
                <w:lang w:eastAsia="en-US"/>
              </w:rPr>
              <w:t xml:space="preserve"> ready to apply for </w:t>
            </w:r>
            <w:r w:rsidRPr="00BE42FD">
              <w:rPr>
                <w:rFonts w:cs="Arial"/>
                <w:i/>
                <w:lang w:eastAsia="en-US"/>
              </w:rPr>
              <w:t>accredit</w:t>
            </w:r>
            <w:r w:rsidR="000B6C48" w:rsidRPr="00BE42FD">
              <w:rPr>
                <w:rFonts w:cs="Arial"/>
                <w:i/>
                <w:lang w:eastAsia="en-US"/>
              </w:rPr>
              <w:t>ation</w:t>
            </w:r>
            <w:r w:rsidRPr="00BE42FD">
              <w:rPr>
                <w:rFonts w:cs="Arial"/>
                <w:i/>
                <w:lang w:eastAsia="en-US"/>
              </w:rPr>
              <w:t xml:space="preserve"> upon completion? </w:t>
            </w:r>
          </w:p>
          <w:p w:rsidR="00282D9B" w:rsidRPr="00BE42FD" w:rsidRDefault="00282D9B" w:rsidP="00282D9B">
            <w:pPr>
              <w:spacing w:after="200" w:line="276" w:lineRule="auto"/>
              <w:ind w:left="360"/>
              <w:contextualSpacing/>
              <w:rPr>
                <w:rFonts w:cs="Arial"/>
                <w:lang w:eastAsia="en-US"/>
              </w:rPr>
            </w:pPr>
          </w:p>
        </w:tc>
      </w:tr>
      <w:tr w:rsidR="00282D9B" w:rsidRPr="00BE42FD" w:rsidTr="00476319">
        <w:tc>
          <w:tcPr>
            <w:tcW w:w="9423" w:type="dxa"/>
            <w:gridSpan w:val="6"/>
          </w:tcPr>
          <w:p w:rsidR="00282D9B" w:rsidRPr="00BE42FD" w:rsidRDefault="00282D9B" w:rsidP="00B03306">
            <w:pPr>
              <w:numPr>
                <w:ilvl w:val="0"/>
                <w:numId w:val="53"/>
              </w:numPr>
              <w:spacing w:after="200" w:line="276" w:lineRule="auto"/>
              <w:contextualSpacing/>
              <w:rPr>
                <w:rFonts w:cs="Arial"/>
                <w:lang w:eastAsia="en-US"/>
              </w:rPr>
            </w:pPr>
            <w:r w:rsidRPr="00BE42FD">
              <w:rPr>
                <w:rFonts w:cs="Arial"/>
                <w:i/>
                <w:lang w:eastAsia="en-US"/>
              </w:rPr>
              <w:t xml:space="preserve">Consistent: How is the </w:t>
            </w:r>
            <w:r w:rsidR="00CA44C6" w:rsidRPr="00BE42FD">
              <w:rPr>
                <w:rFonts w:cs="Arial"/>
                <w:i/>
                <w:lang w:eastAsia="en-US"/>
              </w:rPr>
              <w:t>EPA</w:t>
            </w:r>
            <w:r w:rsidRPr="00BE42FD">
              <w:rPr>
                <w:rFonts w:cs="Arial"/>
                <w:i/>
                <w:lang w:eastAsia="en-US"/>
              </w:rPr>
              <w:t xml:space="preserve"> deliverable across the country and in a variety of businesses to the same standard of competence? </w:t>
            </w:r>
          </w:p>
          <w:p w:rsidR="00282D9B" w:rsidRPr="00BE42FD" w:rsidRDefault="00282D9B" w:rsidP="00282D9B">
            <w:pPr>
              <w:spacing w:after="200" w:line="276" w:lineRule="auto"/>
              <w:ind w:left="360"/>
              <w:contextualSpacing/>
              <w:rPr>
                <w:rFonts w:cs="Arial"/>
                <w:lang w:eastAsia="en-US"/>
              </w:rPr>
            </w:pPr>
          </w:p>
        </w:tc>
      </w:tr>
      <w:tr w:rsidR="00282D9B" w:rsidRPr="00BE42FD" w:rsidTr="00476319">
        <w:tc>
          <w:tcPr>
            <w:tcW w:w="9423" w:type="dxa"/>
            <w:gridSpan w:val="6"/>
            <w:tcBorders>
              <w:bottom w:val="single" w:sz="4" w:space="0" w:color="auto"/>
            </w:tcBorders>
          </w:tcPr>
          <w:p w:rsidR="00282D9B" w:rsidRPr="00BE42FD" w:rsidRDefault="00282D9B" w:rsidP="00B03306">
            <w:pPr>
              <w:numPr>
                <w:ilvl w:val="0"/>
                <w:numId w:val="53"/>
              </w:numPr>
              <w:spacing w:after="120"/>
              <w:rPr>
                <w:rFonts w:cs="Arial"/>
                <w:i/>
                <w:lang w:eastAsia="en-US"/>
              </w:rPr>
            </w:pPr>
            <w:r w:rsidRPr="00BE42FD">
              <w:rPr>
                <w:rFonts w:cs="Arial"/>
                <w:i/>
                <w:lang w:eastAsia="en-US"/>
              </w:rPr>
              <w:t>Volumes: How many starts on your apprenticeship are expected each year?</w:t>
            </w:r>
          </w:p>
          <w:p w:rsidR="00282D9B" w:rsidRPr="00BE42FD" w:rsidRDefault="00282D9B" w:rsidP="00282D9B">
            <w:pPr>
              <w:spacing w:after="120"/>
              <w:ind w:left="360"/>
              <w:rPr>
                <w:rFonts w:cs="Arial"/>
                <w:i/>
                <w:lang w:eastAsia="en-US"/>
              </w:rPr>
            </w:pPr>
          </w:p>
        </w:tc>
      </w:tr>
      <w:tr w:rsidR="00282D9B" w:rsidRPr="00BE42FD" w:rsidTr="00476319">
        <w:tc>
          <w:tcPr>
            <w:tcW w:w="9423" w:type="dxa"/>
            <w:gridSpan w:val="6"/>
            <w:shd w:val="pct35" w:color="auto" w:fill="auto"/>
          </w:tcPr>
          <w:p w:rsidR="00282D9B" w:rsidRPr="00BE42FD" w:rsidRDefault="00282D9B" w:rsidP="00282D9B">
            <w:pPr>
              <w:rPr>
                <w:rFonts w:cs="Arial"/>
                <w:b/>
              </w:rPr>
            </w:pPr>
            <w:r w:rsidRPr="00BE42FD">
              <w:rPr>
                <w:rFonts w:cs="Arial"/>
                <w:b/>
              </w:rPr>
              <w:t>Annex</w:t>
            </w:r>
          </w:p>
        </w:tc>
      </w:tr>
      <w:tr w:rsidR="00282D9B" w:rsidRPr="00BE42FD" w:rsidTr="00476319">
        <w:tc>
          <w:tcPr>
            <w:tcW w:w="9423" w:type="dxa"/>
            <w:gridSpan w:val="6"/>
          </w:tcPr>
          <w:p w:rsidR="00282D9B" w:rsidRPr="00BE42FD" w:rsidRDefault="00282D9B" w:rsidP="00C97850">
            <w:pPr>
              <w:numPr>
                <w:ilvl w:val="0"/>
                <w:numId w:val="54"/>
              </w:numPr>
              <w:spacing w:after="120"/>
              <w:rPr>
                <w:rFonts w:cs="Arial"/>
                <w:i/>
                <w:lang w:eastAsia="en-US"/>
              </w:rPr>
            </w:pPr>
            <w:r w:rsidRPr="00BE42FD">
              <w:rPr>
                <w:rFonts w:cs="Arial"/>
                <w:i/>
                <w:lang w:eastAsia="en-US"/>
              </w:rPr>
              <w:t xml:space="preserve">Please include any additional documents or resources, or links to these documents where they can be freely obtained. Information in the annex should be supplementary for the </w:t>
            </w:r>
            <w:r w:rsidR="00C97850" w:rsidRPr="00BE42FD">
              <w:rPr>
                <w:rFonts w:cs="Arial"/>
                <w:i/>
                <w:lang w:eastAsia="en-US"/>
              </w:rPr>
              <w:t>EPA</w:t>
            </w:r>
            <w:r w:rsidRPr="00BE42FD">
              <w:rPr>
                <w:rFonts w:cs="Arial"/>
                <w:i/>
                <w:lang w:eastAsia="en-US"/>
              </w:rPr>
              <w:t xml:space="preserve"> and should not contain information around on the on-programme curriculum.  </w:t>
            </w:r>
          </w:p>
        </w:tc>
      </w:tr>
    </w:tbl>
    <w:p w:rsidR="00B170C5" w:rsidRPr="00BE42FD" w:rsidRDefault="00B170C5">
      <w:pPr>
        <w:spacing w:after="0" w:line="240" w:lineRule="auto"/>
        <w:rPr>
          <w:rFonts w:cs="Arial"/>
          <w:b/>
        </w:rPr>
      </w:pPr>
      <w:r w:rsidRPr="00BE42FD">
        <w:rPr>
          <w:rFonts w:cs="Arial"/>
          <w:b/>
        </w:rPr>
        <w:br w:type="page"/>
      </w:r>
    </w:p>
    <w:p w:rsidR="007A7F01" w:rsidRPr="00BE42FD" w:rsidRDefault="00AA4028" w:rsidP="007A7F01">
      <w:pPr>
        <w:pStyle w:val="Heading1"/>
        <w:spacing w:before="100" w:beforeAutospacing="1" w:after="0"/>
        <w:rPr>
          <w:rFonts w:cs="Arial"/>
          <w:color w:val="365F91"/>
          <w:sz w:val="28"/>
          <w:szCs w:val="28"/>
        </w:rPr>
      </w:pPr>
      <w:bookmarkStart w:id="19" w:name="_Toc443054299"/>
      <w:r w:rsidRPr="00BE42FD">
        <w:rPr>
          <w:rFonts w:cs="Arial"/>
          <w:color w:val="365F91"/>
          <w:sz w:val="28"/>
          <w:szCs w:val="28"/>
        </w:rPr>
        <w:lastRenderedPageBreak/>
        <w:t xml:space="preserve">Annex </w:t>
      </w:r>
      <w:r w:rsidR="004308C2" w:rsidRPr="00BE42FD">
        <w:rPr>
          <w:rFonts w:cs="Arial"/>
          <w:color w:val="365F91"/>
          <w:sz w:val="28"/>
          <w:szCs w:val="28"/>
        </w:rPr>
        <w:t>8</w:t>
      </w:r>
      <w:r w:rsidRPr="00BE42FD">
        <w:rPr>
          <w:rFonts w:cs="Arial"/>
          <w:color w:val="365F91"/>
          <w:sz w:val="28"/>
          <w:szCs w:val="28"/>
        </w:rPr>
        <w:t xml:space="preserve">: </w:t>
      </w:r>
      <w:r w:rsidR="00C234E5" w:rsidRPr="00BE42FD">
        <w:rPr>
          <w:rFonts w:cs="Arial"/>
          <w:color w:val="365F91"/>
          <w:sz w:val="28"/>
          <w:szCs w:val="28"/>
        </w:rPr>
        <w:t>Assessment criteria</w:t>
      </w:r>
      <w:bookmarkEnd w:id="19"/>
    </w:p>
    <w:p w:rsidR="00C234E5" w:rsidRPr="00BE42FD" w:rsidRDefault="00C234E5" w:rsidP="007A7F01">
      <w:pPr>
        <w:rPr>
          <w:rFonts w:cs="Arial"/>
        </w:rPr>
      </w:pPr>
      <w:r w:rsidRPr="00BE42FD">
        <w:t>(quick reference version)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371"/>
      </w:tblGrid>
      <w:tr w:rsidR="00C234E5" w:rsidRPr="00BE42FD" w:rsidTr="004668AB">
        <w:trPr>
          <w:tblHeader/>
        </w:trPr>
        <w:tc>
          <w:tcPr>
            <w:tcW w:w="2552" w:type="dxa"/>
            <w:tcBorders>
              <w:bottom w:val="single" w:sz="4" w:space="0" w:color="auto"/>
            </w:tcBorders>
            <w:shd w:val="clear" w:color="auto" w:fill="A6A6A6" w:themeFill="background1" w:themeFillShade="A6"/>
          </w:tcPr>
          <w:p w:rsidR="00C234E5" w:rsidRPr="00BE42FD" w:rsidRDefault="00C234E5" w:rsidP="00B16EC1">
            <w:pPr>
              <w:widowControl w:val="0"/>
              <w:overflowPunct w:val="0"/>
              <w:autoSpaceDE w:val="0"/>
              <w:autoSpaceDN w:val="0"/>
              <w:adjustRightInd w:val="0"/>
              <w:spacing w:line="240" w:lineRule="auto"/>
              <w:textAlignment w:val="baseline"/>
              <w:rPr>
                <w:rFonts w:cs="Arial"/>
                <w:b/>
              </w:rPr>
            </w:pPr>
            <w:r w:rsidRPr="00BE42FD">
              <w:rPr>
                <w:rFonts w:cs="Arial"/>
                <w:b/>
              </w:rPr>
              <w:t>Criterion</w:t>
            </w:r>
          </w:p>
        </w:tc>
        <w:tc>
          <w:tcPr>
            <w:tcW w:w="7371" w:type="dxa"/>
            <w:shd w:val="clear" w:color="auto" w:fill="A6A6A6" w:themeFill="background1" w:themeFillShade="A6"/>
          </w:tcPr>
          <w:p w:rsidR="00C234E5" w:rsidRPr="00BE42FD" w:rsidRDefault="00C234E5" w:rsidP="00B16EC1">
            <w:pPr>
              <w:widowControl w:val="0"/>
              <w:overflowPunct w:val="0"/>
              <w:autoSpaceDE w:val="0"/>
              <w:autoSpaceDN w:val="0"/>
              <w:adjustRightInd w:val="0"/>
              <w:spacing w:line="240" w:lineRule="auto"/>
              <w:textAlignment w:val="baseline"/>
              <w:rPr>
                <w:rFonts w:cs="Arial"/>
                <w:b/>
                <w:color w:val="339966"/>
              </w:rPr>
            </w:pPr>
            <w:r w:rsidRPr="00BE42FD">
              <w:rPr>
                <w:rFonts w:cs="Arial"/>
                <w:b/>
                <w:color w:val="000000" w:themeColor="text1"/>
              </w:rPr>
              <w:t xml:space="preserve">Explanation </w:t>
            </w:r>
          </w:p>
        </w:tc>
      </w:tr>
      <w:tr w:rsidR="00C234E5" w:rsidRPr="00BE42FD" w:rsidTr="00B16EC1">
        <w:tc>
          <w:tcPr>
            <w:tcW w:w="2552" w:type="dxa"/>
            <w:shd w:val="clear" w:color="auto" w:fill="D9D9D9" w:themeFill="background1" w:themeFillShade="D9"/>
          </w:tcPr>
          <w:p w:rsidR="00C234E5" w:rsidRPr="00BE42FD" w:rsidRDefault="00C234E5" w:rsidP="00B16EC1">
            <w:pPr>
              <w:widowControl w:val="0"/>
              <w:overflowPunct w:val="0"/>
              <w:autoSpaceDE w:val="0"/>
              <w:autoSpaceDN w:val="0"/>
              <w:adjustRightInd w:val="0"/>
              <w:spacing w:line="240" w:lineRule="auto"/>
              <w:textAlignment w:val="baseline"/>
              <w:rPr>
                <w:rFonts w:cs="Arial"/>
                <w:b/>
              </w:rPr>
            </w:pPr>
            <w:r w:rsidRPr="00BE42FD">
              <w:rPr>
                <w:rFonts w:cs="Arial"/>
                <w:b/>
              </w:rPr>
              <w:t>1.SYNOPTIC ASSESSMENT</w:t>
            </w:r>
          </w:p>
        </w:tc>
        <w:tc>
          <w:tcPr>
            <w:tcW w:w="7371" w:type="dxa"/>
          </w:tcPr>
          <w:p w:rsidR="00C234E5" w:rsidRPr="00BE42FD" w:rsidRDefault="00C234E5" w:rsidP="0017598A">
            <w:pPr>
              <w:autoSpaceDE w:val="0"/>
              <w:autoSpaceDN w:val="0"/>
              <w:adjustRightInd w:val="0"/>
              <w:spacing w:after="0" w:line="276" w:lineRule="auto"/>
              <w:rPr>
                <w:rFonts w:cs="Arial"/>
                <w:color w:val="000000"/>
              </w:rPr>
            </w:pPr>
            <w:r w:rsidRPr="00BE42FD">
              <w:rPr>
                <w:rFonts w:cs="Arial"/>
              </w:rPr>
              <w:t>The end-point assessment</w:t>
            </w:r>
            <w:r w:rsidR="00C97850" w:rsidRPr="00BE42FD">
              <w:rPr>
                <w:rFonts w:cs="Arial"/>
              </w:rPr>
              <w:t xml:space="preserve"> (EPA)</w:t>
            </w:r>
            <w:r w:rsidRPr="00BE42FD">
              <w:rPr>
                <w:rFonts w:cs="Arial"/>
              </w:rPr>
              <w:t xml:space="preserve"> must be synoptic</w:t>
            </w:r>
            <w:r w:rsidR="00153E87" w:rsidRPr="00BE42FD">
              <w:rPr>
                <w:rFonts w:cs="Arial"/>
              </w:rPr>
              <w:t>, which means that it must holistically</w:t>
            </w:r>
            <w:r w:rsidRPr="00BE42FD">
              <w:rPr>
                <w:rFonts w:cs="Arial"/>
              </w:rPr>
              <w:t xml:space="preserve"> assess the higher order </w:t>
            </w:r>
            <w:r w:rsidR="004E708C" w:rsidRPr="00BE42FD">
              <w:rPr>
                <w:rFonts w:cs="Arial"/>
              </w:rPr>
              <w:t>KSBs</w:t>
            </w:r>
            <w:r w:rsidRPr="00BE42FD">
              <w:rPr>
                <w:rFonts w:cs="Arial"/>
              </w:rPr>
              <w:t xml:space="preserve"> from across the standard in an integrated way at the end of the programme.</w:t>
            </w:r>
          </w:p>
        </w:tc>
      </w:tr>
      <w:tr w:rsidR="00C234E5" w:rsidRPr="00BE42FD" w:rsidTr="00B16EC1">
        <w:tc>
          <w:tcPr>
            <w:tcW w:w="2552" w:type="dxa"/>
            <w:shd w:val="clear" w:color="auto" w:fill="D9D9D9" w:themeFill="background1" w:themeFillShade="D9"/>
          </w:tcPr>
          <w:p w:rsidR="00C234E5" w:rsidRPr="00BE42FD" w:rsidRDefault="00C234E5" w:rsidP="00B16EC1">
            <w:pPr>
              <w:widowControl w:val="0"/>
              <w:overflowPunct w:val="0"/>
              <w:autoSpaceDE w:val="0"/>
              <w:autoSpaceDN w:val="0"/>
              <w:adjustRightInd w:val="0"/>
              <w:spacing w:line="240" w:lineRule="auto"/>
              <w:textAlignment w:val="baseline"/>
              <w:rPr>
                <w:rFonts w:cs="Arial"/>
                <w:b/>
              </w:rPr>
            </w:pPr>
            <w:r w:rsidRPr="00BE42FD">
              <w:rPr>
                <w:rFonts w:cs="Arial"/>
                <w:b/>
              </w:rPr>
              <w:t xml:space="preserve"> 2. USING A RANGE OF ASSESSMENT METHODS</w:t>
            </w:r>
          </w:p>
        </w:tc>
        <w:tc>
          <w:tcPr>
            <w:tcW w:w="7371" w:type="dxa"/>
          </w:tcPr>
          <w:p w:rsidR="00C234E5" w:rsidRPr="00BE42FD" w:rsidRDefault="00C234E5" w:rsidP="0017598A">
            <w:pPr>
              <w:autoSpaceDE w:val="0"/>
              <w:autoSpaceDN w:val="0"/>
              <w:adjustRightInd w:val="0"/>
              <w:spacing w:after="0" w:line="276" w:lineRule="auto"/>
              <w:rPr>
                <w:rFonts w:cs="Arial"/>
                <w:color w:val="000000"/>
              </w:rPr>
            </w:pPr>
            <w:r w:rsidRPr="00BE42FD">
              <w:rPr>
                <w:rFonts w:cs="Arial"/>
                <w:color w:val="000000"/>
              </w:rPr>
              <w:t xml:space="preserve">Your assessments will need to ensure that apprentices can demonstrate their ability across the standard. This is likely to require mixed methods of assessment. </w:t>
            </w:r>
          </w:p>
        </w:tc>
      </w:tr>
      <w:tr w:rsidR="00C234E5" w:rsidRPr="00BE42FD" w:rsidTr="00B16EC1">
        <w:tc>
          <w:tcPr>
            <w:tcW w:w="2552" w:type="dxa"/>
            <w:shd w:val="clear" w:color="auto" w:fill="D9D9D9" w:themeFill="background1" w:themeFillShade="D9"/>
          </w:tcPr>
          <w:p w:rsidR="00C234E5" w:rsidRPr="00BE42FD" w:rsidRDefault="00C234E5" w:rsidP="00B16EC1">
            <w:pPr>
              <w:widowControl w:val="0"/>
              <w:overflowPunct w:val="0"/>
              <w:autoSpaceDE w:val="0"/>
              <w:autoSpaceDN w:val="0"/>
              <w:adjustRightInd w:val="0"/>
              <w:spacing w:line="240" w:lineRule="auto"/>
              <w:textAlignment w:val="baseline"/>
              <w:rPr>
                <w:rFonts w:cs="Arial"/>
                <w:b/>
              </w:rPr>
            </w:pPr>
            <w:r w:rsidRPr="00BE42FD">
              <w:rPr>
                <w:rFonts w:cs="Arial"/>
                <w:b/>
              </w:rPr>
              <w:t xml:space="preserve"> 3.GRADED ASSESSMENTS</w:t>
            </w:r>
          </w:p>
        </w:tc>
        <w:tc>
          <w:tcPr>
            <w:tcW w:w="7371" w:type="dxa"/>
          </w:tcPr>
          <w:p w:rsidR="00C234E5" w:rsidRPr="00BE42FD" w:rsidRDefault="00C234E5" w:rsidP="008458C6">
            <w:pPr>
              <w:autoSpaceDE w:val="0"/>
              <w:autoSpaceDN w:val="0"/>
              <w:adjustRightInd w:val="0"/>
              <w:spacing w:after="0" w:line="276" w:lineRule="auto"/>
              <w:rPr>
                <w:rFonts w:cs="Arial"/>
                <w:color w:val="000000"/>
              </w:rPr>
            </w:pPr>
            <w:r w:rsidRPr="00BE42FD">
              <w:rPr>
                <w:rFonts w:cs="Arial"/>
              </w:rPr>
              <w:t xml:space="preserve">All </w:t>
            </w:r>
            <w:r w:rsidR="008458C6" w:rsidRPr="00BE42FD">
              <w:rPr>
                <w:rFonts w:cs="Arial"/>
              </w:rPr>
              <w:t>a</w:t>
            </w:r>
            <w:r w:rsidRPr="00BE42FD">
              <w:rPr>
                <w:rFonts w:cs="Arial"/>
              </w:rPr>
              <w:t xml:space="preserve">pprenticeships should be graded, and should have at least one level above a pass. For example, pass and distinction or pass, merit and distinction. </w:t>
            </w:r>
          </w:p>
        </w:tc>
      </w:tr>
      <w:tr w:rsidR="00C234E5" w:rsidRPr="00BE42FD" w:rsidTr="00B16EC1">
        <w:tc>
          <w:tcPr>
            <w:tcW w:w="2552" w:type="dxa"/>
            <w:shd w:val="clear" w:color="auto" w:fill="D9D9D9" w:themeFill="background1" w:themeFillShade="D9"/>
          </w:tcPr>
          <w:p w:rsidR="00C234E5" w:rsidRPr="00BE42FD" w:rsidRDefault="00C234E5" w:rsidP="00B16EC1">
            <w:pPr>
              <w:widowControl w:val="0"/>
              <w:overflowPunct w:val="0"/>
              <w:autoSpaceDE w:val="0"/>
              <w:autoSpaceDN w:val="0"/>
              <w:adjustRightInd w:val="0"/>
              <w:spacing w:line="240" w:lineRule="auto"/>
              <w:textAlignment w:val="baseline"/>
              <w:rPr>
                <w:rFonts w:cs="Arial"/>
                <w:b/>
              </w:rPr>
            </w:pPr>
            <w:r w:rsidRPr="00BE42FD">
              <w:rPr>
                <w:rFonts w:cs="Arial"/>
                <w:b/>
              </w:rPr>
              <w:t>4. DELIVERING CONSISTENT (RELIABLE) JUDGEMENTS</w:t>
            </w:r>
          </w:p>
        </w:tc>
        <w:tc>
          <w:tcPr>
            <w:tcW w:w="7371" w:type="dxa"/>
          </w:tcPr>
          <w:p w:rsidR="00C234E5" w:rsidRPr="00BE42FD" w:rsidRDefault="00C234E5" w:rsidP="0017598A">
            <w:pPr>
              <w:autoSpaceDE w:val="0"/>
              <w:autoSpaceDN w:val="0"/>
              <w:adjustRightInd w:val="0"/>
              <w:spacing w:after="0" w:line="276" w:lineRule="auto"/>
              <w:rPr>
                <w:rFonts w:cs="Arial"/>
              </w:rPr>
            </w:pPr>
            <w:r w:rsidRPr="00BE42FD">
              <w:rPr>
                <w:rFonts w:cs="Arial"/>
                <w:color w:val="000000"/>
              </w:rPr>
              <w:t xml:space="preserve">Your assessment strategy and tools must ensure that employers can have confidence that apprentices assessed in different parts of the country, at different times, by different assessors have been judged in the same way and have therefore reached the same standard of occupational competence. </w:t>
            </w:r>
          </w:p>
        </w:tc>
      </w:tr>
      <w:tr w:rsidR="00C234E5" w:rsidRPr="00BE42FD" w:rsidTr="00B16EC1">
        <w:tc>
          <w:tcPr>
            <w:tcW w:w="2552" w:type="dxa"/>
            <w:shd w:val="clear" w:color="auto" w:fill="D9D9D9" w:themeFill="background1" w:themeFillShade="D9"/>
          </w:tcPr>
          <w:p w:rsidR="00C234E5" w:rsidRPr="00BE42FD" w:rsidRDefault="00C234E5" w:rsidP="00B16EC1">
            <w:pPr>
              <w:widowControl w:val="0"/>
              <w:overflowPunct w:val="0"/>
              <w:autoSpaceDE w:val="0"/>
              <w:autoSpaceDN w:val="0"/>
              <w:adjustRightInd w:val="0"/>
              <w:spacing w:line="240" w:lineRule="auto"/>
              <w:textAlignment w:val="baseline"/>
              <w:rPr>
                <w:rFonts w:cs="Arial"/>
                <w:b/>
              </w:rPr>
            </w:pPr>
            <w:r w:rsidRPr="00BE42FD">
              <w:rPr>
                <w:rFonts w:cs="Arial"/>
                <w:b/>
              </w:rPr>
              <w:t>5. DELIVERING ACCURATE (VALID) JUDGEMENTS</w:t>
            </w:r>
          </w:p>
        </w:tc>
        <w:tc>
          <w:tcPr>
            <w:tcW w:w="7371" w:type="dxa"/>
          </w:tcPr>
          <w:p w:rsidR="00337AC7" w:rsidRPr="00BE42FD" w:rsidRDefault="00C234E5" w:rsidP="0017598A">
            <w:pPr>
              <w:widowControl w:val="0"/>
              <w:overflowPunct w:val="0"/>
              <w:autoSpaceDE w:val="0"/>
              <w:autoSpaceDN w:val="0"/>
              <w:adjustRightInd w:val="0"/>
              <w:spacing w:after="0" w:line="276" w:lineRule="auto"/>
              <w:textAlignment w:val="baseline"/>
              <w:rPr>
                <w:rFonts w:cs="Arial"/>
                <w:color w:val="000000"/>
              </w:rPr>
            </w:pPr>
            <w:r w:rsidRPr="00BE42FD">
              <w:rPr>
                <w:rFonts w:cs="Arial"/>
                <w:color w:val="000000"/>
              </w:rPr>
              <w:t>The method of assessment must be appropriate to the content</w:t>
            </w:r>
            <w:r w:rsidRPr="00BE42FD">
              <w:rPr>
                <w:rFonts w:cs="Arial"/>
                <w:b/>
                <w:color w:val="000000"/>
              </w:rPr>
              <w:t xml:space="preserve">. </w:t>
            </w:r>
            <w:r w:rsidRPr="00BE42FD">
              <w:rPr>
                <w:rFonts w:cs="Arial"/>
                <w:color w:val="000000"/>
              </w:rPr>
              <w:t xml:space="preserve">The assessment methods and tools will need to ensure that the decisions reached on every apprentice are an accurate reflection of their competence. </w:t>
            </w:r>
          </w:p>
        </w:tc>
      </w:tr>
      <w:tr w:rsidR="00C234E5" w:rsidRPr="00BE42FD" w:rsidTr="00B16EC1">
        <w:trPr>
          <w:trHeight w:val="983"/>
        </w:trPr>
        <w:tc>
          <w:tcPr>
            <w:tcW w:w="2552" w:type="dxa"/>
            <w:shd w:val="clear" w:color="auto" w:fill="D9D9D9" w:themeFill="background1" w:themeFillShade="D9"/>
          </w:tcPr>
          <w:p w:rsidR="00C234E5" w:rsidRPr="00BE42FD" w:rsidRDefault="00C234E5" w:rsidP="00B16EC1">
            <w:pPr>
              <w:widowControl w:val="0"/>
              <w:overflowPunct w:val="0"/>
              <w:autoSpaceDE w:val="0"/>
              <w:autoSpaceDN w:val="0"/>
              <w:adjustRightInd w:val="0"/>
              <w:spacing w:line="240" w:lineRule="auto"/>
              <w:textAlignment w:val="baseline"/>
              <w:rPr>
                <w:rFonts w:cs="Arial"/>
                <w:b/>
              </w:rPr>
            </w:pPr>
            <w:r w:rsidRPr="00BE42FD">
              <w:rPr>
                <w:rFonts w:cs="Arial"/>
                <w:b/>
              </w:rPr>
              <w:t>6. ENSURING INDEPENDENCE</w:t>
            </w:r>
          </w:p>
        </w:tc>
        <w:tc>
          <w:tcPr>
            <w:tcW w:w="7371" w:type="dxa"/>
          </w:tcPr>
          <w:p w:rsidR="00C234E5" w:rsidRPr="00BE42FD" w:rsidRDefault="00C234E5" w:rsidP="008458C6">
            <w:pPr>
              <w:widowControl w:val="0"/>
              <w:overflowPunct w:val="0"/>
              <w:autoSpaceDE w:val="0"/>
              <w:autoSpaceDN w:val="0"/>
              <w:adjustRightInd w:val="0"/>
              <w:spacing w:after="0" w:line="276" w:lineRule="auto"/>
              <w:textAlignment w:val="baseline"/>
              <w:rPr>
                <w:rFonts w:cs="Arial"/>
              </w:rPr>
            </w:pPr>
            <w:r w:rsidRPr="00BE42FD">
              <w:rPr>
                <w:rFonts w:cs="Arial"/>
              </w:rPr>
              <w:t xml:space="preserve">It is vital that all apprentices are assessed in a fair and objective manner. This means assessments will either be delivered by an independent third party, or will be delivered in such a way that no party who has been involved in delivery can make the sole decision on competence. The approach must clearly deliver an impartial result. </w:t>
            </w:r>
          </w:p>
        </w:tc>
      </w:tr>
      <w:tr w:rsidR="00C234E5" w:rsidRPr="00BE42FD" w:rsidTr="00B16EC1">
        <w:tc>
          <w:tcPr>
            <w:tcW w:w="2552" w:type="dxa"/>
            <w:shd w:val="clear" w:color="auto" w:fill="D9D9D9" w:themeFill="background1" w:themeFillShade="D9"/>
          </w:tcPr>
          <w:p w:rsidR="00C234E5" w:rsidRPr="00BE42FD" w:rsidRDefault="00C234E5" w:rsidP="00B16EC1">
            <w:pPr>
              <w:widowControl w:val="0"/>
              <w:overflowPunct w:val="0"/>
              <w:autoSpaceDE w:val="0"/>
              <w:autoSpaceDN w:val="0"/>
              <w:adjustRightInd w:val="0"/>
              <w:spacing w:line="240" w:lineRule="auto"/>
              <w:textAlignment w:val="baseline"/>
              <w:rPr>
                <w:rFonts w:cs="Arial"/>
                <w:b/>
              </w:rPr>
            </w:pPr>
            <w:r w:rsidRPr="00BE42FD">
              <w:rPr>
                <w:rFonts w:cs="Arial"/>
                <w:b/>
              </w:rPr>
              <w:t>7.AFFORDABILITY</w:t>
            </w:r>
          </w:p>
        </w:tc>
        <w:tc>
          <w:tcPr>
            <w:tcW w:w="7371" w:type="dxa"/>
          </w:tcPr>
          <w:p w:rsidR="00C234E5" w:rsidRPr="00BE42FD" w:rsidRDefault="00C234E5" w:rsidP="008458C6">
            <w:pPr>
              <w:autoSpaceDE w:val="0"/>
              <w:autoSpaceDN w:val="0"/>
              <w:adjustRightInd w:val="0"/>
              <w:spacing w:after="0" w:line="276" w:lineRule="auto"/>
              <w:rPr>
                <w:rFonts w:cs="Arial"/>
              </w:rPr>
            </w:pPr>
            <w:r w:rsidRPr="00BE42FD">
              <w:rPr>
                <w:rFonts w:cs="Arial"/>
              </w:rPr>
              <w:t xml:space="preserve">Your approach should consider how cost effectiveness in assessments will be delivered while still meeting the quality objectives. You should ensure that the </w:t>
            </w:r>
            <w:r w:rsidR="008458C6" w:rsidRPr="00BE42FD">
              <w:rPr>
                <w:rFonts w:cs="Arial"/>
              </w:rPr>
              <w:t>EPA</w:t>
            </w:r>
            <w:r w:rsidRPr="00BE42FD">
              <w:rPr>
                <w:rFonts w:cs="Arial"/>
              </w:rPr>
              <w:t xml:space="preserve"> is financially reasonable and not off-putting to other employers</w:t>
            </w:r>
            <w:r w:rsidR="003C67B5" w:rsidRPr="00BE42FD">
              <w:rPr>
                <w:rFonts w:cs="Arial"/>
              </w:rPr>
              <w:t xml:space="preserve">. </w:t>
            </w:r>
            <w:r w:rsidRPr="00BE42FD">
              <w:rPr>
                <w:rFonts w:cs="Arial"/>
              </w:rPr>
              <w:t xml:space="preserve"> </w:t>
            </w:r>
          </w:p>
        </w:tc>
      </w:tr>
      <w:tr w:rsidR="00C234E5" w:rsidRPr="00BE42FD" w:rsidTr="00B16EC1">
        <w:tc>
          <w:tcPr>
            <w:tcW w:w="2552" w:type="dxa"/>
            <w:shd w:val="clear" w:color="auto" w:fill="D9D9D9" w:themeFill="background1" w:themeFillShade="D9"/>
          </w:tcPr>
          <w:p w:rsidR="00C234E5" w:rsidRPr="00BE42FD" w:rsidRDefault="00C234E5" w:rsidP="00B16EC1">
            <w:pPr>
              <w:widowControl w:val="0"/>
              <w:overflowPunct w:val="0"/>
              <w:autoSpaceDE w:val="0"/>
              <w:autoSpaceDN w:val="0"/>
              <w:adjustRightInd w:val="0"/>
              <w:spacing w:line="240" w:lineRule="auto"/>
              <w:textAlignment w:val="baseline"/>
              <w:rPr>
                <w:rFonts w:cs="Arial"/>
                <w:b/>
              </w:rPr>
            </w:pPr>
            <w:r w:rsidRPr="00BE42FD">
              <w:rPr>
                <w:rFonts w:cs="Arial"/>
                <w:b/>
              </w:rPr>
              <w:t>8. MANAGEABLITY / FEASIBILITY</w:t>
            </w:r>
          </w:p>
        </w:tc>
        <w:tc>
          <w:tcPr>
            <w:tcW w:w="7371" w:type="dxa"/>
          </w:tcPr>
          <w:p w:rsidR="00C234E5" w:rsidRPr="00BE42FD" w:rsidRDefault="00C234E5" w:rsidP="00337AC7">
            <w:pPr>
              <w:autoSpaceDE w:val="0"/>
              <w:autoSpaceDN w:val="0"/>
              <w:adjustRightInd w:val="0"/>
              <w:spacing w:after="0" w:line="276" w:lineRule="auto"/>
              <w:rPr>
                <w:rFonts w:cs="Arial"/>
              </w:rPr>
            </w:pPr>
            <w:r w:rsidRPr="00BE42FD">
              <w:rPr>
                <w:rFonts w:cs="Arial"/>
              </w:rPr>
              <w:t>You will need to set out how the assessment process will be</w:t>
            </w:r>
            <w:r w:rsidRPr="00BE42FD">
              <w:rPr>
                <w:rFonts w:cs="Arial"/>
                <w:b/>
              </w:rPr>
              <w:t xml:space="preserve"> </w:t>
            </w:r>
            <w:r w:rsidRPr="00BE42FD">
              <w:rPr>
                <w:rFonts w:cs="Arial"/>
              </w:rPr>
              <w:t xml:space="preserve">deliverable on the scale required for the number of apprentices. </w:t>
            </w:r>
          </w:p>
        </w:tc>
      </w:tr>
      <w:tr w:rsidR="00C234E5" w:rsidRPr="00BE42FD" w:rsidTr="00B16EC1">
        <w:trPr>
          <w:trHeight w:val="1563"/>
        </w:trPr>
        <w:tc>
          <w:tcPr>
            <w:tcW w:w="2552" w:type="dxa"/>
            <w:shd w:val="clear" w:color="auto" w:fill="D9D9D9" w:themeFill="background1" w:themeFillShade="D9"/>
          </w:tcPr>
          <w:p w:rsidR="00C234E5" w:rsidRPr="00BE42FD" w:rsidRDefault="00C234E5" w:rsidP="00B16EC1">
            <w:pPr>
              <w:widowControl w:val="0"/>
              <w:overflowPunct w:val="0"/>
              <w:autoSpaceDE w:val="0"/>
              <w:autoSpaceDN w:val="0"/>
              <w:adjustRightInd w:val="0"/>
              <w:spacing w:line="240" w:lineRule="auto"/>
              <w:textAlignment w:val="baseline"/>
              <w:rPr>
                <w:rFonts w:cs="Arial"/>
                <w:b/>
              </w:rPr>
            </w:pPr>
            <w:r w:rsidRPr="00BE42FD">
              <w:rPr>
                <w:rFonts w:cs="Arial"/>
                <w:b/>
              </w:rPr>
              <w:t>9. PROFESSIONAL BODY RECOGNITION</w:t>
            </w:r>
          </w:p>
        </w:tc>
        <w:tc>
          <w:tcPr>
            <w:tcW w:w="7371" w:type="dxa"/>
          </w:tcPr>
          <w:p w:rsidR="00C234E5" w:rsidRPr="00BE42FD" w:rsidRDefault="00C234E5" w:rsidP="0017598A">
            <w:pPr>
              <w:autoSpaceDE w:val="0"/>
              <w:autoSpaceDN w:val="0"/>
              <w:adjustRightInd w:val="0"/>
              <w:spacing w:after="0" w:line="276" w:lineRule="auto"/>
              <w:rPr>
                <w:rFonts w:cs="Arial"/>
              </w:rPr>
            </w:pPr>
            <w:r w:rsidRPr="00BE42FD">
              <w:rPr>
                <w:rFonts w:cs="Arial"/>
              </w:rPr>
              <w:t>Where a professional body or bodies have recognised the standard, our expectation is that they will also recognise the assessment process, as completion of the apprenticeship should ensure the apprentice is ready to secure professional accreditation.</w:t>
            </w:r>
          </w:p>
        </w:tc>
      </w:tr>
    </w:tbl>
    <w:p w:rsidR="007A7F01" w:rsidRPr="00BE42FD" w:rsidRDefault="00AA4028" w:rsidP="007A7F01">
      <w:pPr>
        <w:pStyle w:val="Heading1"/>
        <w:spacing w:after="0"/>
        <w:rPr>
          <w:rFonts w:cs="Arial"/>
          <w:color w:val="365F91"/>
          <w:sz w:val="28"/>
          <w:szCs w:val="28"/>
        </w:rPr>
      </w:pPr>
      <w:bookmarkStart w:id="20" w:name="_Toc443054300"/>
      <w:r w:rsidRPr="00BE42FD">
        <w:rPr>
          <w:rFonts w:cs="Arial"/>
          <w:color w:val="365F91"/>
          <w:sz w:val="28"/>
          <w:szCs w:val="28"/>
        </w:rPr>
        <w:lastRenderedPageBreak/>
        <w:t xml:space="preserve">Annex </w:t>
      </w:r>
      <w:r w:rsidR="004308C2" w:rsidRPr="00BE42FD">
        <w:rPr>
          <w:rFonts w:cs="Arial"/>
          <w:color w:val="365F91"/>
          <w:sz w:val="28"/>
          <w:szCs w:val="28"/>
        </w:rPr>
        <w:t>9</w:t>
      </w:r>
      <w:r w:rsidRPr="00BE42FD">
        <w:rPr>
          <w:rFonts w:cs="Arial"/>
          <w:color w:val="365F91"/>
          <w:sz w:val="28"/>
          <w:szCs w:val="28"/>
        </w:rPr>
        <w:t xml:space="preserve">: </w:t>
      </w:r>
      <w:r w:rsidR="00B45DBB" w:rsidRPr="00BE42FD">
        <w:rPr>
          <w:rFonts w:cs="Arial"/>
          <w:color w:val="365F91"/>
          <w:sz w:val="28"/>
          <w:szCs w:val="28"/>
        </w:rPr>
        <w:t xml:space="preserve"> </w:t>
      </w:r>
      <w:r w:rsidR="00B54756" w:rsidRPr="00BE42FD">
        <w:rPr>
          <w:rFonts w:cs="Arial"/>
          <w:color w:val="365F91"/>
          <w:sz w:val="28"/>
          <w:szCs w:val="28"/>
        </w:rPr>
        <w:t xml:space="preserve">Trailblazer standard activity summary </w:t>
      </w:r>
      <w:r w:rsidR="00B45DBB" w:rsidRPr="00BE42FD">
        <w:rPr>
          <w:rFonts w:cs="Arial"/>
          <w:color w:val="365F91"/>
          <w:sz w:val="28"/>
          <w:szCs w:val="28"/>
        </w:rPr>
        <w:t>template</w:t>
      </w:r>
      <w:bookmarkEnd w:id="20"/>
    </w:p>
    <w:p w:rsidR="00B45DBB" w:rsidRPr="00BE42FD" w:rsidRDefault="00B45DBB" w:rsidP="007A7F01">
      <w:pPr>
        <w:spacing w:after="0"/>
      </w:pPr>
      <w:r w:rsidRPr="00BE42FD">
        <w:t xml:space="preserve"> (</w:t>
      </w:r>
      <w:r w:rsidR="00B15647" w:rsidRPr="00BE42FD">
        <w:t>this version is for reference only and is subject to change – the latest excel version for completion is available from your Relationship Manager)</w:t>
      </w:r>
    </w:p>
    <w:p w:rsidR="00AA4028" w:rsidRPr="00BE42FD" w:rsidRDefault="00AA4028">
      <w:pPr>
        <w:spacing w:after="0" w:line="240" w:lineRule="auto"/>
        <w:rPr>
          <w:rFonts w:cs="Arial"/>
        </w:rPr>
      </w:pPr>
    </w:p>
    <w:tbl>
      <w:tblPr>
        <w:tblStyle w:val="TableGrid"/>
        <w:tblW w:w="9067" w:type="dxa"/>
        <w:tblLayout w:type="fixed"/>
        <w:tblLook w:val="04A0" w:firstRow="1" w:lastRow="0" w:firstColumn="1" w:lastColumn="0" w:noHBand="0" w:noVBand="1"/>
      </w:tblPr>
      <w:tblGrid>
        <w:gridCol w:w="252"/>
        <w:gridCol w:w="260"/>
        <w:gridCol w:w="1972"/>
        <w:gridCol w:w="271"/>
        <w:gridCol w:w="501"/>
        <w:gridCol w:w="265"/>
        <w:gridCol w:w="223"/>
        <w:gridCol w:w="286"/>
        <w:gridCol w:w="92"/>
        <w:gridCol w:w="30"/>
        <w:gridCol w:w="379"/>
        <w:gridCol w:w="489"/>
        <w:gridCol w:w="135"/>
        <w:gridCol w:w="339"/>
        <w:gridCol w:w="141"/>
        <w:gridCol w:w="101"/>
        <w:gridCol w:w="8"/>
        <w:gridCol w:w="20"/>
        <w:gridCol w:w="327"/>
        <w:gridCol w:w="510"/>
        <w:gridCol w:w="17"/>
        <w:gridCol w:w="7"/>
        <w:gridCol w:w="6"/>
        <w:gridCol w:w="9"/>
        <w:gridCol w:w="6"/>
        <w:gridCol w:w="6"/>
        <w:gridCol w:w="241"/>
        <w:gridCol w:w="131"/>
        <w:gridCol w:w="801"/>
        <w:gridCol w:w="108"/>
        <w:gridCol w:w="344"/>
        <w:gridCol w:w="143"/>
        <w:gridCol w:w="41"/>
        <w:gridCol w:w="606"/>
      </w:tblGrid>
      <w:tr w:rsidR="00B54756" w:rsidRPr="00BE42FD" w:rsidTr="00B54756">
        <w:trPr>
          <w:trHeight w:val="370"/>
        </w:trPr>
        <w:tc>
          <w:tcPr>
            <w:tcW w:w="9067" w:type="dxa"/>
            <w:gridSpan w:val="34"/>
            <w:noWrap/>
            <w:hideMark/>
          </w:tcPr>
          <w:p w:rsidR="0064645F" w:rsidRPr="00BE42FD" w:rsidRDefault="00B54756" w:rsidP="0064645F">
            <w:pPr>
              <w:rPr>
                <w:b/>
                <w:bCs/>
              </w:rPr>
            </w:pPr>
            <w:r w:rsidRPr="00BE42FD">
              <w:rPr>
                <w:b/>
                <w:bCs/>
              </w:rPr>
              <w:t> </w:t>
            </w:r>
          </w:p>
          <w:p w:rsidR="00B54756" w:rsidRPr="00BE42FD" w:rsidRDefault="00B54756" w:rsidP="0064645F">
            <w:pPr>
              <w:rPr>
                <w:b/>
                <w:bCs/>
              </w:rPr>
            </w:pPr>
            <w:r w:rsidRPr="00BE42FD">
              <w:rPr>
                <w:b/>
                <w:bCs/>
              </w:rPr>
              <w:t>Trailblazer Standard: Activity Summary Template - Dec 2015</w:t>
            </w:r>
          </w:p>
        </w:tc>
      </w:tr>
      <w:tr w:rsidR="00B54756" w:rsidRPr="00BE42FD" w:rsidTr="00B54756">
        <w:trPr>
          <w:trHeight w:val="466"/>
        </w:trPr>
        <w:tc>
          <w:tcPr>
            <w:tcW w:w="252" w:type="dxa"/>
            <w:shd w:val="clear" w:color="auto" w:fill="000000" w:themeFill="text1"/>
            <w:noWrap/>
            <w:hideMark/>
          </w:tcPr>
          <w:p w:rsidR="00B54756" w:rsidRPr="00BE42FD" w:rsidRDefault="00B54756" w:rsidP="00B54756">
            <w:pPr>
              <w:rPr>
                <w:b/>
                <w:bCs/>
                <w:sz w:val="18"/>
              </w:rPr>
            </w:pPr>
            <w:r w:rsidRPr="00BE42FD">
              <w:rPr>
                <w:b/>
                <w:bCs/>
                <w:sz w:val="18"/>
              </w:rPr>
              <w:t>1</w:t>
            </w:r>
          </w:p>
        </w:tc>
        <w:tc>
          <w:tcPr>
            <w:tcW w:w="2232" w:type="dxa"/>
            <w:gridSpan w:val="2"/>
            <w:shd w:val="clear" w:color="auto" w:fill="000000" w:themeFill="text1"/>
            <w:noWrap/>
            <w:hideMark/>
          </w:tcPr>
          <w:p w:rsidR="00B54756" w:rsidRPr="00BE42FD" w:rsidRDefault="00B54756" w:rsidP="00B54756">
            <w:pPr>
              <w:rPr>
                <w:b/>
                <w:bCs/>
                <w:sz w:val="18"/>
              </w:rPr>
            </w:pPr>
            <w:r w:rsidRPr="00BE42FD">
              <w:rPr>
                <w:b/>
                <w:bCs/>
                <w:sz w:val="18"/>
              </w:rPr>
              <w:t xml:space="preserve">Standard Title </w:t>
            </w:r>
          </w:p>
        </w:tc>
        <w:tc>
          <w:tcPr>
            <w:tcW w:w="1668" w:type="dxa"/>
            <w:gridSpan w:val="7"/>
            <w:shd w:val="clear" w:color="auto" w:fill="auto"/>
            <w:noWrap/>
            <w:hideMark/>
          </w:tcPr>
          <w:p w:rsidR="00B54756" w:rsidRPr="00BE42FD" w:rsidRDefault="00B54756" w:rsidP="00B54756">
            <w:pPr>
              <w:rPr>
                <w:sz w:val="18"/>
              </w:rPr>
            </w:pPr>
            <w:r w:rsidRPr="00BE42FD">
              <w:rPr>
                <w:sz w:val="18"/>
              </w:rPr>
              <w:t> </w:t>
            </w:r>
          </w:p>
        </w:tc>
        <w:tc>
          <w:tcPr>
            <w:tcW w:w="2741" w:type="dxa"/>
            <w:gridSpan w:val="17"/>
            <w:shd w:val="clear" w:color="auto" w:fill="000000" w:themeFill="text1"/>
            <w:noWrap/>
            <w:hideMark/>
          </w:tcPr>
          <w:p w:rsidR="00B54756" w:rsidRPr="00BE42FD" w:rsidRDefault="00B54756" w:rsidP="00B54756">
            <w:pPr>
              <w:rPr>
                <w:b/>
                <w:bCs/>
                <w:sz w:val="18"/>
              </w:rPr>
            </w:pPr>
            <w:r w:rsidRPr="00BE42FD">
              <w:rPr>
                <w:b/>
                <w:bCs/>
                <w:sz w:val="18"/>
              </w:rPr>
              <w:t xml:space="preserve">2 Standard Reference   </w:t>
            </w:r>
          </w:p>
        </w:tc>
        <w:tc>
          <w:tcPr>
            <w:tcW w:w="2174" w:type="dxa"/>
            <w:gridSpan w:val="7"/>
            <w:shd w:val="clear" w:color="auto" w:fill="auto"/>
            <w:noWrap/>
            <w:hideMark/>
          </w:tcPr>
          <w:p w:rsidR="00B54756" w:rsidRPr="00BE42FD" w:rsidRDefault="00B54756" w:rsidP="00B54756">
            <w:pPr>
              <w:rPr>
                <w:i/>
                <w:sz w:val="18"/>
              </w:rPr>
            </w:pPr>
            <w:r w:rsidRPr="00BE42FD">
              <w:rPr>
                <w:i/>
                <w:sz w:val="18"/>
              </w:rPr>
              <w:t> </w:t>
            </w:r>
          </w:p>
          <w:p w:rsidR="00B54756" w:rsidRPr="00BE42FD" w:rsidRDefault="00B54756" w:rsidP="00B54756">
            <w:pPr>
              <w:rPr>
                <w:i/>
                <w:sz w:val="18"/>
              </w:rPr>
            </w:pPr>
            <w:r w:rsidRPr="00BE42FD">
              <w:rPr>
                <w:i/>
                <w:sz w:val="18"/>
              </w:rPr>
              <w:t> </w:t>
            </w:r>
          </w:p>
        </w:tc>
      </w:tr>
      <w:tr w:rsidR="00B54756" w:rsidRPr="00BE42FD" w:rsidTr="00B54756">
        <w:trPr>
          <w:trHeight w:val="875"/>
        </w:trPr>
        <w:tc>
          <w:tcPr>
            <w:tcW w:w="252" w:type="dxa"/>
            <w:shd w:val="clear" w:color="auto" w:fill="000000" w:themeFill="text1"/>
            <w:noWrap/>
            <w:hideMark/>
          </w:tcPr>
          <w:p w:rsidR="00B54756" w:rsidRPr="00BE42FD" w:rsidRDefault="00B54756" w:rsidP="00B54756">
            <w:pPr>
              <w:rPr>
                <w:b/>
                <w:bCs/>
                <w:sz w:val="18"/>
              </w:rPr>
            </w:pPr>
            <w:r w:rsidRPr="00BE42FD">
              <w:rPr>
                <w:b/>
                <w:bCs/>
                <w:sz w:val="18"/>
              </w:rPr>
              <w:t>3</w:t>
            </w:r>
          </w:p>
        </w:tc>
        <w:tc>
          <w:tcPr>
            <w:tcW w:w="2232" w:type="dxa"/>
            <w:gridSpan w:val="2"/>
            <w:shd w:val="clear" w:color="auto" w:fill="000000" w:themeFill="text1"/>
            <w:hideMark/>
          </w:tcPr>
          <w:p w:rsidR="00B54756" w:rsidRPr="00BE42FD" w:rsidRDefault="00B54756" w:rsidP="00B54756">
            <w:pPr>
              <w:rPr>
                <w:b/>
                <w:bCs/>
                <w:sz w:val="18"/>
              </w:rPr>
            </w:pPr>
            <w:r w:rsidRPr="00BE42FD">
              <w:rPr>
                <w:b/>
                <w:bCs/>
                <w:sz w:val="18"/>
              </w:rPr>
              <w:t xml:space="preserve">Main industry sector (s) supported by the Standard </w:t>
            </w:r>
          </w:p>
        </w:tc>
        <w:tc>
          <w:tcPr>
            <w:tcW w:w="2671" w:type="dxa"/>
            <w:gridSpan w:val="10"/>
            <w:hideMark/>
          </w:tcPr>
          <w:p w:rsidR="00B54756" w:rsidRPr="00BE42FD" w:rsidRDefault="00B54756" w:rsidP="00B54756">
            <w:pPr>
              <w:rPr>
                <w:b/>
                <w:bCs/>
                <w:sz w:val="18"/>
              </w:rPr>
            </w:pPr>
            <w:r w:rsidRPr="00BE42FD">
              <w:rPr>
                <w:sz w:val="18"/>
              </w:rPr>
              <w:t> </w:t>
            </w:r>
          </w:p>
        </w:tc>
        <w:tc>
          <w:tcPr>
            <w:tcW w:w="1738" w:type="dxa"/>
            <w:gridSpan w:val="14"/>
            <w:shd w:val="clear" w:color="auto" w:fill="000000" w:themeFill="text1"/>
            <w:noWrap/>
            <w:hideMark/>
          </w:tcPr>
          <w:p w:rsidR="00B54756" w:rsidRPr="00BE42FD" w:rsidRDefault="00B54756" w:rsidP="00B54756">
            <w:pPr>
              <w:rPr>
                <w:sz w:val="18"/>
              </w:rPr>
            </w:pPr>
            <w:r w:rsidRPr="00BE42FD">
              <w:rPr>
                <w:b/>
                <w:bCs/>
                <w:sz w:val="18"/>
              </w:rPr>
              <w:t>4 Occupation (s)  Supported</w:t>
            </w:r>
          </w:p>
        </w:tc>
        <w:tc>
          <w:tcPr>
            <w:tcW w:w="2174" w:type="dxa"/>
            <w:gridSpan w:val="7"/>
          </w:tcPr>
          <w:p w:rsidR="00B54756" w:rsidRPr="00BE42FD" w:rsidRDefault="00B54756" w:rsidP="00B54756">
            <w:pPr>
              <w:rPr>
                <w:sz w:val="18"/>
              </w:rPr>
            </w:pPr>
            <w:r w:rsidRPr="00BE42FD">
              <w:rPr>
                <w:sz w:val="18"/>
              </w:rPr>
              <w:t> </w:t>
            </w:r>
          </w:p>
        </w:tc>
      </w:tr>
      <w:tr w:rsidR="00B54756" w:rsidRPr="00BE42FD" w:rsidTr="00B54756">
        <w:trPr>
          <w:trHeight w:val="815"/>
        </w:trPr>
        <w:tc>
          <w:tcPr>
            <w:tcW w:w="252" w:type="dxa"/>
            <w:shd w:val="clear" w:color="auto" w:fill="000000" w:themeFill="text1"/>
            <w:noWrap/>
            <w:hideMark/>
          </w:tcPr>
          <w:p w:rsidR="00B54756" w:rsidRPr="00BE42FD" w:rsidRDefault="00B54756" w:rsidP="00B54756">
            <w:pPr>
              <w:rPr>
                <w:b/>
                <w:bCs/>
                <w:sz w:val="18"/>
              </w:rPr>
            </w:pPr>
            <w:r w:rsidRPr="00BE42FD">
              <w:rPr>
                <w:b/>
                <w:bCs/>
                <w:sz w:val="18"/>
              </w:rPr>
              <w:t>5</w:t>
            </w:r>
          </w:p>
        </w:tc>
        <w:tc>
          <w:tcPr>
            <w:tcW w:w="2232" w:type="dxa"/>
            <w:gridSpan w:val="2"/>
            <w:shd w:val="clear" w:color="auto" w:fill="000000" w:themeFill="text1"/>
            <w:hideMark/>
          </w:tcPr>
          <w:p w:rsidR="00B54756" w:rsidRPr="00BE42FD" w:rsidRDefault="00B54756" w:rsidP="00B54756">
            <w:pPr>
              <w:rPr>
                <w:b/>
                <w:bCs/>
                <w:sz w:val="18"/>
              </w:rPr>
            </w:pPr>
            <w:r w:rsidRPr="00BE42FD">
              <w:rPr>
                <w:b/>
                <w:bCs/>
                <w:sz w:val="18"/>
              </w:rPr>
              <w:t xml:space="preserve">Sector Subject Area                              (select from the list) </w:t>
            </w:r>
          </w:p>
        </w:tc>
        <w:tc>
          <w:tcPr>
            <w:tcW w:w="6583" w:type="dxa"/>
            <w:gridSpan w:val="31"/>
            <w:noWrap/>
            <w:hideMark/>
          </w:tcPr>
          <w:p w:rsidR="00B54756" w:rsidRPr="00BE42FD" w:rsidRDefault="00B54756" w:rsidP="00B54756">
            <w:pPr>
              <w:rPr>
                <w:sz w:val="18"/>
              </w:rPr>
            </w:pPr>
            <w:r w:rsidRPr="00BE42FD">
              <w:rPr>
                <w:sz w:val="18"/>
              </w:rPr>
              <w:t> </w:t>
            </w:r>
          </w:p>
          <w:p w:rsidR="00B54756" w:rsidRPr="00BE42FD" w:rsidRDefault="00B54756" w:rsidP="00B54756">
            <w:pPr>
              <w:rPr>
                <w:sz w:val="18"/>
              </w:rPr>
            </w:pPr>
            <w:r w:rsidRPr="00BE42FD">
              <w:rPr>
                <w:sz w:val="18"/>
              </w:rPr>
              <w:t> </w:t>
            </w:r>
          </w:p>
        </w:tc>
      </w:tr>
      <w:tr w:rsidR="00B54756" w:rsidRPr="00BE42FD" w:rsidTr="00B54756">
        <w:trPr>
          <w:trHeight w:val="853"/>
        </w:trPr>
        <w:tc>
          <w:tcPr>
            <w:tcW w:w="252" w:type="dxa"/>
            <w:shd w:val="clear" w:color="auto" w:fill="000000" w:themeFill="text1"/>
            <w:noWrap/>
            <w:hideMark/>
          </w:tcPr>
          <w:p w:rsidR="00B54756" w:rsidRPr="00BE42FD" w:rsidRDefault="00B54756" w:rsidP="00B54756">
            <w:pPr>
              <w:rPr>
                <w:b/>
                <w:bCs/>
                <w:sz w:val="18"/>
              </w:rPr>
            </w:pPr>
            <w:r w:rsidRPr="00BE42FD">
              <w:rPr>
                <w:b/>
                <w:bCs/>
                <w:sz w:val="18"/>
              </w:rPr>
              <w:t>6</w:t>
            </w:r>
          </w:p>
        </w:tc>
        <w:tc>
          <w:tcPr>
            <w:tcW w:w="2232" w:type="dxa"/>
            <w:gridSpan w:val="2"/>
            <w:shd w:val="clear" w:color="auto" w:fill="000000" w:themeFill="text1"/>
            <w:hideMark/>
          </w:tcPr>
          <w:p w:rsidR="00B54756" w:rsidRPr="00BE42FD" w:rsidRDefault="00B54756" w:rsidP="00B54756">
            <w:pPr>
              <w:rPr>
                <w:b/>
                <w:bCs/>
                <w:sz w:val="18"/>
              </w:rPr>
            </w:pPr>
            <w:r w:rsidRPr="00BE42FD">
              <w:rPr>
                <w:b/>
                <w:bCs/>
                <w:sz w:val="18"/>
              </w:rPr>
              <w:t xml:space="preserve">Typical Apprenticeship  Duration </w:t>
            </w:r>
          </w:p>
        </w:tc>
        <w:tc>
          <w:tcPr>
            <w:tcW w:w="1546" w:type="dxa"/>
            <w:gridSpan w:val="5"/>
            <w:hideMark/>
          </w:tcPr>
          <w:p w:rsidR="00B54756" w:rsidRPr="00BE42FD" w:rsidRDefault="00B54756" w:rsidP="00B54756">
            <w:pPr>
              <w:rPr>
                <w:sz w:val="18"/>
              </w:rPr>
            </w:pPr>
            <w:r w:rsidRPr="00BE42FD">
              <w:rPr>
                <w:sz w:val="18"/>
              </w:rPr>
              <w:t> </w:t>
            </w:r>
          </w:p>
        </w:tc>
        <w:tc>
          <w:tcPr>
            <w:tcW w:w="1706" w:type="dxa"/>
            <w:gridSpan w:val="8"/>
            <w:shd w:val="clear" w:color="auto" w:fill="000000" w:themeFill="text1"/>
            <w:hideMark/>
          </w:tcPr>
          <w:p w:rsidR="00B54756" w:rsidRPr="00BE42FD" w:rsidRDefault="00B54756" w:rsidP="00B54756">
            <w:pPr>
              <w:rPr>
                <w:b/>
                <w:bCs/>
                <w:sz w:val="18"/>
              </w:rPr>
            </w:pPr>
            <w:r w:rsidRPr="00BE42FD">
              <w:rPr>
                <w:b/>
                <w:bCs/>
                <w:sz w:val="18"/>
              </w:rPr>
              <w:t xml:space="preserve">7 End Level </w:t>
            </w:r>
          </w:p>
        </w:tc>
        <w:tc>
          <w:tcPr>
            <w:tcW w:w="882" w:type="dxa"/>
            <w:gridSpan w:val="5"/>
            <w:hideMark/>
          </w:tcPr>
          <w:p w:rsidR="00B54756" w:rsidRPr="00BE42FD" w:rsidRDefault="00B54756" w:rsidP="00B54756">
            <w:pPr>
              <w:rPr>
                <w:sz w:val="18"/>
              </w:rPr>
            </w:pPr>
            <w:r w:rsidRPr="00BE42FD">
              <w:rPr>
                <w:sz w:val="18"/>
              </w:rPr>
              <w:t> </w:t>
            </w:r>
          </w:p>
        </w:tc>
        <w:tc>
          <w:tcPr>
            <w:tcW w:w="1802" w:type="dxa"/>
            <w:gridSpan w:val="11"/>
            <w:shd w:val="clear" w:color="auto" w:fill="000000" w:themeFill="text1"/>
            <w:hideMark/>
          </w:tcPr>
          <w:p w:rsidR="00B54756" w:rsidRPr="00BE42FD" w:rsidRDefault="00B54756" w:rsidP="00B54756">
            <w:pPr>
              <w:rPr>
                <w:b/>
                <w:bCs/>
                <w:sz w:val="18"/>
              </w:rPr>
            </w:pPr>
            <w:r w:rsidRPr="00BE42FD">
              <w:rPr>
                <w:b/>
                <w:bCs/>
                <w:sz w:val="18"/>
              </w:rPr>
              <w:t xml:space="preserve">8 Does this standard replace existing framework or pathway(s)? ( Y or N) </w:t>
            </w:r>
          </w:p>
        </w:tc>
        <w:tc>
          <w:tcPr>
            <w:tcW w:w="647" w:type="dxa"/>
            <w:gridSpan w:val="2"/>
            <w:noWrap/>
            <w:hideMark/>
          </w:tcPr>
          <w:p w:rsidR="00B54756" w:rsidRPr="00BE42FD" w:rsidRDefault="00B54756" w:rsidP="00B54756">
            <w:pPr>
              <w:rPr>
                <w:sz w:val="18"/>
              </w:rPr>
            </w:pPr>
            <w:r w:rsidRPr="00BE42FD">
              <w:rPr>
                <w:sz w:val="18"/>
              </w:rPr>
              <w:t> </w:t>
            </w:r>
          </w:p>
          <w:p w:rsidR="00B54756" w:rsidRPr="00BE42FD" w:rsidRDefault="00B54756" w:rsidP="00B54756">
            <w:pPr>
              <w:rPr>
                <w:sz w:val="18"/>
              </w:rPr>
            </w:pPr>
            <w:r w:rsidRPr="00BE42FD">
              <w:rPr>
                <w:sz w:val="18"/>
              </w:rPr>
              <w:t> </w:t>
            </w:r>
          </w:p>
        </w:tc>
      </w:tr>
      <w:tr w:rsidR="00B54756" w:rsidRPr="00BE42FD" w:rsidTr="00B54756">
        <w:trPr>
          <w:trHeight w:val="480"/>
        </w:trPr>
        <w:tc>
          <w:tcPr>
            <w:tcW w:w="512" w:type="dxa"/>
            <w:gridSpan w:val="2"/>
            <w:shd w:val="clear" w:color="auto" w:fill="000000" w:themeFill="text1"/>
            <w:noWrap/>
            <w:hideMark/>
          </w:tcPr>
          <w:p w:rsidR="00B54756" w:rsidRPr="00BE42FD" w:rsidRDefault="00B54756" w:rsidP="00B54756">
            <w:pPr>
              <w:rPr>
                <w:b/>
                <w:bCs/>
                <w:sz w:val="18"/>
              </w:rPr>
            </w:pPr>
            <w:r w:rsidRPr="00BE42FD">
              <w:rPr>
                <w:b/>
                <w:bCs/>
                <w:sz w:val="18"/>
              </w:rPr>
              <w:t>8a</w:t>
            </w:r>
          </w:p>
        </w:tc>
        <w:tc>
          <w:tcPr>
            <w:tcW w:w="8555" w:type="dxa"/>
            <w:gridSpan w:val="32"/>
            <w:shd w:val="clear" w:color="auto" w:fill="000000" w:themeFill="text1"/>
            <w:noWrap/>
            <w:hideMark/>
          </w:tcPr>
          <w:p w:rsidR="00B54756" w:rsidRPr="00BE42FD" w:rsidRDefault="00B54756" w:rsidP="00B54756">
            <w:pPr>
              <w:rPr>
                <w:sz w:val="18"/>
              </w:rPr>
            </w:pPr>
            <w:r w:rsidRPr="00BE42FD">
              <w:rPr>
                <w:b/>
                <w:bCs/>
                <w:sz w:val="18"/>
              </w:rPr>
              <w:t>If yes, please list  the name, level and/or pathways of any  frameworks being replaced (please add rows as required):</w:t>
            </w:r>
          </w:p>
        </w:tc>
      </w:tr>
      <w:tr w:rsidR="00B54756" w:rsidRPr="00BE42FD" w:rsidTr="00B54756">
        <w:trPr>
          <w:trHeight w:val="688"/>
        </w:trPr>
        <w:tc>
          <w:tcPr>
            <w:tcW w:w="252" w:type="dxa"/>
            <w:shd w:val="clear" w:color="auto" w:fill="FFFFFF" w:themeFill="background1"/>
            <w:noWrap/>
            <w:hideMark/>
          </w:tcPr>
          <w:p w:rsidR="00B54756" w:rsidRPr="00BE42FD" w:rsidRDefault="00B54756" w:rsidP="00B54756">
            <w:pPr>
              <w:rPr>
                <w:sz w:val="18"/>
              </w:rPr>
            </w:pPr>
            <w:r w:rsidRPr="00BE42FD">
              <w:rPr>
                <w:sz w:val="18"/>
              </w:rPr>
              <w:t> </w:t>
            </w:r>
          </w:p>
        </w:tc>
        <w:tc>
          <w:tcPr>
            <w:tcW w:w="2503" w:type="dxa"/>
            <w:gridSpan w:val="3"/>
            <w:shd w:val="clear" w:color="auto" w:fill="FFFFFF" w:themeFill="background1"/>
            <w:noWrap/>
            <w:hideMark/>
          </w:tcPr>
          <w:p w:rsidR="00B54756" w:rsidRPr="00BE42FD" w:rsidRDefault="00B54756" w:rsidP="00B54756">
            <w:pPr>
              <w:rPr>
                <w:sz w:val="18"/>
              </w:rPr>
            </w:pPr>
            <w:r w:rsidRPr="00BE42FD">
              <w:rPr>
                <w:sz w:val="18"/>
              </w:rPr>
              <w:t>Framework Titles</w:t>
            </w:r>
          </w:p>
        </w:tc>
        <w:tc>
          <w:tcPr>
            <w:tcW w:w="1367" w:type="dxa"/>
            <w:gridSpan w:val="5"/>
            <w:shd w:val="clear" w:color="auto" w:fill="FFFFFF" w:themeFill="background1"/>
            <w:hideMark/>
          </w:tcPr>
          <w:p w:rsidR="00B54756" w:rsidRPr="00BE42FD" w:rsidRDefault="00B54756" w:rsidP="00B54756">
            <w:pPr>
              <w:rPr>
                <w:sz w:val="18"/>
              </w:rPr>
            </w:pPr>
            <w:r w:rsidRPr="00BE42FD">
              <w:rPr>
                <w:sz w:val="18"/>
              </w:rPr>
              <w:t>Pathway (if relevant)</w:t>
            </w:r>
          </w:p>
        </w:tc>
        <w:tc>
          <w:tcPr>
            <w:tcW w:w="898" w:type="dxa"/>
            <w:gridSpan w:val="3"/>
            <w:shd w:val="clear" w:color="auto" w:fill="FFFFFF" w:themeFill="background1"/>
            <w:hideMark/>
          </w:tcPr>
          <w:p w:rsidR="00B54756" w:rsidRPr="00BE42FD" w:rsidRDefault="00B54756" w:rsidP="00B54756">
            <w:pPr>
              <w:rPr>
                <w:sz w:val="18"/>
              </w:rPr>
            </w:pPr>
            <w:r w:rsidRPr="00BE42FD">
              <w:rPr>
                <w:sz w:val="18"/>
              </w:rPr>
              <w:t>Level</w:t>
            </w:r>
          </w:p>
        </w:tc>
        <w:tc>
          <w:tcPr>
            <w:tcW w:w="2004" w:type="dxa"/>
            <w:gridSpan w:val="16"/>
            <w:shd w:val="clear" w:color="auto" w:fill="FFFFFF" w:themeFill="background1"/>
            <w:hideMark/>
          </w:tcPr>
          <w:p w:rsidR="00B54756" w:rsidRPr="00BE42FD" w:rsidRDefault="00B54756" w:rsidP="00B54756">
            <w:pPr>
              <w:rPr>
                <w:sz w:val="18"/>
              </w:rPr>
            </w:pPr>
            <w:r w:rsidRPr="00BE42FD">
              <w:rPr>
                <w:sz w:val="18"/>
              </w:rPr>
              <w:t>Full or Part Replacement</w:t>
            </w:r>
          </w:p>
        </w:tc>
        <w:tc>
          <w:tcPr>
            <w:tcW w:w="2043" w:type="dxa"/>
            <w:gridSpan w:val="6"/>
            <w:shd w:val="clear" w:color="auto" w:fill="FFFFFF" w:themeFill="background1"/>
            <w:hideMark/>
          </w:tcPr>
          <w:p w:rsidR="00B54756" w:rsidRPr="00BE42FD" w:rsidRDefault="00B54756" w:rsidP="00B54756">
            <w:pPr>
              <w:rPr>
                <w:sz w:val="18"/>
              </w:rPr>
            </w:pPr>
            <w:r w:rsidRPr="00BE42FD">
              <w:rPr>
                <w:sz w:val="18"/>
              </w:rPr>
              <w:t>% Shared Content</w:t>
            </w:r>
          </w:p>
        </w:tc>
      </w:tr>
      <w:tr w:rsidR="00B54756" w:rsidRPr="00BE42FD" w:rsidTr="00B54756">
        <w:trPr>
          <w:trHeight w:val="290"/>
        </w:trPr>
        <w:tc>
          <w:tcPr>
            <w:tcW w:w="252" w:type="dxa"/>
            <w:noWrap/>
            <w:hideMark/>
          </w:tcPr>
          <w:p w:rsidR="00B54756" w:rsidRPr="00BE42FD" w:rsidRDefault="00B54756" w:rsidP="00B54756">
            <w:pPr>
              <w:rPr>
                <w:sz w:val="18"/>
              </w:rPr>
            </w:pPr>
            <w:r w:rsidRPr="00BE42FD">
              <w:rPr>
                <w:sz w:val="18"/>
              </w:rPr>
              <w:t> </w:t>
            </w:r>
          </w:p>
        </w:tc>
        <w:tc>
          <w:tcPr>
            <w:tcW w:w="2503" w:type="dxa"/>
            <w:gridSpan w:val="3"/>
            <w:hideMark/>
          </w:tcPr>
          <w:p w:rsidR="00B54756" w:rsidRPr="00BE42FD" w:rsidRDefault="00B54756" w:rsidP="00B54756">
            <w:pPr>
              <w:rPr>
                <w:sz w:val="18"/>
              </w:rPr>
            </w:pPr>
            <w:r w:rsidRPr="00BE42FD">
              <w:rPr>
                <w:sz w:val="18"/>
              </w:rPr>
              <w:t> </w:t>
            </w:r>
          </w:p>
        </w:tc>
        <w:tc>
          <w:tcPr>
            <w:tcW w:w="1367" w:type="dxa"/>
            <w:gridSpan w:val="5"/>
            <w:hideMark/>
          </w:tcPr>
          <w:p w:rsidR="00B54756" w:rsidRPr="00BE42FD" w:rsidRDefault="00B54756" w:rsidP="00B54756">
            <w:pPr>
              <w:rPr>
                <w:sz w:val="18"/>
              </w:rPr>
            </w:pPr>
            <w:r w:rsidRPr="00BE42FD">
              <w:rPr>
                <w:sz w:val="18"/>
              </w:rPr>
              <w:t> </w:t>
            </w:r>
          </w:p>
        </w:tc>
        <w:tc>
          <w:tcPr>
            <w:tcW w:w="898" w:type="dxa"/>
            <w:gridSpan w:val="3"/>
            <w:hideMark/>
          </w:tcPr>
          <w:p w:rsidR="00B54756" w:rsidRPr="00BE42FD" w:rsidRDefault="00B54756" w:rsidP="00B54756">
            <w:pPr>
              <w:rPr>
                <w:sz w:val="18"/>
              </w:rPr>
            </w:pPr>
            <w:r w:rsidRPr="00BE42FD">
              <w:rPr>
                <w:sz w:val="18"/>
              </w:rPr>
              <w:t> </w:t>
            </w:r>
          </w:p>
        </w:tc>
        <w:tc>
          <w:tcPr>
            <w:tcW w:w="2004" w:type="dxa"/>
            <w:gridSpan w:val="16"/>
            <w:hideMark/>
          </w:tcPr>
          <w:p w:rsidR="00B54756" w:rsidRPr="00BE42FD" w:rsidRDefault="00B54756" w:rsidP="00B54756">
            <w:pPr>
              <w:rPr>
                <w:sz w:val="18"/>
              </w:rPr>
            </w:pPr>
            <w:r w:rsidRPr="00BE42FD">
              <w:rPr>
                <w:sz w:val="18"/>
              </w:rPr>
              <w:t> </w:t>
            </w:r>
          </w:p>
        </w:tc>
        <w:tc>
          <w:tcPr>
            <w:tcW w:w="2043" w:type="dxa"/>
            <w:gridSpan w:val="6"/>
            <w:hideMark/>
          </w:tcPr>
          <w:p w:rsidR="00B54756" w:rsidRPr="00BE42FD" w:rsidRDefault="00B54756" w:rsidP="00B54756">
            <w:pPr>
              <w:rPr>
                <w:sz w:val="18"/>
              </w:rPr>
            </w:pPr>
            <w:r w:rsidRPr="00BE42FD">
              <w:rPr>
                <w:sz w:val="18"/>
              </w:rPr>
              <w:t> </w:t>
            </w:r>
          </w:p>
        </w:tc>
      </w:tr>
      <w:tr w:rsidR="00B54756" w:rsidRPr="00BE42FD" w:rsidTr="00B54756">
        <w:trPr>
          <w:trHeight w:val="290"/>
        </w:trPr>
        <w:tc>
          <w:tcPr>
            <w:tcW w:w="252" w:type="dxa"/>
            <w:noWrap/>
            <w:hideMark/>
          </w:tcPr>
          <w:p w:rsidR="00B54756" w:rsidRPr="00BE42FD" w:rsidRDefault="00B54756" w:rsidP="00B54756">
            <w:pPr>
              <w:rPr>
                <w:sz w:val="18"/>
              </w:rPr>
            </w:pPr>
            <w:r w:rsidRPr="00BE42FD">
              <w:rPr>
                <w:sz w:val="18"/>
              </w:rPr>
              <w:t> </w:t>
            </w:r>
          </w:p>
        </w:tc>
        <w:tc>
          <w:tcPr>
            <w:tcW w:w="2503" w:type="dxa"/>
            <w:gridSpan w:val="3"/>
            <w:hideMark/>
          </w:tcPr>
          <w:p w:rsidR="00B54756" w:rsidRPr="00BE42FD" w:rsidRDefault="00B54756" w:rsidP="00B54756">
            <w:pPr>
              <w:rPr>
                <w:sz w:val="18"/>
              </w:rPr>
            </w:pPr>
            <w:r w:rsidRPr="00BE42FD">
              <w:rPr>
                <w:sz w:val="18"/>
              </w:rPr>
              <w:t> </w:t>
            </w:r>
          </w:p>
        </w:tc>
        <w:tc>
          <w:tcPr>
            <w:tcW w:w="1367" w:type="dxa"/>
            <w:gridSpan w:val="5"/>
            <w:hideMark/>
          </w:tcPr>
          <w:p w:rsidR="00B54756" w:rsidRPr="00BE42FD" w:rsidRDefault="00B54756" w:rsidP="00B54756">
            <w:pPr>
              <w:rPr>
                <w:sz w:val="18"/>
              </w:rPr>
            </w:pPr>
            <w:r w:rsidRPr="00BE42FD">
              <w:rPr>
                <w:sz w:val="18"/>
              </w:rPr>
              <w:t> </w:t>
            </w:r>
          </w:p>
        </w:tc>
        <w:tc>
          <w:tcPr>
            <w:tcW w:w="898" w:type="dxa"/>
            <w:gridSpan w:val="3"/>
            <w:hideMark/>
          </w:tcPr>
          <w:p w:rsidR="00B54756" w:rsidRPr="00BE42FD" w:rsidRDefault="00B54756" w:rsidP="00B54756">
            <w:pPr>
              <w:rPr>
                <w:sz w:val="18"/>
              </w:rPr>
            </w:pPr>
            <w:r w:rsidRPr="00BE42FD">
              <w:rPr>
                <w:sz w:val="18"/>
              </w:rPr>
              <w:t> </w:t>
            </w:r>
          </w:p>
        </w:tc>
        <w:tc>
          <w:tcPr>
            <w:tcW w:w="2004" w:type="dxa"/>
            <w:gridSpan w:val="16"/>
            <w:hideMark/>
          </w:tcPr>
          <w:p w:rsidR="00B54756" w:rsidRPr="00BE42FD" w:rsidRDefault="00B54756" w:rsidP="00B54756">
            <w:pPr>
              <w:rPr>
                <w:sz w:val="18"/>
              </w:rPr>
            </w:pPr>
            <w:r w:rsidRPr="00BE42FD">
              <w:rPr>
                <w:sz w:val="18"/>
              </w:rPr>
              <w:t> </w:t>
            </w:r>
          </w:p>
        </w:tc>
        <w:tc>
          <w:tcPr>
            <w:tcW w:w="2043" w:type="dxa"/>
            <w:gridSpan w:val="6"/>
            <w:hideMark/>
          </w:tcPr>
          <w:p w:rsidR="00B54756" w:rsidRPr="00BE42FD" w:rsidRDefault="00B54756" w:rsidP="00B54756">
            <w:pPr>
              <w:rPr>
                <w:sz w:val="18"/>
              </w:rPr>
            </w:pPr>
            <w:r w:rsidRPr="00BE42FD">
              <w:rPr>
                <w:sz w:val="18"/>
              </w:rPr>
              <w:t> </w:t>
            </w:r>
          </w:p>
        </w:tc>
      </w:tr>
      <w:tr w:rsidR="00B54756" w:rsidRPr="00BE42FD" w:rsidTr="00B54756">
        <w:trPr>
          <w:trHeight w:val="300"/>
        </w:trPr>
        <w:tc>
          <w:tcPr>
            <w:tcW w:w="252" w:type="dxa"/>
            <w:noWrap/>
            <w:hideMark/>
          </w:tcPr>
          <w:p w:rsidR="00B54756" w:rsidRPr="00BE42FD" w:rsidRDefault="00B54756" w:rsidP="00B54756">
            <w:pPr>
              <w:rPr>
                <w:sz w:val="18"/>
              </w:rPr>
            </w:pPr>
            <w:r w:rsidRPr="00BE42FD">
              <w:rPr>
                <w:sz w:val="18"/>
              </w:rPr>
              <w:t> </w:t>
            </w:r>
          </w:p>
        </w:tc>
        <w:tc>
          <w:tcPr>
            <w:tcW w:w="2503" w:type="dxa"/>
            <w:gridSpan w:val="3"/>
            <w:hideMark/>
          </w:tcPr>
          <w:p w:rsidR="00B54756" w:rsidRPr="00BE42FD" w:rsidRDefault="00B54756" w:rsidP="00B54756">
            <w:pPr>
              <w:rPr>
                <w:sz w:val="18"/>
              </w:rPr>
            </w:pPr>
            <w:r w:rsidRPr="00BE42FD">
              <w:rPr>
                <w:sz w:val="18"/>
              </w:rPr>
              <w:t> </w:t>
            </w:r>
          </w:p>
        </w:tc>
        <w:tc>
          <w:tcPr>
            <w:tcW w:w="1367" w:type="dxa"/>
            <w:gridSpan w:val="5"/>
            <w:hideMark/>
          </w:tcPr>
          <w:p w:rsidR="00B54756" w:rsidRPr="00BE42FD" w:rsidRDefault="00B54756" w:rsidP="00B54756">
            <w:pPr>
              <w:rPr>
                <w:sz w:val="18"/>
              </w:rPr>
            </w:pPr>
            <w:r w:rsidRPr="00BE42FD">
              <w:rPr>
                <w:sz w:val="18"/>
              </w:rPr>
              <w:t> </w:t>
            </w:r>
          </w:p>
        </w:tc>
        <w:tc>
          <w:tcPr>
            <w:tcW w:w="898" w:type="dxa"/>
            <w:gridSpan w:val="3"/>
            <w:hideMark/>
          </w:tcPr>
          <w:p w:rsidR="00B54756" w:rsidRPr="00BE42FD" w:rsidRDefault="00B54756" w:rsidP="00B54756">
            <w:pPr>
              <w:rPr>
                <w:sz w:val="18"/>
              </w:rPr>
            </w:pPr>
            <w:r w:rsidRPr="00BE42FD">
              <w:rPr>
                <w:sz w:val="18"/>
              </w:rPr>
              <w:t> </w:t>
            </w:r>
          </w:p>
        </w:tc>
        <w:tc>
          <w:tcPr>
            <w:tcW w:w="2004" w:type="dxa"/>
            <w:gridSpan w:val="16"/>
            <w:hideMark/>
          </w:tcPr>
          <w:p w:rsidR="00B54756" w:rsidRPr="00BE42FD" w:rsidRDefault="00B54756" w:rsidP="00B54756">
            <w:pPr>
              <w:rPr>
                <w:sz w:val="18"/>
              </w:rPr>
            </w:pPr>
            <w:r w:rsidRPr="00BE42FD">
              <w:rPr>
                <w:sz w:val="18"/>
              </w:rPr>
              <w:t> </w:t>
            </w:r>
          </w:p>
        </w:tc>
        <w:tc>
          <w:tcPr>
            <w:tcW w:w="2043" w:type="dxa"/>
            <w:gridSpan w:val="6"/>
            <w:hideMark/>
          </w:tcPr>
          <w:p w:rsidR="00B54756" w:rsidRPr="00BE42FD" w:rsidRDefault="00B54756" w:rsidP="00B54756">
            <w:pPr>
              <w:rPr>
                <w:sz w:val="18"/>
              </w:rPr>
            </w:pPr>
            <w:r w:rsidRPr="00BE42FD">
              <w:rPr>
                <w:sz w:val="18"/>
              </w:rPr>
              <w:t> </w:t>
            </w:r>
          </w:p>
        </w:tc>
      </w:tr>
      <w:tr w:rsidR="00B54756" w:rsidRPr="00BE42FD" w:rsidTr="00B54756">
        <w:trPr>
          <w:trHeight w:val="505"/>
        </w:trPr>
        <w:tc>
          <w:tcPr>
            <w:tcW w:w="252" w:type="dxa"/>
            <w:shd w:val="clear" w:color="auto" w:fill="000000" w:themeFill="text1"/>
            <w:noWrap/>
            <w:hideMark/>
          </w:tcPr>
          <w:p w:rsidR="00B54756" w:rsidRPr="00BE42FD" w:rsidRDefault="00B54756" w:rsidP="00B54756">
            <w:pPr>
              <w:rPr>
                <w:b/>
                <w:bCs/>
                <w:sz w:val="18"/>
              </w:rPr>
            </w:pPr>
            <w:r w:rsidRPr="00BE42FD">
              <w:rPr>
                <w:b/>
                <w:bCs/>
                <w:sz w:val="18"/>
              </w:rPr>
              <w:t>9</w:t>
            </w:r>
          </w:p>
        </w:tc>
        <w:tc>
          <w:tcPr>
            <w:tcW w:w="8815" w:type="dxa"/>
            <w:gridSpan w:val="33"/>
            <w:shd w:val="clear" w:color="auto" w:fill="000000" w:themeFill="text1"/>
            <w:noWrap/>
            <w:hideMark/>
          </w:tcPr>
          <w:p w:rsidR="00B54756" w:rsidRPr="00BE42FD" w:rsidRDefault="00B54756" w:rsidP="00B54756">
            <w:pPr>
              <w:rPr>
                <w:b/>
                <w:bCs/>
                <w:sz w:val="18"/>
              </w:rPr>
            </w:pPr>
            <w:r w:rsidRPr="00BE42FD">
              <w:rPr>
                <w:b/>
                <w:bCs/>
                <w:sz w:val="18"/>
              </w:rPr>
              <w:t>Please list any entry requirements for your standard (excluding English and Maths)</w:t>
            </w:r>
          </w:p>
          <w:p w:rsidR="00B54756" w:rsidRPr="00BE42FD" w:rsidRDefault="00B54756" w:rsidP="00B54756">
            <w:pPr>
              <w:rPr>
                <w:sz w:val="18"/>
              </w:rPr>
            </w:pPr>
            <w:r w:rsidRPr="00BE42FD">
              <w:rPr>
                <w:sz w:val="18"/>
              </w:rPr>
              <w:t> </w:t>
            </w:r>
          </w:p>
        </w:tc>
      </w:tr>
      <w:tr w:rsidR="00B54756" w:rsidRPr="00BE42FD" w:rsidTr="00B54756">
        <w:trPr>
          <w:trHeight w:val="288"/>
        </w:trPr>
        <w:tc>
          <w:tcPr>
            <w:tcW w:w="252" w:type="dxa"/>
            <w:noWrap/>
            <w:hideMark/>
          </w:tcPr>
          <w:p w:rsidR="00B54756" w:rsidRPr="00BE42FD" w:rsidRDefault="00B54756" w:rsidP="00B54756">
            <w:pPr>
              <w:rPr>
                <w:sz w:val="18"/>
              </w:rPr>
            </w:pPr>
            <w:r w:rsidRPr="00BE42FD">
              <w:rPr>
                <w:sz w:val="18"/>
              </w:rPr>
              <w:t> </w:t>
            </w:r>
          </w:p>
        </w:tc>
        <w:tc>
          <w:tcPr>
            <w:tcW w:w="2503" w:type="dxa"/>
            <w:gridSpan w:val="3"/>
            <w:hideMark/>
          </w:tcPr>
          <w:p w:rsidR="00B54756" w:rsidRPr="00BE42FD" w:rsidRDefault="00B54756" w:rsidP="00B54756">
            <w:pPr>
              <w:rPr>
                <w:sz w:val="18"/>
              </w:rPr>
            </w:pPr>
          </w:p>
        </w:tc>
        <w:tc>
          <w:tcPr>
            <w:tcW w:w="1367" w:type="dxa"/>
            <w:gridSpan w:val="5"/>
            <w:noWrap/>
            <w:hideMark/>
          </w:tcPr>
          <w:p w:rsidR="00B54756" w:rsidRPr="00BE42FD" w:rsidRDefault="00B54756" w:rsidP="00B54756">
            <w:pPr>
              <w:rPr>
                <w:sz w:val="18"/>
              </w:rPr>
            </w:pPr>
            <w:r w:rsidRPr="00BE42FD">
              <w:rPr>
                <w:sz w:val="18"/>
              </w:rPr>
              <w:t> </w:t>
            </w:r>
          </w:p>
        </w:tc>
        <w:tc>
          <w:tcPr>
            <w:tcW w:w="898" w:type="dxa"/>
            <w:gridSpan w:val="3"/>
            <w:noWrap/>
            <w:hideMark/>
          </w:tcPr>
          <w:p w:rsidR="00B54756" w:rsidRPr="00BE42FD" w:rsidRDefault="00B54756" w:rsidP="00B54756">
            <w:pPr>
              <w:rPr>
                <w:sz w:val="18"/>
              </w:rPr>
            </w:pPr>
            <w:r w:rsidRPr="00BE42FD">
              <w:rPr>
                <w:sz w:val="18"/>
              </w:rPr>
              <w:t> </w:t>
            </w:r>
          </w:p>
        </w:tc>
        <w:tc>
          <w:tcPr>
            <w:tcW w:w="2004" w:type="dxa"/>
            <w:gridSpan w:val="16"/>
            <w:noWrap/>
            <w:hideMark/>
          </w:tcPr>
          <w:p w:rsidR="00B54756" w:rsidRPr="00BE42FD" w:rsidRDefault="00B54756" w:rsidP="00B54756">
            <w:pPr>
              <w:rPr>
                <w:sz w:val="18"/>
              </w:rPr>
            </w:pPr>
            <w:r w:rsidRPr="00BE42FD">
              <w:rPr>
                <w:sz w:val="18"/>
              </w:rPr>
              <w:t> </w:t>
            </w:r>
          </w:p>
        </w:tc>
        <w:tc>
          <w:tcPr>
            <w:tcW w:w="2043" w:type="dxa"/>
            <w:gridSpan w:val="6"/>
            <w:noWrap/>
            <w:hideMark/>
          </w:tcPr>
          <w:p w:rsidR="00B54756" w:rsidRPr="00BE42FD" w:rsidRDefault="00B54756" w:rsidP="00B54756">
            <w:pPr>
              <w:rPr>
                <w:sz w:val="18"/>
              </w:rPr>
            </w:pPr>
            <w:r w:rsidRPr="00BE42FD">
              <w:rPr>
                <w:sz w:val="18"/>
              </w:rPr>
              <w:t> </w:t>
            </w:r>
          </w:p>
        </w:tc>
      </w:tr>
      <w:tr w:rsidR="00B54756" w:rsidRPr="00BE42FD" w:rsidTr="00B54756">
        <w:trPr>
          <w:trHeight w:val="300"/>
        </w:trPr>
        <w:tc>
          <w:tcPr>
            <w:tcW w:w="252" w:type="dxa"/>
            <w:noWrap/>
            <w:hideMark/>
          </w:tcPr>
          <w:p w:rsidR="00B54756" w:rsidRPr="00BE42FD" w:rsidRDefault="00B54756" w:rsidP="00B54756">
            <w:pPr>
              <w:rPr>
                <w:sz w:val="18"/>
              </w:rPr>
            </w:pPr>
            <w:r w:rsidRPr="00BE42FD">
              <w:rPr>
                <w:sz w:val="18"/>
              </w:rPr>
              <w:t> </w:t>
            </w:r>
          </w:p>
        </w:tc>
        <w:tc>
          <w:tcPr>
            <w:tcW w:w="2503" w:type="dxa"/>
            <w:gridSpan w:val="3"/>
            <w:hideMark/>
          </w:tcPr>
          <w:p w:rsidR="00B54756" w:rsidRPr="00BE42FD" w:rsidRDefault="00B54756" w:rsidP="00B54756">
            <w:pPr>
              <w:rPr>
                <w:sz w:val="18"/>
              </w:rPr>
            </w:pPr>
          </w:p>
        </w:tc>
        <w:tc>
          <w:tcPr>
            <w:tcW w:w="1367" w:type="dxa"/>
            <w:gridSpan w:val="5"/>
            <w:noWrap/>
            <w:hideMark/>
          </w:tcPr>
          <w:p w:rsidR="00B54756" w:rsidRPr="00BE42FD" w:rsidRDefault="00B54756" w:rsidP="00B54756">
            <w:pPr>
              <w:rPr>
                <w:sz w:val="18"/>
              </w:rPr>
            </w:pPr>
            <w:r w:rsidRPr="00BE42FD">
              <w:rPr>
                <w:sz w:val="18"/>
              </w:rPr>
              <w:t> </w:t>
            </w:r>
          </w:p>
        </w:tc>
        <w:tc>
          <w:tcPr>
            <w:tcW w:w="898" w:type="dxa"/>
            <w:gridSpan w:val="3"/>
            <w:noWrap/>
            <w:hideMark/>
          </w:tcPr>
          <w:p w:rsidR="00B54756" w:rsidRPr="00BE42FD" w:rsidRDefault="00B54756" w:rsidP="00B54756">
            <w:pPr>
              <w:rPr>
                <w:sz w:val="18"/>
              </w:rPr>
            </w:pPr>
            <w:r w:rsidRPr="00BE42FD">
              <w:rPr>
                <w:sz w:val="18"/>
              </w:rPr>
              <w:t> </w:t>
            </w:r>
          </w:p>
        </w:tc>
        <w:tc>
          <w:tcPr>
            <w:tcW w:w="2004" w:type="dxa"/>
            <w:gridSpan w:val="16"/>
            <w:noWrap/>
            <w:hideMark/>
          </w:tcPr>
          <w:p w:rsidR="00B54756" w:rsidRPr="00BE42FD" w:rsidRDefault="00B54756" w:rsidP="00B54756">
            <w:pPr>
              <w:rPr>
                <w:sz w:val="18"/>
              </w:rPr>
            </w:pPr>
            <w:r w:rsidRPr="00BE42FD">
              <w:rPr>
                <w:sz w:val="18"/>
              </w:rPr>
              <w:t> </w:t>
            </w:r>
          </w:p>
        </w:tc>
        <w:tc>
          <w:tcPr>
            <w:tcW w:w="2043" w:type="dxa"/>
            <w:gridSpan w:val="6"/>
            <w:noWrap/>
            <w:hideMark/>
          </w:tcPr>
          <w:p w:rsidR="00B54756" w:rsidRPr="00BE42FD" w:rsidRDefault="00B54756" w:rsidP="00B54756">
            <w:pPr>
              <w:rPr>
                <w:sz w:val="18"/>
              </w:rPr>
            </w:pPr>
            <w:r w:rsidRPr="00BE42FD">
              <w:rPr>
                <w:sz w:val="18"/>
              </w:rPr>
              <w:t> </w:t>
            </w:r>
          </w:p>
        </w:tc>
      </w:tr>
      <w:tr w:rsidR="00B54756" w:rsidRPr="00BE42FD" w:rsidTr="00B54756">
        <w:trPr>
          <w:trHeight w:val="1036"/>
        </w:trPr>
        <w:tc>
          <w:tcPr>
            <w:tcW w:w="512" w:type="dxa"/>
            <w:gridSpan w:val="2"/>
            <w:shd w:val="clear" w:color="auto" w:fill="000000" w:themeFill="text1"/>
            <w:noWrap/>
            <w:hideMark/>
          </w:tcPr>
          <w:p w:rsidR="00B54756" w:rsidRPr="00BE42FD" w:rsidRDefault="00B54756" w:rsidP="00B54756">
            <w:pPr>
              <w:rPr>
                <w:b/>
                <w:bCs/>
                <w:sz w:val="18"/>
              </w:rPr>
            </w:pPr>
            <w:r w:rsidRPr="00BE42FD">
              <w:rPr>
                <w:b/>
                <w:bCs/>
                <w:sz w:val="18"/>
              </w:rPr>
              <w:t>10</w:t>
            </w:r>
          </w:p>
        </w:tc>
        <w:tc>
          <w:tcPr>
            <w:tcW w:w="3232" w:type="dxa"/>
            <w:gridSpan w:val="5"/>
            <w:shd w:val="clear" w:color="auto" w:fill="000000" w:themeFill="text1"/>
            <w:noWrap/>
            <w:hideMark/>
          </w:tcPr>
          <w:p w:rsidR="00B54756" w:rsidRPr="00BE42FD" w:rsidRDefault="00B54756" w:rsidP="00B54756">
            <w:pPr>
              <w:rPr>
                <w:b/>
                <w:bCs/>
                <w:sz w:val="18"/>
              </w:rPr>
            </w:pPr>
            <w:r w:rsidRPr="00BE42FD">
              <w:rPr>
                <w:b/>
                <w:bCs/>
                <w:sz w:val="18"/>
              </w:rPr>
              <w:t xml:space="preserve">Does the standard include English and maths above level 2?  (select Y or N) </w:t>
            </w:r>
          </w:p>
        </w:tc>
        <w:tc>
          <w:tcPr>
            <w:tcW w:w="5323" w:type="dxa"/>
            <w:gridSpan w:val="27"/>
            <w:noWrap/>
            <w:hideMark/>
          </w:tcPr>
          <w:p w:rsidR="00B54756" w:rsidRPr="00BE42FD" w:rsidRDefault="00B54756" w:rsidP="00B54756">
            <w:pPr>
              <w:rPr>
                <w:b/>
                <w:bCs/>
                <w:sz w:val="18"/>
              </w:rPr>
            </w:pPr>
            <w:r w:rsidRPr="00BE42FD">
              <w:rPr>
                <w:b/>
                <w:bCs/>
                <w:sz w:val="18"/>
              </w:rPr>
              <w:t> </w:t>
            </w:r>
          </w:p>
          <w:p w:rsidR="00B54756" w:rsidRPr="00BE42FD" w:rsidRDefault="00B54756" w:rsidP="00B54756">
            <w:pPr>
              <w:rPr>
                <w:sz w:val="18"/>
              </w:rPr>
            </w:pPr>
            <w:r w:rsidRPr="00BE42FD">
              <w:rPr>
                <w:sz w:val="18"/>
              </w:rPr>
              <w:t> </w:t>
            </w:r>
          </w:p>
          <w:p w:rsidR="00B54756" w:rsidRPr="00BE42FD" w:rsidRDefault="00B54756" w:rsidP="00B54756">
            <w:pPr>
              <w:rPr>
                <w:sz w:val="18"/>
              </w:rPr>
            </w:pPr>
            <w:r w:rsidRPr="00BE42FD">
              <w:rPr>
                <w:sz w:val="18"/>
              </w:rPr>
              <w:t> </w:t>
            </w:r>
          </w:p>
        </w:tc>
      </w:tr>
      <w:tr w:rsidR="00B54756" w:rsidRPr="00BE42FD" w:rsidTr="00B54756">
        <w:trPr>
          <w:trHeight w:val="300"/>
        </w:trPr>
        <w:tc>
          <w:tcPr>
            <w:tcW w:w="2755" w:type="dxa"/>
            <w:gridSpan w:val="4"/>
            <w:shd w:val="clear" w:color="auto" w:fill="000000" w:themeFill="text1"/>
            <w:noWrap/>
            <w:hideMark/>
          </w:tcPr>
          <w:p w:rsidR="00B54756" w:rsidRPr="00BE42FD" w:rsidRDefault="00B54756" w:rsidP="00B54756">
            <w:pPr>
              <w:rPr>
                <w:b/>
                <w:bCs/>
                <w:sz w:val="18"/>
              </w:rPr>
            </w:pPr>
            <w:r w:rsidRPr="00BE42FD">
              <w:rPr>
                <w:b/>
                <w:bCs/>
                <w:sz w:val="18"/>
              </w:rPr>
              <w:t xml:space="preserve">10a If yes, to which level?   (select from the drop down </w:t>
            </w:r>
            <w:r w:rsidRPr="00BE42FD">
              <w:rPr>
                <w:b/>
                <w:bCs/>
                <w:sz w:val="18"/>
              </w:rPr>
              <w:lastRenderedPageBreak/>
              <w:t xml:space="preserve">list) </w:t>
            </w:r>
          </w:p>
        </w:tc>
        <w:tc>
          <w:tcPr>
            <w:tcW w:w="2981" w:type="dxa"/>
            <w:gridSpan w:val="12"/>
            <w:noWrap/>
            <w:hideMark/>
          </w:tcPr>
          <w:p w:rsidR="00B54756" w:rsidRPr="00BE42FD" w:rsidRDefault="00B54756" w:rsidP="00B54756">
            <w:pPr>
              <w:rPr>
                <w:b/>
                <w:bCs/>
                <w:sz w:val="18"/>
              </w:rPr>
            </w:pPr>
            <w:r w:rsidRPr="00BE42FD">
              <w:rPr>
                <w:b/>
                <w:bCs/>
                <w:sz w:val="18"/>
              </w:rPr>
              <w:lastRenderedPageBreak/>
              <w:t> </w:t>
            </w:r>
          </w:p>
          <w:p w:rsidR="00B54756" w:rsidRPr="00BE42FD" w:rsidRDefault="00B54756" w:rsidP="00B54756">
            <w:pPr>
              <w:rPr>
                <w:b/>
                <w:bCs/>
                <w:sz w:val="18"/>
              </w:rPr>
            </w:pPr>
            <w:r w:rsidRPr="00BE42FD">
              <w:rPr>
                <w:b/>
                <w:bCs/>
                <w:sz w:val="18"/>
              </w:rPr>
              <w:lastRenderedPageBreak/>
              <w:t> </w:t>
            </w:r>
          </w:p>
        </w:tc>
        <w:tc>
          <w:tcPr>
            <w:tcW w:w="1288" w:type="dxa"/>
            <w:gridSpan w:val="12"/>
            <w:shd w:val="clear" w:color="auto" w:fill="000000" w:themeFill="text1"/>
            <w:noWrap/>
            <w:hideMark/>
          </w:tcPr>
          <w:p w:rsidR="00B54756" w:rsidRPr="00BE42FD" w:rsidRDefault="00B54756" w:rsidP="00B54756">
            <w:pPr>
              <w:rPr>
                <w:b/>
                <w:bCs/>
                <w:sz w:val="18"/>
              </w:rPr>
            </w:pPr>
            <w:r w:rsidRPr="00BE42FD">
              <w:rPr>
                <w:b/>
                <w:bCs/>
                <w:sz w:val="18"/>
              </w:rPr>
              <w:lastRenderedPageBreak/>
              <w:t>English</w:t>
            </w:r>
          </w:p>
          <w:p w:rsidR="00B54756" w:rsidRPr="00BE42FD" w:rsidRDefault="00B54756" w:rsidP="00B54756">
            <w:pPr>
              <w:rPr>
                <w:b/>
                <w:bCs/>
                <w:sz w:val="18"/>
              </w:rPr>
            </w:pPr>
            <w:r w:rsidRPr="00BE42FD">
              <w:rPr>
                <w:b/>
                <w:bCs/>
                <w:sz w:val="18"/>
              </w:rPr>
              <w:lastRenderedPageBreak/>
              <w:t>Maths</w:t>
            </w:r>
          </w:p>
        </w:tc>
        <w:tc>
          <w:tcPr>
            <w:tcW w:w="2043" w:type="dxa"/>
            <w:gridSpan w:val="6"/>
            <w:noWrap/>
            <w:hideMark/>
          </w:tcPr>
          <w:p w:rsidR="00B54756" w:rsidRPr="00BE42FD" w:rsidRDefault="00B54756" w:rsidP="00B54756">
            <w:pPr>
              <w:rPr>
                <w:sz w:val="18"/>
              </w:rPr>
            </w:pPr>
            <w:r w:rsidRPr="00BE42FD">
              <w:rPr>
                <w:sz w:val="18"/>
              </w:rPr>
              <w:lastRenderedPageBreak/>
              <w:t> </w:t>
            </w:r>
          </w:p>
        </w:tc>
      </w:tr>
      <w:tr w:rsidR="00B54756" w:rsidRPr="00BE42FD" w:rsidTr="00B54756">
        <w:trPr>
          <w:trHeight w:val="300"/>
        </w:trPr>
        <w:tc>
          <w:tcPr>
            <w:tcW w:w="3744" w:type="dxa"/>
            <w:gridSpan w:val="7"/>
            <w:shd w:val="clear" w:color="auto" w:fill="000000" w:themeFill="text1"/>
            <w:noWrap/>
            <w:hideMark/>
          </w:tcPr>
          <w:p w:rsidR="00B54756" w:rsidRPr="00BE42FD" w:rsidRDefault="00B54756" w:rsidP="00B54756">
            <w:pPr>
              <w:rPr>
                <w:b/>
                <w:bCs/>
                <w:sz w:val="18"/>
              </w:rPr>
            </w:pPr>
            <w:r w:rsidRPr="00BE42FD">
              <w:rPr>
                <w:b/>
                <w:bCs/>
                <w:sz w:val="18"/>
              </w:rPr>
              <w:lastRenderedPageBreak/>
              <w:t>11 When are you expecting the first starts on the standard? (dd/mm/yy)</w:t>
            </w:r>
          </w:p>
        </w:tc>
        <w:tc>
          <w:tcPr>
            <w:tcW w:w="5323" w:type="dxa"/>
            <w:gridSpan w:val="27"/>
            <w:noWrap/>
            <w:hideMark/>
          </w:tcPr>
          <w:p w:rsidR="00B54756" w:rsidRPr="00BE42FD" w:rsidRDefault="00B54756" w:rsidP="00B54756">
            <w:pPr>
              <w:rPr>
                <w:sz w:val="18"/>
              </w:rPr>
            </w:pPr>
            <w:r w:rsidRPr="00BE42FD">
              <w:rPr>
                <w:sz w:val="18"/>
              </w:rPr>
              <w:t> </w:t>
            </w:r>
          </w:p>
          <w:p w:rsidR="00B54756" w:rsidRPr="00BE42FD" w:rsidRDefault="00B54756" w:rsidP="00B54756">
            <w:pPr>
              <w:rPr>
                <w:sz w:val="18"/>
              </w:rPr>
            </w:pPr>
            <w:r w:rsidRPr="00BE42FD">
              <w:rPr>
                <w:sz w:val="18"/>
              </w:rPr>
              <w:t> </w:t>
            </w:r>
          </w:p>
          <w:p w:rsidR="00B54756" w:rsidRPr="00BE42FD" w:rsidRDefault="00B54756" w:rsidP="00B54756">
            <w:pPr>
              <w:rPr>
                <w:sz w:val="18"/>
              </w:rPr>
            </w:pPr>
            <w:r w:rsidRPr="00BE42FD">
              <w:rPr>
                <w:sz w:val="18"/>
              </w:rPr>
              <w:t> </w:t>
            </w:r>
          </w:p>
          <w:p w:rsidR="00B54756" w:rsidRPr="00BE42FD" w:rsidRDefault="00B54756" w:rsidP="00B54756">
            <w:pPr>
              <w:rPr>
                <w:sz w:val="18"/>
              </w:rPr>
            </w:pPr>
            <w:r w:rsidRPr="00BE42FD">
              <w:rPr>
                <w:sz w:val="18"/>
              </w:rPr>
              <w:t> </w:t>
            </w:r>
          </w:p>
        </w:tc>
      </w:tr>
      <w:tr w:rsidR="00B54756" w:rsidRPr="00BE42FD" w:rsidTr="00B54756">
        <w:trPr>
          <w:trHeight w:val="652"/>
        </w:trPr>
        <w:tc>
          <w:tcPr>
            <w:tcW w:w="2484" w:type="dxa"/>
            <w:gridSpan w:val="3"/>
            <w:shd w:val="clear" w:color="auto" w:fill="000000" w:themeFill="text1"/>
            <w:noWrap/>
            <w:hideMark/>
          </w:tcPr>
          <w:p w:rsidR="00B54756" w:rsidRPr="00BE42FD" w:rsidRDefault="00B54756" w:rsidP="00B54756">
            <w:pPr>
              <w:rPr>
                <w:b/>
                <w:bCs/>
                <w:sz w:val="18"/>
              </w:rPr>
            </w:pPr>
            <w:r w:rsidRPr="00BE42FD">
              <w:rPr>
                <w:b/>
                <w:bCs/>
                <w:sz w:val="18"/>
              </w:rPr>
              <w:t>12 How many starts are you expecting?</w:t>
            </w:r>
          </w:p>
        </w:tc>
        <w:tc>
          <w:tcPr>
            <w:tcW w:w="1668" w:type="dxa"/>
            <w:gridSpan w:val="7"/>
            <w:shd w:val="clear" w:color="auto" w:fill="000000" w:themeFill="text1"/>
            <w:noWrap/>
            <w:hideMark/>
          </w:tcPr>
          <w:p w:rsidR="00B54756" w:rsidRPr="00BE42FD" w:rsidRDefault="00B54756" w:rsidP="00B54756">
            <w:pPr>
              <w:rPr>
                <w:b/>
                <w:bCs/>
                <w:sz w:val="18"/>
              </w:rPr>
            </w:pPr>
            <w:r w:rsidRPr="00BE42FD">
              <w:rPr>
                <w:b/>
                <w:bCs/>
                <w:sz w:val="18"/>
              </w:rPr>
              <w:t> </w:t>
            </w:r>
          </w:p>
          <w:p w:rsidR="00B54756" w:rsidRPr="00BE42FD" w:rsidRDefault="00B54756" w:rsidP="00B54756">
            <w:pPr>
              <w:rPr>
                <w:b/>
                <w:bCs/>
                <w:sz w:val="18"/>
              </w:rPr>
            </w:pPr>
            <w:r w:rsidRPr="00BE42FD">
              <w:rPr>
                <w:b/>
                <w:bCs/>
                <w:sz w:val="18"/>
              </w:rPr>
              <w:t> </w:t>
            </w:r>
          </w:p>
        </w:tc>
        <w:tc>
          <w:tcPr>
            <w:tcW w:w="1612" w:type="dxa"/>
            <w:gridSpan w:val="8"/>
            <w:shd w:val="clear" w:color="auto" w:fill="000000" w:themeFill="text1"/>
            <w:noWrap/>
            <w:hideMark/>
          </w:tcPr>
          <w:p w:rsidR="00B54756" w:rsidRPr="00BE42FD" w:rsidRDefault="00B54756" w:rsidP="00B54756">
            <w:pPr>
              <w:rPr>
                <w:b/>
                <w:bCs/>
                <w:sz w:val="18"/>
              </w:rPr>
            </w:pPr>
            <w:r w:rsidRPr="00BE42FD">
              <w:rPr>
                <w:b/>
                <w:bCs/>
                <w:sz w:val="18"/>
              </w:rPr>
              <w:t>16-18</w:t>
            </w:r>
          </w:p>
        </w:tc>
        <w:tc>
          <w:tcPr>
            <w:tcW w:w="1260" w:type="dxa"/>
            <w:gridSpan w:val="10"/>
            <w:shd w:val="clear" w:color="auto" w:fill="000000" w:themeFill="text1"/>
            <w:noWrap/>
            <w:hideMark/>
          </w:tcPr>
          <w:p w:rsidR="00B54756" w:rsidRPr="00BE42FD" w:rsidRDefault="00B54756" w:rsidP="00B54756">
            <w:pPr>
              <w:rPr>
                <w:b/>
                <w:bCs/>
                <w:sz w:val="18"/>
              </w:rPr>
            </w:pPr>
            <w:r w:rsidRPr="00BE42FD">
              <w:rPr>
                <w:b/>
                <w:bCs/>
                <w:sz w:val="18"/>
              </w:rPr>
              <w:t>19+</w:t>
            </w:r>
          </w:p>
        </w:tc>
        <w:tc>
          <w:tcPr>
            <w:tcW w:w="1437" w:type="dxa"/>
            <w:gridSpan w:val="5"/>
            <w:shd w:val="clear" w:color="auto" w:fill="000000" w:themeFill="text1"/>
            <w:noWrap/>
            <w:hideMark/>
          </w:tcPr>
          <w:p w:rsidR="00B54756" w:rsidRPr="00BE42FD" w:rsidRDefault="00B54756" w:rsidP="00B54756">
            <w:pPr>
              <w:rPr>
                <w:b/>
                <w:bCs/>
                <w:sz w:val="18"/>
              </w:rPr>
            </w:pPr>
            <w:r w:rsidRPr="00BE42FD">
              <w:rPr>
                <w:b/>
                <w:bCs/>
                <w:sz w:val="18"/>
              </w:rPr>
              <w:t xml:space="preserve">Subtotal </w:t>
            </w:r>
          </w:p>
        </w:tc>
        <w:tc>
          <w:tcPr>
            <w:tcW w:w="606" w:type="dxa"/>
            <w:shd w:val="clear" w:color="auto" w:fill="000000" w:themeFill="text1"/>
            <w:noWrap/>
            <w:hideMark/>
          </w:tcPr>
          <w:p w:rsidR="00B54756" w:rsidRPr="00BE42FD" w:rsidRDefault="00B54756" w:rsidP="00B54756">
            <w:pPr>
              <w:rPr>
                <w:sz w:val="18"/>
              </w:rPr>
            </w:pPr>
            <w:r w:rsidRPr="00BE42FD">
              <w:rPr>
                <w:sz w:val="18"/>
              </w:rPr>
              <w:t> </w:t>
            </w:r>
          </w:p>
        </w:tc>
      </w:tr>
      <w:tr w:rsidR="00B54756" w:rsidRPr="00BE42FD" w:rsidTr="00B54756">
        <w:trPr>
          <w:trHeight w:val="661"/>
        </w:trPr>
        <w:tc>
          <w:tcPr>
            <w:tcW w:w="4122" w:type="dxa"/>
            <w:gridSpan w:val="9"/>
            <w:shd w:val="clear" w:color="auto" w:fill="000000" w:themeFill="text1"/>
            <w:noWrap/>
            <w:hideMark/>
          </w:tcPr>
          <w:p w:rsidR="00B54756" w:rsidRPr="00BE42FD" w:rsidRDefault="00B54756" w:rsidP="00B54756">
            <w:pPr>
              <w:rPr>
                <w:b/>
                <w:bCs/>
                <w:sz w:val="18"/>
              </w:rPr>
            </w:pPr>
            <w:r w:rsidRPr="00BE42FD">
              <w:rPr>
                <w:b/>
                <w:bCs/>
                <w:sz w:val="18"/>
              </w:rPr>
              <w:t>12a In the first academic year (Aug 2015 to July 2016)?</w:t>
            </w:r>
          </w:p>
          <w:p w:rsidR="00B54756" w:rsidRPr="00BE42FD" w:rsidRDefault="00B54756" w:rsidP="00B54756">
            <w:pPr>
              <w:rPr>
                <w:b/>
                <w:bCs/>
                <w:sz w:val="18"/>
              </w:rPr>
            </w:pPr>
            <w:r w:rsidRPr="00BE42FD">
              <w:rPr>
                <w:b/>
                <w:bCs/>
                <w:sz w:val="18"/>
              </w:rPr>
              <w:t> </w:t>
            </w:r>
          </w:p>
        </w:tc>
        <w:tc>
          <w:tcPr>
            <w:tcW w:w="1614" w:type="dxa"/>
            <w:gridSpan w:val="7"/>
            <w:noWrap/>
            <w:hideMark/>
          </w:tcPr>
          <w:p w:rsidR="00B54756" w:rsidRPr="00BE42FD" w:rsidRDefault="00B54756" w:rsidP="00B54756">
            <w:pPr>
              <w:rPr>
                <w:sz w:val="18"/>
              </w:rPr>
            </w:pPr>
            <w:r w:rsidRPr="00BE42FD">
              <w:rPr>
                <w:sz w:val="18"/>
              </w:rPr>
              <w:t> </w:t>
            </w:r>
          </w:p>
        </w:tc>
        <w:tc>
          <w:tcPr>
            <w:tcW w:w="1288" w:type="dxa"/>
            <w:gridSpan w:val="12"/>
            <w:noWrap/>
            <w:hideMark/>
          </w:tcPr>
          <w:p w:rsidR="00B54756" w:rsidRPr="00BE42FD" w:rsidRDefault="00B54756" w:rsidP="00B54756">
            <w:pPr>
              <w:rPr>
                <w:sz w:val="18"/>
              </w:rPr>
            </w:pPr>
            <w:r w:rsidRPr="00BE42FD">
              <w:rPr>
                <w:sz w:val="18"/>
              </w:rPr>
              <w:t> </w:t>
            </w:r>
          </w:p>
        </w:tc>
        <w:tc>
          <w:tcPr>
            <w:tcW w:w="2043" w:type="dxa"/>
            <w:gridSpan w:val="6"/>
            <w:noWrap/>
            <w:hideMark/>
          </w:tcPr>
          <w:p w:rsidR="00B54756" w:rsidRPr="00BE42FD" w:rsidRDefault="00B54756" w:rsidP="00B54756">
            <w:pPr>
              <w:rPr>
                <w:sz w:val="18"/>
              </w:rPr>
            </w:pPr>
            <w:r w:rsidRPr="00BE42FD">
              <w:rPr>
                <w:sz w:val="18"/>
              </w:rPr>
              <w:t> </w:t>
            </w:r>
          </w:p>
        </w:tc>
      </w:tr>
      <w:tr w:rsidR="00B54756" w:rsidRPr="00BE42FD" w:rsidTr="00B54756">
        <w:trPr>
          <w:trHeight w:val="290"/>
        </w:trPr>
        <w:tc>
          <w:tcPr>
            <w:tcW w:w="4122" w:type="dxa"/>
            <w:gridSpan w:val="9"/>
            <w:shd w:val="clear" w:color="auto" w:fill="000000" w:themeFill="text1"/>
            <w:noWrap/>
            <w:hideMark/>
          </w:tcPr>
          <w:p w:rsidR="00B54756" w:rsidRPr="00BE42FD" w:rsidRDefault="00B54756" w:rsidP="00B54756">
            <w:pPr>
              <w:rPr>
                <w:b/>
                <w:bCs/>
                <w:sz w:val="18"/>
              </w:rPr>
            </w:pPr>
            <w:r w:rsidRPr="00BE42FD">
              <w:rPr>
                <w:b/>
                <w:bCs/>
                <w:sz w:val="18"/>
              </w:rPr>
              <w:t>12b In the second academic year (Aug 2016 to July 2017)?</w:t>
            </w:r>
          </w:p>
        </w:tc>
        <w:tc>
          <w:tcPr>
            <w:tcW w:w="1622" w:type="dxa"/>
            <w:gridSpan w:val="8"/>
            <w:noWrap/>
            <w:hideMark/>
          </w:tcPr>
          <w:p w:rsidR="00B54756" w:rsidRPr="00BE42FD" w:rsidRDefault="00B54756" w:rsidP="00B54756">
            <w:pPr>
              <w:rPr>
                <w:b/>
                <w:bCs/>
                <w:sz w:val="18"/>
              </w:rPr>
            </w:pPr>
            <w:r w:rsidRPr="00BE42FD">
              <w:rPr>
                <w:b/>
                <w:bCs/>
                <w:sz w:val="18"/>
              </w:rPr>
              <w:t> </w:t>
            </w:r>
          </w:p>
        </w:tc>
        <w:tc>
          <w:tcPr>
            <w:tcW w:w="1280" w:type="dxa"/>
            <w:gridSpan w:val="11"/>
            <w:noWrap/>
            <w:hideMark/>
          </w:tcPr>
          <w:p w:rsidR="00B54756" w:rsidRPr="00BE42FD" w:rsidRDefault="00B54756" w:rsidP="00B54756">
            <w:pPr>
              <w:rPr>
                <w:sz w:val="18"/>
              </w:rPr>
            </w:pPr>
            <w:r w:rsidRPr="00BE42FD">
              <w:rPr>
                <w:sz w:val="18"/>
              </w:rPr>
              <w:t> </w:t>
            </w:r>
          </w:p>
        </w:tc>
        <w:tc>
          <w:tcPr>
            <w:tcW w:w="2043" w:type="dxa"/>
            <w:gridSpan w:val="6"/>
            <w:noWrap/>
            <w:hideMark/>
          </w:tcPr>
          <w:p w:rsidR="00B54756" w:rsidRPr="00BE42FD" w:rsidRDefault="00B54756" w:rsidP="00B54756">
            <w:pPr>
              <w:rPr>
                <w:sz w:val="18"/>
              </w:rPr>
            </w:pPr>
            <w:r w:rsidRPr="00BE42FD">
              <w:rPr>
                <w:sz w:val="18"/>
              </w:rPr>
              <w:t> </w:t>
            </w:r>
          </w:p>
          <w:p w:rsidR="00B54756" w:rsidRPr="00BE42FD" w:rsidRDefault="00B54756" w:rsidP="00B54756">
            <w:pPr>
              <w:rPr>
                <w:sz w:val="18"/>
              </w:rPr>
            </w:pPr>
          </w:p>
          <w:p w:rsidR="00B54756" w:rsidRPr="00BE42FD" w:rsidRDefault="00B54756" w:rsidP="00B54756">
            <w:pPr>
              <w:rPr>
                <w:sz w:val="18"/>
              </w:rPr>
            </w:pPr>
            <w:r w:rsidRPr="00BE42FD">
              <w:rPr>
                <w:sz w:val="18"/>
              </w:rPr>
              <w:t> </w:t>
            </w:r>
          </w:p>
        </w:tc>
      </w:tr>
      <w:tr w:rsidR="00B54756" w:rsidRPr="00BE42FD" w:rsidTr="00B54756">
        <w:trPr>
          <w:trHeight w:val="631"/>
        </w:trPr>
        <w:tc>
          <w:tcPr>
            <w:tcW w:w="3744" w:type="dxa"/>
            <w:gridSpan w:val="7"/>
            <w:shd w:val="clear" w:color="auto" w:fill="000000" w:themeFill="text1"/>
            <w:noWrap/>
            <w:hideMark/>
          </w:tcPr>
          <w:p w:rsidR="00B54756" w:rsidRPr="00BE42FD" w:rsidRDefault="00B54756" w:rsidP="00B54756">
            <w:pPr>
              <w:rPr>
                <w:b/>
                <w:bCs/>
                <w:sz w:val="18"/>
              </w:rPr>
            </w:pPr>
            <w:r w:rsidRPr="00BE42FD">
              <w:rPr>
                <w:b/>
                <w:bCs/>
                <w:sz w:val="18"/>
              </w:rPr>
              <w:t>13 How many starts per year are you expecting once fully established?</w:t>
            </w:r>
          </w:p>
        </w:tc>
        <w:tc>
          <w:tcPr>
            <w:tcW w:w="2000" w:type="dxa"/>
            <w:gridSpan w:val="10"/>
            <w:noWrap/>
            <w:hideMark/>
          </w:tcPr>
          <w:p w:rsidR="00B54756" w:rsidRPr="00BE42FD" w:rsidRDefault="00B54756" w:rsidP="00B54756">
            <w:pPr>
              <w:rPr>
                <w:sz w:val="18"/>
              </w:rPr>
            </w:pPr>
            <w:r w:rsidRPr="00BE42FD">
              <w:rPr>
                <w:sz w:val="18"/>
              </w:rPr>
              <w:t> </w:t>
            </w:r>
          </w:p>
        </w:tc>
        <w:tc>
          <w:tcPr>
            <w:tcW w:w="1280" w:type="dxa"/>
            <w:gridSpan w:val="11"/>
            <w:noWrap/>
            <w:hideMark/>
          </w:tcPr>
          <w:p w:rsidR="00B54756" w:rsidRPr="00BE42FD" w:rsidRDefault="00B54756" w:rsidP="00B54756">
            <w:pPr>
              <w:rPr>
                <w:sz w:val="18"/>
              </w:rPr>
            </w:pPr>
            <w:r w:rsidRPr="00BE42FD">
              <w:rPr>
                <w:sz w:val="18"/>
              </w:rPr>
              <w:t> </w:t>
            </w:r>
          </w:p>
        </w:tc>
        <w:tc>
          <w:tcPr>
            <w:tcW w:w="2043" w:type="dxa"/>
            <w:gridSpan w:val="6"/>
            <w:noWrap/>
            <w:hideMark/>
          </w:tcPr>
          <w:p w:rsidR="00B54756" w:rsidRPr="00BE42FD" w:rsidRDefault="00B54756" w:rsidP="00B54756">
            <w:pPr>
              <w:rPr>
                <w:sz w:val="18"/>
              </w:rPr>
            </w:pPr>
            <w:r w:rsidRPr="00BE42FD">
              <w:rPr>
                <w:sz w:val="18"/>
              </w:rPr>
              <w:t> </w:t>
            </w:r>
          </w:p>
        </w:tc>
      </w:tr>
      <w:tr w:rsidR="00B54756" w:rsidRPr="00BE42FD" w:rsidTr="00B54756">
        <w:trPr>
          <w:trHeight w:val="588"/>
        </w:trPr>
        <w:tc>
          <w:tcPr>
            <w:tcW w:w="512" w:type="dxa"/>
            <w:gridSpan w:val="2"/>
            <w:shd w:val="clear" w:color="auto" w:fill="000000" w:themeFill="text1"/>
            <w:noWrap/>
            <w:hideMark/>
          </w:tcPr>
          <w:p w:rsidR="00B54756" w:rsidRPr="00BE42FD" w:rsidRDefault="00B54756" w:rsidP="00B54756">
            <w:pPr>
              <w:rPr>
                <w:b/>
                <w:bCs/>
                <w:sz w:val="18"/>
              </w:rPr>
            </w:pPr>
            <w:r w:rsidRPr="00BE42FD">
              <w:rPr>
                <w:b/>
                <w:bCs/>
                <w:sz w:val="18"/>
              </w:rPr>
              <w:t>14</w:t>
            </w:r>
          </w:p>
        </w:tc>
        <w:tc>
          <w:tcPr>
            <w:tcW w:w="6089" w:type="dxa"/>
            <w:gridSpan w:val="18"/>
            <w:shd w:val="clear" w:color="auto" w:fill="000000" w:themeFill="text1"/>
            <w:noWrap/>
            <w:hideMark/>
          </w:tcPr>
          <w:p w:rsidR="00B54756" w:rsidRPr="00BE42FD" w:rsidRDefault="00B54756" w:rsidP="00B54756">
            <w:pPr>
              <w:rPr>
                <w:b/>
                <w:bCs/>
                <w:sz w:val="18"/>
              </w:rPr>
            </w:pPr>
            <w:r w:rsidRPr="00BE42FD">
              <w:rPr>
                <w:b/>
                <w:bCs/>
                <w:sz w:val="18"/>
              </w:rPr>
              <w:t xml:space="preserve">Please provide a breakdown of all key elements of training and assessment for a typical apprentice  ( add rows as required ) </w:t>
            </w:r>
          </w:p>
        </w:tc>
        <w:tc>
          <w:tcPr>
            <w:tcW w:w="1224" w:type="dxa"/>
            <w:gridSpan w:val="9"/>
            <w:shd w:val="clear" w:color="auto" w:fill="000000" w:themeFill="text1"/>
            <w:hideMark/>
          </w:tcPr>
          <w:p w:rsidR="00B54756" w:rsidRPr="00BE42FD" w:rsidRDefault="00B54756" w:rsidP="00B54756">
            <w:pPr>
              <w:rPr>
                <w:b/>
                <w:bCs/>
                <w:sz w:val="18"/>
              </w:rPr>
            </w:pPr>
            <w:r w:rsidRPr="00BE42FD">
              <w:rPr>
                <w:b/>
                <w:bCs/>
                <w:sz w:val="18"/>
              </w:rPr>
              <w:t>Cost £</w:t>
            </w:r>
            <w:r w:rsidRPr="00BE42FD">
              <w:rPr>
                <w:b/>
                <w:bCs/>
                <w:sz w:val="18"/>
              </w:rPr>
              <w:br/>
              <w:t>EXCLUDING VAT</w:t>
            </w:r>
          </w:p>
        </w:tc>
        <w:tc>
          <w:tcPr>
            <w:tcW w:w="452" w:type="dxa"/>
            <w:gridSpan w:val="2"/>
            <w:shd w:val="clear" w:color="auto" w:fill="000000" w:themeFill="text1"/>
            <w:noWrap/>
            <w:hideMark/>
          </w:tcPr>
          <w:p w:rsidR="00B54756" w:rsidRPr="00BE42FD" w:rsidRDefault="00B54756" w:rsidP="00B54756">
            <w:pPr>
              <w:rPr>
                <w:sz w:val="18"/>
              </w:rPr>
            </w:pPr>
            <w:r w:rsidRPr="00BE42FD">
              <w:rPr>
                <w:sz w:val="18"/>
              </w:rPr>
              <w:t> </w:t>
            </w:r>
          </w:p>
        </w:tc>
        <w:tc>
          <w:tcPr>
            <w:tcW w:w="790" w:type="dxa"/>
            <w:gridSpan w:val="3"/>
            <w:shd w:val="clear" w:color="auto" w:fill="000000" w:themeFill="text1"/>
            <w:noWrap/>
            <w:hideMark/>
          </w:tcPr>
          <w:p w:rsidR="00B54756" w:rsidRPr="00BE42FD" w:rsidRDefault="00B54756" w:rsidP="00B54756">
            <w:pPr>
              <w:rPr>
                <w:sz w:val="18"/>
              </w:rPr>
            </w:pPr>
          </w:p>
        </w:tc>
      </w:tr>
      <w:tr w:rsidR="00B54756" w:rsidRPr="00BE42FD" w:rsidTr="00B54756">
        <w:trPr>
          <w:trHeight w:val="313"/>
        </w:trPr>
        <w:tc>
          <w:tcPr>
            <w:tcW w:w="512" w:type="dxa"/>
            <w:gridSpan w:val="2"/>
            <w:noWrap/>
            <w:hideMark/>
          </w:tcPr>
          <w:p w:rsidR="00B54756" w:rsidRPr="00BE42FD" w:rsidRDefault="00B54756" w:rsidP="00B54756">
            <w:pPr>
              <w:rPr>
                <w:sz w:val="18"/>
              </w:rPr>
            </w:pPr>
            <w:r w:rsidRPr="00BE42FD">
              <w:rPr>
                <w:sz w:val="18"/>
              </w:rPr>
              <w:t> </w:t>
            </w:r>
          </w:p>
        </w:tc>
        <w:tc>
          <w:tcPr>
            <w:tcW w:w="6089" w:type="dxa"/>
            <w:gridSpan w:val="18"/>
            <w:hideMark/>
          </w:tcPr>
          <w:p w:rsidR="00B54756" w:rsidRPr="00BE42FD" w:rsidRDefault="00B54756" w:rsidP="00B54756">
            <w:pPr>
              <w:rPr>
                <w:b/>
                <w:bCs/>
                <w:sz w:val="18"/>
              </w:rPr>
            </w:pPr>
            <w:r w:rsidRPr="00BE42FD">
              <w:rPr>
                <w:b/>
                <w:bCs/>
                <w:sz w:val="18"/>
              </w:rPr>
              <w:t> </w:t>
            </w:r>
          </w:p>
        </w:tc>
        <w:tc>
          <w:tcPr>
            <w:tcW w:w="2466" w:type="dxa"/>
            <w:gridSpan w:val="14"/>
            <w:hideMark/>
          </w:tcPr>
          <w:p w:rsidR="00B54756" w:rsidRPr="00BE42FD" w:rsidRDefault="00B54756" w:rsidP="00B54756">
            <w:pPr>
              <w:rPr>
                <w:b/>
                <w:bCs/>
                <w:sz w:val="18"/>
              </w:rPr>
            </w:pPr>
            <w:r w:rsidRPr="00BE42FD">
              <w:rPr>
                <w:b/>
                <w:bCs/>
                <w:sz w:val="18"/>
              </w:rPr>
              <w:t> </w:t>
            </w:r>
          </w:p>
        </w:tc>
      </w:tr>
      <w:tr w:rsidR="00B54756" w:rsidRPr="00BE42FD" w:rsidTr="00B54756">
        <w:trPr>
          <w:trHeight w:val="290"/>
        </w:trPr>
        <w:tc>
          <w:tcPr>
            <w:tcW w:w="512" w:type="dxa"/>
            <w:gridSpan w:val="2"/>
            <w:noWrap/>
            <w:hideMark/>
          </w:tcPr>
          <w:p w:rsidR="00B54756" w:rsidRPr="00BE42FD" w:rsidRDefault="00B54756" w:rsidP="00B54756">
            <w:pPr>
              <w:rPr>
                <w:sz w:val="18"/>
              </w:rPr>
            </w:pPr>
            <w:r w:rsidRPr="00BE42FD">
              <w:rPr>
                <w:sz w:val="18"/>
              </w:rPr>
              <w:t> </w:t>
            </w:r>
          </w:p>
        </w:tc>
        <w:tc>
          <w:tcPr>
            <w:tcW w:w="6089" w:type="dxa"/>
            <w:gridSpan w:val="18"/>
            <w:noWrap/>
            <w:hideMark/>
          </w:tcPr>
          <w:p w:rsidR="00B54756" w:rsidRPr="00BE42FD" w:rsidRDefault="00B54756" w:rsidP="00B54756">
            <w:pPr>
              <w:rPr>
                <w:sz w:val="18"/>
              </w:rPr>
            </w:pPr>
            <w:r w:rsidRPr="00BE42FD">
              <w:rPr>
                <w:sz w:val="18"/>
              </w:rPr>
              <w:t> </w:t>
            </w:r>
          </w:p>
        </w:tc>
        <w:tc>
          <w:tcPr>
            <w:tcW w:w="2466" w:type="dxa"/>
            <w:gridSpan w:val="14"/>
            <w:noWrap/>
            <w:hideMark/>
          </w:tcPr>
          <w:p w:rsidR="00B54756" w:rsidRPr="00BE42FD" w:rsidRDefault="00B54756" w:rsidP="00B54756">
            <w:pPr>
              <w:rPr>
                <w:sz w:val="18"/>
              </w:rPr>
            </w:pPr>
            <w:r w:rsidRPr="00BE42FD">
              <w:rPr>
                <w:sz w:val="18"/>
              </w:rPr>
              <w:t> </w:t>
            </w:r>
          </w:p>
        </w:tc>
      </w:tr>
      <w:tr w:rsidR="00B54756" w:rsidRPr="00BE42FD" w:rsidTr="00B54756">
        <w:trPr>
          <w:trHeight w:val="290"/>
        </w:trPr>
        <w:tc>
          <w:tcPr>
            <w:tcW w:w="512" w:type="dxa"/>
            <w:gridSpan w:val="2"/>
            <w:noWrap/>
            <w:hideMark/>
          </w:tcPr>
          <w:p w:rsidR="00B54756" w:rsidRPr="00BE42FD" w:rsidRDefault="00B54756" w:rsidP="00B54756">
            <w:pPr>
              <w:rPr>
                <w:sz w:val="18"/>
              </w:rPr>
            </w:pPr>
            <w:r w:rsidRPr="00BE42FD">
              <w:rPr>
                <w:sz w:val="18"/>
              </w:rPr>
              <w:t> </w:t>
            </w:r>
          </w:p>
        </w:tc>
        <w:tc>
          <w:tcPr>
            <w:tcW w:w="6089" w:type="dxa"/>
            <w:gridSpan w:val="18"/>
            <w:noWrap/>
            <w:hideMark/>
          </w:tcPr>
          <w:p w:rsidR="00B54756" w:rsidRPr="00BE42FD" w:rsidRDefault="00B54756" w:rsidP="00B54756">
            <w:pPr>
              <w:rPr>
                <w:sz w:val="18"/>
              </w:rPr>
            </w:pPr>
            <w:r w:rsidRPr="00BE42FD">
              <w:rPr>
                <w:sz w:val="18"/>
              </w:rPr>
              <w:t> </w:t>
            </w:r>
          </w:p>
        </w:tc>
        <w:tc>
          <w:tcPr>
            <w:tcW w:w="2466" w:type="dxa"/>
            <w:gridSpan w:val="14"/>
            <w:noWrap/>
            <w:hideMark/>
          </w:tcPr>
          <w:p w:rsidR="00B54756" w:rsidRPr="00BE42FD" w:rsidRDefault="00B54756" w:rsidP="00B54756">
            <w:pPr>
              <w:rPr>
                <w:sz w:val="18"/>
              </w:rPr>
            </w:pPr>
            <w:r w:rsidRPr="00BE42FD">
              <w:rPr>
                <w:sz w:val="18"/>
              </w:rPr>
              <w:t> </w:t>
            </w:r>
          </w:p>
        </w:tc>
      </w:tr>
      <w:tr w:rsidR="00B54756" w:rsidRPr="00BE42FD" w:rsidTr="00B54756">
        <w:trPr>
          <w:trHeight w:val="290"/>
        </w:trPr>
        <w:tc>
          <w:tcPr>
            <w:tcW w:w="512" w:type="dxa"/>
            <w:gridSpan w:val="2"/>
            <w:noWrap/>
            <w:hideMark/>
          </w:tcPr>
          <w:p w:rsidR="00B54756" w:rsidRPr="00BE42FD" w:rsidRDefault="00B54756" w:rsidP="00B54756">
            <w:pPr>
              <w:rPr>
                <w:sz w:val="18"/>
              </w:rPr>
            </w:pPr>
            <w:r w:rsidRPr="00BE42FD">
              <w:rPr>
                <w:sz w:val="18"/>
              </w:rPr>
              <w:t> </w:t>
            </w:r>
          </w:p>
        </w:tc>
        <w:tc>
          <w:tcPr>
            <w:tcW w:w="6089" w:type="dxa"/>
            <w:gridSpan w:val="18"/>
            <w:noWrap/>
            <w:hideMark/>
          </w:tcPr>
          <w:p w:rsidR="00B54756" w:rsidRPr="00BE42FD" w:rsidRDefault="00B54756" w:rsidP="00B54756">
            <w:pPr>
              <w:rPr>
                <w:sz w:val="18"/>
              </w:rPr>
            </w:pPr>
            <w:r w:rsidRPr="00BE42FD">
              <w:rPr>
                <w:sz w:val="18"/>
              </w:rPr>
              <w:t> </w:t>
            </w:r>
          </w:p>
        </w:tc>
        <w:tc>
          <w:tcPr>
            <w:tcW w:w="2466" w:type="dxa"/>
            <w:gridSpan w:val="14"/>
            <w:noWrap/>
            <w:hideMark/>
          </w:tcPr>
          <w:p w:rsidR="00B54756" w:rsidRPr="00BE42FD" w:rsidRDefault="00B54756" w:rsidP="00B54756">
            <w:pPr>
              <w:rPr>
                <w:sz w:val="18"/>
              </w:rPr>
            </w:pPr>
            <w:r w:rsidRPr="00BE42FD">
              <w:rPr>
                <w:sz w:val="18"/>
              </w:rPr>
              <w:t> </w:t>
            </w:r>
          </w:p>
        </w:tc>
      </w:tr>
      <w:tr w:rsidR="00B54756" w:rsidRPr="00BE42FD" w:rsidTr="00B54756">
        <w:trPr>
          <w:trHeight w:val="290"/>
        </w:trPr>
        <w:tc>
          <w:tcPr>
            <w:tcW w:w="512" w:type="dxa"/>
            <w:gridSpan w:val="2"/>
            <w:noWrap/>
            <w:hideMark/>
          </w:tcPr>
          <w:p w:rsidR="00B54756" w:rsidRPr="00BE42FD" w:rsidRDefault="00B54756" w:rsidP="00B54756">
            <w:pPr>
              <w:rPr>
                <w:sz w:val="18"/>
              </w:rPr>
            </w:pPr>
            <w:r w:rsidRPr="00BE42FD">
              <w:rPr>
                <w:sz w:val="18"/>
              </w:rPr>
              <w:t> </w:t>
            </w:r>
          </w:p>
        </w:tc>
        <w:tc>
          <w:tcPr>
            <w:tcW w:w="6089" w:type="dxa"/>
            <w:gridSpan w:val="18"/>
            <w:noWrap/>
            <w:hideMark/>
          </w:tcPr>
          <w:p w:rsidR="00B54756" w:rsidRPr="00BE42FD" w:rsidRDefault="00B54756" w:rsidP="00B54756">
            <w:pPr>
              <w:rPr>
                <w:sz w:val="18"/>
              </w:rPr>
            </w:pPr>
            <w:r w:rsidRPr="00BE42FD">
              <w:rPr>
                <w:sz w:val="18"/>
              </w:rPr>
              <w:t> </w:t>
            </w:r>
          </w:p>
        </w:tc>
        <w:tc>
          <w:tcPr>
            <w:tcW w:w="2466" w:type="dxa"/>
            <w:gridSpan w:val="14"/>
            <w:noWrap/>
            <w:hideMark/>
          </w:tcPr>
          <w:p w:rsidR="00B54756" w:rsidRPr="00BE42FD" w:rsidRDefault="00B54756" w:rsidP="00B54756">
            <w:pPr>
              <w:rPr>
                <w:sz w:val="18"/>
              </w:rPr>
            </w:pPr>
            <w:r w:rsidRPr="00BE42FD">
              <w:rPr>
                <w:sz w:val="18"/>
              </w:rPr>
              <w:t> </w:t>
            </w:r>
          </w:p>
        </w:tc>
      </w:tr>
      <w:tr w:rsidR="00B54756" w:rsidRPr="00BE42FD" w:rsidTr="00B54756">
        <w:trPr>
          <w:trHeight w:val="290"/>
        </w:trPr>
        <w:tc>
          <w:tcPr>
            <w:tcW w:w="512" w:type="dxa"/>
            <w:gridSpan w:val="2"/>
            <w:noWrap/>
            <w:hideMark/>
          </w:tcPr>
          <w:p w:rsidR="00B54756" w:rsidRPr="00BE42FD" w:rsidRDefault="00B54756" w:rsidP="00B54756">
            <w:pPr>
              <w:rPr>
                <w:sz w:val="18"/>
              </w:rPr>
            </w:pPr>
            <w:r w:rsidRPr="00BE42FD">
              <w:rPr>
                <w:sz w:val="18"/>
              </w:rPr>
              <w:t> </w:t>
            </w:r>
          </w:p>
        </w:tc>
        <w:tc>
          <w:tcPr>
            <w:tcW w:w="6089" w:type="dxa"/>
            <w:gridSpan w:val="18"/>
            <w:noWrap/>
            <w:hideMark/>
          </w:tcPr>
          <w:p w:rsidR="00B54756" w:rsidRPr="00BE42FD" w:rsidRDefault="00B54756" w:rsidP="00B54756">
            <w:pPr>
              <w:rPr>
                <w:sz w:val="18"/>
              </w:rPr>
            </w:pPr>
            <w:r w:rsidRPr="00BE42FD">
              <w:rPr>
                <w:sz w:val="18"/>
              </w:rPr>
              <w:t> </w:t>
            </w:r>
          </w:p>
        </w:tc>
        <w:tc>
          <w:tcPr>
            <w:tcW w:w="2466" w:type="dxa"/>
            <w:gridSpan w:val="14"/>
            <w:noWrap/>
            <w:hideMark/>
          </w:tcPr>
          <w:p w:rsidR="00B54756" w:rsidRPr="00BE42FD" w:rsidRDefault="00B54756" w:rsidP="00B54756">
            <w:pPr>
              <w:rPr>
                <w:sz w:val="18"/>
              </w:rPr>
            </w:pPr>
            <w:r w:rsidRPr="00BE42FD">
              <w:rPr>
                <w:sz w:val="18"/>
              </w:rPr>
              <w:t> </w:t>
            </w:r>
          </w:p>
        </w:tc>
      </w:tr>
      <w:tr w:rsidR="00B54756" w:rsidRPr="00BE42FD" w:rsidTr="00B54756">
        <w:trPr>
          <w:trHeight w:val="290"/>
        </w:trPr>
        <w:tc>
          <w:tcPr>
            <w:tcW w:w="512" w:type="dxa"/>
            <w:gridSpan w:val="2"/>
            <w:noWrap/>
            <w:hideMark/>
          </w:tcPr>
          <w:p w:rsidR="00B54756" w:rsidRPr="00BE42FD" w:rsidRDefault="00B54756" w:rsidP="00B54756">
            <w:pPr>
              <w:rPr>
                <w:sz w:val="18"/>
              </w:rPr>
            </w:pPr>
            <w:r w:rsidRPr="00BE42FD">
              <w:rPr>
                <w:sz w:val="18"/>
              </w:rPr>
              <w:t> </w:t>
            </w:r>
          </w:p>
        </w:tc>
        <w:tc>
          <w:tcPr>
            <w:tcW w:w="6089" w:type="dxa"/>
            <w:gridSpan w:val="18"/>
            <w:noWrap/>
            <w:hideMark/>
          </w:tcPr>
          <w:p w:rsidR="00B54756" w:rsidRPr="00BE42FD" w:rsidRDefault="00B54756" w:rsidP="00B54756">
            <w:pPr>
              <w:rPr>
                <w:sz w:val="18"/>
              </w:rPr>
            </w:pPr>
            <w:r w:rsidRPr="00BE42FD">
              <w:rPr>
                <w:sz w:val="18"/>
              </w:rPr>
              <w:t> </w:t>
            </w:r>
          </w:p>
        </w:tc>
        <w:tc>
          <w:tcPr>
            <w:tcW w:w="2466" w:type="dxa"/>
            <w:gridSpan w:val="14"/>
            <w:noWrap/>
            <w:hideMark/>
          </w:tcPr>
          <w:p w:rsidR="00B54756" w:rsidRPr="00BE42FD" w:rsidRDefault="00B54756" w:rsidP="00B54756">
            <w:pPr>
              <w:rPr>
                <w:sz w:val="18"/>
              </w:rPr>
            </w:pPr>
            <w:r w:rsidRPr="00BE42FD">
              <w:rPr>
                <w:sz w:val="18"/>
              </w:rPr>
              <w:t> </w:t>
            </w:r>
          </w:p>
        </w:tc>
      </w:tr>
      <w:tr w:rsidR="00B54756" w:rsidRPr="00BE42FD" w:rsidTr="00B54756">
        <w:trPr>
          <w:trHeight w:val="408"/>
        </w:trPr>
        <w:tc>
          <w:tcPr>
            <w:tcW w:w="512" w:type="dxa"/>
            <w:gridSpan w:val="2"/>
            <w:shd w:val="clear" w:color="auto" w:fill="000000" w:themeFill="text1"/>
            <w:noWrap/>
            <w:hideMark/>
          </w:tcPr>
          <w:p w:rsidR="00B54756" w:rsidRPr="00BE42FD" w:rsidRDefault="00B54756" w:rsidP="00B54756">
            <w:pPr>
              <w:rPr>
                <w:b/>
                <w:bCs/>
                <w:sz w:val="18"/>
              </w:rPr>
            </w:pPr>
            <w:r w:rsidRPr="00BE42FD">
              <w:rPr>
                <w:b/>
                <w:bCs/>
                <w:sz w:val="18"/>
              </w:rPr>
              <w:t>15</w:t>
            </w:r>
          </w:p>
        </w:tc>
        <w:tc>
          <w:tcPr>
            <w:tcW w:w="6089" w:type="dxa"/>
            <w:gridSpan w:val="18"/>
            <w:shd w:val="clear" w:color="auto" w:fill="000000" w:themeFill="text1"/>
            <w:noWrap/>
            <w:hideMark/>
          </w:tcPr>
          <w:p w:rsidR="00B54756" w:rsidRPr="00BE42FD" w:rsidRDefault="00B54756" w:rsidP="00B54756">
            <w:pPr>
              <w:rPr>
                <w:b/>
                <w:bCs/>
                <w:sz w:val="18"/>
              </w:rPr>
            </w:pPr>
            <w:r w:rsidRPr="00BE42FD">
              <w:rPr>
                <w:b/>
                <w:bCs/>
                <w:sz w:val="18"/>
              </w:rPr>
              <w:t xml:space="preserve">Please provide a breakdown of key elements of end point assessment for a typical apprentice  ( add rows as required ) </w:t>
            </w:r>
          </w:p>
        </w:tc>
        <w:tc>
          <w:tcPr>
            <w:tcW w:w="2466" w:type="dxa"/>
            <w:gridSpan w:val="14"/>
            <w:shd w:val="clear" w:color="auto" w:fill="000000" w:themeFill="text1"/>
            <w:noWrap/>
            <w:hideMark/>
          </w:tcPr>
          <w:p w:rsidR="00B54756" w:rsidRPr="00BE42FD" w:rsidRDefault="00B54756" w:rsidP="00B54756">
            <w:pPr>
              <w:rPr>
                <w:b/>
                <w:bCs/>
                <w:sz w:val="18"/>
              </w:rPr>
            </w:pPr>
            <w:r w:rsidRPr="00BE42FD">
              <w:rPr>
                <w:b/>
                <w:bCs/>
                <w:sz w:val="18"/>
              </w:rPr>
              <w:t> Cost £</w:t>
            </w:r>
            <w:r w:rsidRPr="00BE42FD">
              <w:rPr>
                <w:b/>
                <w:bCs/>
                <w:sz w:val="18"/>
              </w:rPr>
              <w:br/>
              <w:t>EXCLUDING VAT</w:t>
            </w:r>
          </w:p>
        </w:tc>
      </w:tr>
      <w:tr w:rsidR="00B54756" w:rsidRPr="00BE42FD" w:rsidTr="00B54756">
        <w:trPr>
          <w:trHeight w:val="290"/>
        </w:trPr>
        <w:tc>
          <w:tcPr>
            <w:tcW w:w="512" w:type="dxa"/>
            <w:gridSpan w:val="2"/>
            <w:noWrap/>
            <w:hideMark/>
          </w:tcPr>
          <w:p w:rsidR="00B54756" w:rsidRPr="00BE42FD" w:rsidRDefault="00B54756" w:rsidP="00B54756">
            <w:pPr>
              <w:rPr>
                <w:sz w:val="18"/>
              </w:rPr>
            </w:pPr>
            <w:r w:rsidRPr="00BE42FD">
              <w:rPr>
                <w:sz w:val="18"/>
              </w:rPr>
              <w:t> </w:t>
            </w:r>
          </w:p>
        </w:tc>
        <w:tc>
          <w:tcPr>
            <w:tcW w:w="6089" w:type="dxa"/>
            <w:gridSpan w:val="18"/>
            <w:noWrap/>
            <w:hideMark/>
          </w:tcPr>
          <w:p w:rsidR="00B54756" w:rsidRPr="00BE42FD" w:rsidRDefault="00B54756" w:rsidP="00B54756">
            <w:pPr>
              <w:rPr>
                <w:b/>
                <w:bCs/>
                <w:sz w:val="18"/>
              </w:rPr>
            </w:pPr>
            <w:r w:rsidRPr="00BE42FD">
              <w:rPr>
                <w:b/>
                <w:bCs/>
                <w:sz w:val="18"/>
              </w:rPr>
              <w:t> </w:t>
            </w:r>
          </w:p>
        </w:tc>
        <w:tc>
          <w:tcPr>
            <w:tcW w:w="2466" w:type="dxa"/>
            <w:gridSpan w:val="14"/>
            <w:noWrap/>
            <w:hideMark/>
          </w:tcPr>
          <w:p w:rsidR="00B54756" w:rsidRPr="00BE42FD" w:rsidRDefault="00B54756" w:rsidP="00B54756">
            <w:pPr>
              <w:rPr>
                <w:sz w:val="18"/>
              </w:rPr>
            </w:pPr>
            <w:r w:rsidRPr="00BE42FD">
              <w:rPr>
                <w:sz w:val="18"/>
              </w:rPr>
              <w:t> </w:t>
            </w:r>
          </w:p>
        </w:tc>
      </w:tr>
      <w:tr w:rsidR="00B54756" w:rsidRPr="00BE42FD" w:rsidTr="00B54756">
        <w:trPr>
          <w:trHeight w:val="290"/>
        </w:trPr>
        <w:tc>
          <w:tcPr>
            <w:tcW w:w="512" w:type="dxa"/>
            <w:gridSpan w:val="2"/>
            <w:noWrap/>
            <w:hideMark/>
          </w:tcPr>
          <w:p w:rsidR="00B54756" w:rsidRPr="00BE42FD" w:rsidRDefault="00B54756" w:rsidP="00B54756">
            <w:pPr>
              <w:rPr>
                <w:sz w:val="18"/>
              </w:rPr>
            </w:pPr>
            <w:r w:rsidRPr="00BE42FD">
              <w:rPr>
                <w:sz w:val="18"/>
              </w:rPr>
              <w:t> </w:t>
            </w:r>
          </w:p>
        </w:tc>
        <w:tc>
          <w:tcPr>
            <w:tcW w:w="6089" w:type="dxa"/>
            <w:gridSpan w:val="18"/>
            <w:noWrap/>
            <w:hideMark/>
          </w:tcPr>
          <w:p w:rsidR="00B54756" w:rsidRPr="00BE42FD" w:rsidRDefault="00B54756" w:rsidP="00B54756">
            <w:pPr>
              <w:rPr>
                <w:b/>
                <w:bCs/>
                <w:sz w:val="18"/>
              </w:rPr>
            </w:pPr>
            <w:r w:rsidRPr="00BE42FD">
              <w:rPr>
                <w:b/>
                <w:bCs/>
                <w:sz w:val="18"/>
              </w:rPr>
              <w:t> </w:t>
            </w:r>
          </w:p>
        </w:tc>
        <w:tc>
          <w:tcPr>
            <w:tcW w:w="2466" w:type="dxa"/>
            <w:gridSpan w:val="14"/>
            <w:noWrap/>
            <w:hideMark/>
          </w:tcPr>
          <w:p w:rsidR="00B54756" w:rsidRPr="00BE42FD" w:rsidRDefault="00B54756" w:rsidP="00B54756">
            <w:pPr>
              <w:rPr>
                <w:sz w:val="18"/>
              </w:rPr>
            </w:pPr>
            <w:r w:rsidRPr="00BE42FD">
              <w:rPr>
                <w:sz w:val="18"/>
              </w:rPr>
              <w:t> </w:t>
            </w:r>
          </w:p>
        </w:tc>
      </w:tr>
      <w:tr w:rsidR="00B54756" w:rsidRPr="00BE42FD" w:rsidTr="00B54756">
        <w:trPr>
          <w:trHeight w:val="314"/>
        </w:trPr>
        <w:tc>
          <w:tcPr>
            <w:tcW w:w="512" w:type="dxa"/>
            <w:gridSpan w:val="2"/>
            <w:shd w:val="clear" w:color="auto" w:fill="000000" w:themeFill="text1"/>
            <w:noWrap/>
            <w:hideMark/>
          </w:tcPr>
          <w:p w:rsidR="00B54756" w:rsidRPr="00BE42FD" w:rsidRDefault="00B54756" w:rsidP="00B54756">
            <w:pPr>
              <w:rPr>
                <w:b/>
                <w:bCs/>
                <w:sz w:val="18"/>
              </w:rPr>
            </w:pPr>
            <w:r w:rsidRPr="00BE42FD">
              <w:rPr>
                <w:b/>
                <w:bCs/>
                <w:sz w:val="18"/>
              </w:rPr>
              <w:t>16</w:t>
            </w:r>
          </w:p>
        </w:tc>
        <w:tc>
          <w:tcPr>
            <w:tcW w:w="5252" w:type="dxa"/>
            <w:gridSpan w:val="16"/>
            <w:shd w:val="clear" w:color="auto" w:fill="000000" w:themeFill="text1"/>
            <w:noWrap/>
            <w:hideMark/>
          </w:tcPr>
          <w:p w:rsidR="00B54756" w:rsidRPr="00BE42FD" w:rsidRDefault="00B54756" w:rsidP="00B54756">
            <w:pPr>
              <w:rPr>
                <w:b/>
                <w:bCs/>
                <w:sz w:val="18"/>
              </w:rPr>
            </w:pPr>
            <w:r w:rsidRPr="00BE42FD">
              <w:rPr>
                <w:b/>
                <w:bCs/>
                <w:sz w:val="18"/>
              </w:rPr>
              <w:t>Total training costs (per apprentice) - this will automatically calculate</w:t>
            </w:r>
          </w:p>
          <w:p w:rsidR="00B54756" w:rsidRPr="00BE42FD" w:rsidRDefault="00B54756" w:rsidP="00B54756">
            <w:pPr>
              <w:rPr>
                <w:b/>
                <w:bCs/>
                <w:sz w:val="18"/>
              </w:rPr>
            </w:pPr>
            <w:r w:rsidRPr="00BE42FD">
              <w:rPr>
                <w:b/>
                <w:bCs/>
                <w:sz w:val="18"/>
              </w:rPr>
              <w:lastRenderedPageBreak/>
              <w:t> </w:t>
            </w:r>
          </w:p>
        </w:tc>
        <w:tc>
          <w:tcPr>
            <w:tcW w:w="861" w:type="dxa"/>
            <w:gridSpan w:val="4"/>
            <w:shd w:val="clear" w:color="auto" w:fill="000000" w:themeFill="text1"/>
            <w:noWrap/>
            <w:hideMark/>
          </w:tcPr>
          <w:p w:rsidR="00B54756" w:rsidRPr="00BE42FD" w:rsidRDefault="00B54756" w:rsidP="00B54756">
            <w:pPr>
              <w:rPr>
                <w:b/>
                <w:bCs/>
                <w:sz w:val="18"/>
              </w:rPr>
            </w:pPr>
            <w:r w:rsidRPr="00BE42FD">
              <w:rPr>
                <w:b/>
                <w:bCs/>
                <w:sz w:val="18"/>
              </w:rPr>
              <w:lastRenderedPageBreak/>
              <w:t>A</w:t>
            </w:r>
          </w:p>
        </w:tc>
        <w:tc>
          <w:tcPr>
            <w:tcW w:w="2442" w:type="dxa"/>
            <w:gridSpan w:val="12"/>
            <w:noWrap/>
            <w:hideMark/>
          </w:tcPr>
          <w:p w:rsidR="00B54756" w:rsidRPr="00BE42FD" w:rsidRDefault="00B54756" w:rsidP="00B54756">
            <w:pPr>
              <w:rPr>
                <w:b/>
                <w:bCs/>
                <w:sz w:val="18"/>
              </w:rPr>
            </w:pPr>
            <w:r w:rsidRPr="00BE42FD">
              <w:rPr>
                <w:b/>
                <w:bCs/>
                <w:sz w:val="18"/>
              </w:rPr>
              <w:t xml:space="preserve"> £                             </w:t>
            </w:r>
          </w:p>
        </w:tc>
      </w:tr>
      <w:tr w:rsidR="00B54756" w:rsidRPr="00BE42FD" w:rsidTr="00B54756">
        <w:trPr>
          <w:trHeight w:val="330"/>
        </w:trPr>
        <w:tc>
          <w:tcPr>
            <w:tcW w:w="512" w:type="dxa"/>
            <w:gridSpan w:val="2"/>
            <w:shd w:val="clear" w:color="auto" w:fill="000000" w:themeFill="text1"/>
            <w:noWrap/>
            <w:hideMark/>
          </w:tcPr>
          <w:p w:rsidR="00B54756" w:rsidRPr="00BE42FD" w:rsidRDefault="00B54756" w:rsidP="00B54756">
            <w:pPr>
              <w:rPr>
                <w:b/>
                <w:bCs/>
                <w:sz w:val="18"/>
              </w:rPr>
            </w:pPr>
            <w:r w:rsidRPr="00BE42FD">
              <w:rPr>
                <w:b/>
                <w:bCs/>
                <w:sz w:val="18"/>
              </w:rPr>
              <w:lastRenderedPageBreak/>
              <w:t>17</w:t>
            </w:r>
          </w:p>
        </w:tc>
        <w:tc>
          <w:tcPr>
            <w:tcW w:w="5252" w:type="dxa"/>
            <w:gridSpan w:val="16"/>
            <w:shd w:val="clear" w:color="auto" w:fill="000000" w:themeFill="text1"/>
            <w:noWrap/>
            <w:hideMark/>
          </w:tcPr>
          <w:p w:rsidR="00B54756" w:rsidRPr="00BE42FD" w:rsidRDefault="00B54756" w:rsidP="00B54756">
            <w:pPr>
              <w:rPr>
                <w:b/>
                <w:bCs/>
                <w:sz w:val="18"/>
              </w:rPr>
            </w:pPr>
            <w:r w:rsidRPr="00BE42FD">
              <w:rPr>
                <w:b/>
                <w:bCs/>
                <w:sz w:val="18"/>
              </w:rPr>
              <w:t>Total end point assessment costs (per apprentice) - this will automatically calculate</w:t>
            </w:r>
          </w:p>
          <w:p w:rsidR="00B54756" w:rsidRPr="00BE42FD" w:rsidRDefault="00B54756" w:rsidP="00B54756">
            <w:pPr>
              <w:rPr>
                <w:b/>
                <w:bCs/>
                <w:sz w:val="18"/>
              </w:rPr>
            </w:pPr>
            <w:r w:rsidRPr="00BE42FD">
              <w:rPr>
                <w:b/>
                <w:bCs/>
                <w:sz w:val="18"/>
              </w:rPr>
              <w:t> </w:t>
            </w:r>
          </w:p>
        </w:tc>
        <w:tc>
          <w:tcPr>
            <w:tcW w:w="861" w:type="dxa"/>
            <w:gridSpan w:val="4"/>
            <w:shd w:val="clear" w:color="auto" w:fill="000000" w:themeFill="text1"/>
            <w:noWrap/>
            <w:hideMark/>
          </w:tcPr>
          <w:p w:rsidR="00B54756" w:rsidRPr="00BE42FD" w:rsidRDefault="00B54756" w:rsidP="00B54756">
            <w:pPr>
              <w:rPr>
                <w:b/>
                <w:bCs/>
                <w:sz w:val="18"/>
              </w:rPr>
            </w:pPr>
            <w:r w:rsidRPr="00BE42FD">
              <w:rPr>
                <w:b/>
                <w:bCs/>
                <w:sz w:val="18"/>
              </w:rPr>
              <w:t>B</w:t>
            </w:r>
          </w:p>
        </w:tc>
        <w:tc>
          <w:tcPr>
            <w:tcW w:w="2442" w:type="dxa"/>
            <w:gridSpan w:val="12"/>
            <w:noWrap/>
            <w:hideMark/>
          </w:tcPr>
          <w:p w:rsidR="00B54756" w:rsidRPr="00BE42FD" w:rsidRDefault="00B54756" w:rsidP="00B54756">
            <w:pPr>
              <w:rPr>
                <w:b/>
                <w:bCs/>
                <w:sz w:val="18"/>
              </w:rPr>
            </w:pPr>
            <w:r w:rsidRPr="00BE42FD">
              <w:rPr>
                <w:b/>
                <w:bCs/>
                <w:sz w:val="18"/>
              </w:rPr>
              <w:t xml:space="preserve"> £                             </w:t>
            </w:r>
          </w:p>
        </w:tc>
      </w:tr>
      <w:tr w:rsidR="00B54756" w:rsidRPr="00BE42FD" w:rsidTr="00B54756">
        <w:trPr>
          <w:trHeight w:val="290"/>
        </w:trPr>
        <w:tc>
          <w:tcPr>
            <w:tcW w:w="512" w:type="dxa"/>
            <w:gridSpan w:val="2"/>
            <w:shd w:val="clear" w:color="auto" w:fill="000000" w:themeFill="text1"/>
            <w:noWrap/>
            <w:hideMark/>
          </w:tcPr>
          <w:p w:rsidR="00B54756" w:rsidRPr="00BE42FD" w:rsidRDefault="00B54756" w:rsidP="00B54756">
            <w:pPr>
              <w:rPr>
                <w:b/>
                <w:bCs/>
                <w:sz w:val="18"/>
              </w:rPr>
            </w:pPr>
            <w:r w:rsidRPr="00BE42FD">
              <w:rPr>
                <w:b/>
                <w:bCs/>
                <w:sz w:val="18"/>
              </w:rPr>
              <w:t>18</w:t>
            </w:r>
          </w:p>
        </w:tc>
        <w:tc>
          <w:tcPr>
            <w:tcW w:w="4982" w:type="dxa"/>
            <w:gridSpan w:val="12"/>
            <w:shd w:val="clear" w:color="auto" w:fill="000000" w:themeFill="text1"/>
            <w:noWrap/>
            <w:hideMark/>
          </w:tcPr>
          <w:p w:rsidR="00B54756" w:rsidRPr="00BE42FD" w:rsidRDefault="00B54756" w:rsidP="00B54756">
            <w:pPr>
              <w:rPr>
                <w:b/>
                <w:bCs/>
                <w:sz w:val="18"/>
              </w:rPr>
            </w:pPr>
            <w:r w:rsidRPr="00BE42FD">
              <w:rPr>
                <w:b/>
                <w:bCs/>
                <w:sz w:val="18"/>
              </w:rPr>
              <w:t xml:space="preserve">Grand Total per apprentice training and end point assessment (A+B=C) - this will automatically calculate                                                    </w:t>
            </w:r>
          </w:p>
        </w:tc>
        <w:tc>
          <w:tcPr>
            <w:tcW w:w="1131" w:type="dxa"/>
            <w:gridSpan w:val="8"/>
            <w:shd w:val="clear" w:color="auto" w:fill="000000" w:themeFill="text1"/>
          </w:tcPr>
          <w:p w:rsidR="00B54756" w:rsidRPr="00BE42FD" w:rsidRDefault="00B54756" w:rsidP="00B54756">
            <w:pPr>
              <w:rPr>
                <w:b/>
                <w:bCs/>
                <w:sz w:val="18"/>
              </w:rPr>
            </w:pPr>
            <w:r w:rsidRPr="00BE42FD">
              <w:rPr>
                <w:b/>
                <w:bCs/>
                <w:sz w:val="18"/>
              </w:rPr>
              <w:t xml:space="preserve">      C</w:t>
            </w:r>
          </w:p>
        </w:tc>
        <w:tc>
          <w:tcPr>
            <w:tcW w:w="2442" w:type="dxa"/>
            <w:gridSpan w:val="12"/>
            <w:shd w:val="clear" w:color="auto" w:fill="FFFFFF" w:themeFill="background1"/>
            <w:noWrap/>
            <w:hideMark/>
          </w:tcPr>
          <w:p w:rsidR="00B54756" w:rsidRPr="00BE42FD" w:rsidRDefault="00B54756" w:rsidP="00B54756">
            <w:pPr>
              <w:rPr>
                <w:b/>
                <w:bCs/>
                <w:sz w:val="18"/>
              </w:rPr>
            </w:pPr>
            <w:r w:rsidRPr="00BE42FD">
              <w:rPr>
                <w:b/>
                <w:bCs/>
                <w:sz w:val="18"/>
              </w:rPr>
              <w:t xml:space="preserve"> £                               </w:t>
            </w:r>
          </w:p>
          <w:p w:rsidR="00B54756" w:rsidRPr="00BE42FD" w:rsidRDefault="00B54756" w:rsidP="00B54756">
            <w:pPr>
              <w:rPr>
                <w:sz w:val="18"/>
              </w:rPr>
            </w:pPr>
            <w:r w:rsidRPr="00BE42FD">
              <w:rPr>
                <w:sz w:val="18"/>
              </w:rPr>
              <w:t> </w:t>
            </w:r>
          </w:p>
        </w:tc>
      </w:tr>
      <w:tr w:rsidR="00B54756" w:rsidRPr="00BE42FD" w:rsidTr="00B54756">
        <w:trPr>
          <w:trHeight w:val="639"/>
        </w:trPr>
        <w:tc>
          <w:tcPr>
            <w:tcW w:w="512" w:type="dxa"/>
            <w:gridSpan w:val="2"/>
            <w:shd w:val="clear" w:color="auto" w:fill="000000" w:themeFill="text1"/>
            <w:noWrap/>
            <w:hideMark/>
          </w:tcPr>
          <w:p w:rsidR="00B54756" w:rsidRPr="00BE42FD" w:rsidRDefault="00B54756" w:rsidP="00B54756">
            <w:pPr>
              <w:rPr>
                <w:b/>
                <w:bCs/>
                <w:sz w:val="18"/>
              </w:rPr>
            </w:pPr>
            <w:r w:rsidRPr="00BE42FD">
              <w:rPr>
                <w:b/>
                <w:bCs/>
                <w:sz w:val="18"/>
              </w:rPr>
              <w:t>19</w:t>
            </w:r>
          </w:p>
        </w:tc>
        <w:tc>
          <w:tcPr>
            <w:tcW w:w="5123" w:type="dxa"/>
            <w:gridSpan w:val="13"/>
            <w:shd w:val="clear" w:color="auto" w:fill="000000" w:themeFill="text1"/>
            <w:noWrap/>
            <w:hideMark/>
          </w:tcPr>
          <w:p w:rsidR="00B54756" w:rsidRPr="00BE42FD" w:rsidRDefault="00B54756" w:rsidP="00B54756">
            <w:pPr>
              <w:rPr>
                <w:b/>
                <w:bCs/>
                <w:sz w:val="18"/>
              </w:rPr>
            </w:pPr>
            <w:r w:rsidRPr="00BE42FD">
              <w:rPr>
                <w:b/>
                <w:bCs/>
                <w:sz w:val="18"/>
              </w:rPr>
              <w:t>End Point Assessment Costs as a percentage of total cost  - this will automatically calculate</w:t>
            </w:r>
          </w:p>
        </w:tc>
        <w:tc>
          <w:tcPr>
            <w:tcW w:w="996" w:type="dxa"/>
            <w:gridSpan w:val="8"/>
            <w:shd w:val="clear" w:color="auto" w:fill="000000" w:themeFill="text1"/>
            <w:noWrap/>
            <w:hideMark/>
          </w:tcPr>
          <w:p w:rsidR="00B54756" w:rsidRPr="00BE42FD" w:rsidRDefault="00B54756" w:rsidP="00B54756">
            <w:pPr>
              <w:rPr>
                <w:b/>
                <w:bCs/>
                <w:sz w:val="18"/>
              </w:rPr>
            </w:pPr>
            <w:r w:rsidRPr="00BE42FD">
              <w:rPr>
                <w:b/>
                <w:bCs/>
                <w:sz w:val="18"/>
              </w:rPr>
              <w:t xml:space="preserve">   D</w:t>
            </w:r>
          </w:p>
        </w:tc>
        <w:tc>
          <w:tcPr>
            <w:tcW w:w="2436" w:type="dxa"/>
            <w:gridSpan w:val="11"/>
          </w:tcPr>
          <w:p w:rsidR="00B54756" w:rsidRPr="00BE42FD" w:rsidRDefault="00B54756" w:rsidP="00B54756">
            <w:pPr>
              <w:rPr>
                <w:b/>
                <w:bCs/>
                <w:sz w:val="18"/>
              </w:rPr>
            </w:pPr>
            <w:r w:rsidRPr="00BE42FD">
              <w:rPr>
                <w:b/>
                <w:bCs/>
                <w:sz w:val="18"/>
              </w:rPr>
              <w:t xml:space="preserve"> £                             </w:t>
            </w:r>
          </w:p>
        </w:tc>
      </w:tr>
      <w:tr w:rsidR="00B54756" w:rsidRPr="00BE42FD" w:rsidTr="00B54756">
        <w:trPr>
          <w:trHeight w:val="563"/>
        </w:trPr>
        <w:tc>
          <w:tcPr>
            <w:tcW w:w="512" w:type="dxa"/>
            <w:gridSpan w:val="2"/>
            <w:shd w:val="clear" w:color="auto" w:fill="000000" w:themeFill="text1"/>
            <w:noWrap/>
            <w:hideMark/>
          </w:tcPr>
          <w:p w:rsidR="00B54756" w:rsidRPr="00BE42FD" w:rsidRDefault="00B54756" w:rsidP="00B54756">
            <w:pPr>
              <w:rPr>
                <w:b/>
                <w:bCs/>
                <w:sz w:val="18"/>
              </w:rPr>
            </w:pPr>
            <w:r w:rsidRPr="00BE42FD">
              <w:rPr>
                <w:b/>
                <w:bCs/>
                <w:sz w:val="18"/>
              </w:rPr>
              <w:t>20</w:t>
            </w:r>
          </w:p>
        </w:tc>
        <w:tc>
          <w:tcPr>
            <w:tcW w:w="3232" w:type="dxa"/>
            <w:gridSpan w:val="5"/>
            <w:shd w:val="clear" w:color="auto" w:fill="000000" w:themeFill="text1"/>
            <w:noWrap/>
            <w:hideMark/>
          </w:tcPr>
          <w:p w:rsidR="00B54756" w:rsidRPr="00BE42FD" w:rsidRDefault="00B54756" w:rsidP="00B54756">
            <w:pPr>
              <w:rPr>
                <w:b/>
                <w:bCs/>
                <w:sz w:val="18"/>
              </w:rPr>
            </w:pPr>
            <w:r w:rsidRPr="00BE42FD">
              <w:rPr>
                <w:b/>
                <w:bCs/>
                <w:sz w:val="18"/>
              </w:rPr>
              <w:t xml:space="preserve">Please provide three provider quotes for training delivery </w:t>
            </w:r>
          </w:p>
        </w:tc>
        <w:tc>
          <w:tcPr>
            <w:tcW w:w="2857" w:type="dxa"/>
            <w:gridSpan w:val="13"/>
            <w:shd w:val="clear" w:color="auto" w:fill="000000" w:themeFill="text1"/>
            <w:noWrap/>
            <w:hideMark/>
          </w:tcPr>
          <w:p w:rsidR="00B54756" w:rsidRPr="00BE42FD" w:rsidRDefault="00B54756" w:rsidP="00B54756">
            <w:pPr>
              <w:rPr>
                <w:sz w:val="18"/>
              </w:rPr>
            </w:pPr>
            <w:r w:rsidRPr="00BE42FD">
              <w:rPr>
                <w:sz w:val="18"/>
              </w:rPr>
              <w:t> </w:t>
            </w:r>
            <w:r w:rsidRPr="00BE42FD">
              <w:rPr>
                <w:b/>
                <w:bCs/>
                <w:sz w:val="18"/>
              </w:rPr>
              <w:t>Name of training provider</w:t>
            </w:r>
          </w:p>
        </w:tc>
        <w:tc>
          <w:tcPr>
            <w:tcW w:w="1676" w:type="dxa"/>
            <w:gridSpan w:val="11"/>
            <w:shd w:val="clear" w:color="auto" w:fill="000000" w:themeFill="text1"/>
            <w:noWrap/>
            <w:hideMark/>
          </w:tcPr>
          <w:p w:rsidR="00B54756" w:rsidRPr="00BE42FD" w:rsidRDefault="00B54756" w:rsidP="00B54756">
            <w:pPr>
              <w:rPr>
                <w:b/>
                <w:bCs/>
                <w:sz w:val="18"/>
              </w:rPr>
            </w:pPr>
            <w:r w:rsidRPr="00BE42FD">
              <w:rPr>
                <w:b/>
                <w:bCs/>
                <w:sz w:val="18"/>
              </w:rPr>
              <w:t>Total price of quote</w:t>
            </w:r>
          </w:p>
          <w:p w:rsidR="00B54756" w:rsidRPr="00BE42FD" w:rsidRDefault="00B54756" w:rsidP="00B54756">
            <w:pPr>
              <w:rPr>
                <w:sz w:val="18"/>
              </w:rPr>
            </w:pPr>
            <w:r w:rsidRPr="00BE42FD">
              <w:rPr>
                <w:sz w:val="18"/>
              </w:rPr>
              <w:t> </w:t>
            </w:r>
          </w:p>
        </w:tc>
        <w:tc>
          <w:tcPr>
            <w:tcW w:w="790" w:type="dxa"/>
            <w:gridSpan w:val="3"/>
            <w:shd w:val="clear" w:color="auto" w:fill="000000" w:themeFill="text1"/>
            <w:noWrap/>
            <w:hideMark/>
          </w:tcPr>
          <w:p w:rsidR="00B54756" w:rsidRPr="00BE42FD" w:rsidRDefault="00B54756" w:rsidP="00B54756">
            <w:pPr>
              <w:rPr>
                <w:sz w:val="18"/>
              </w:rPr>
            </w:pPr>
          </w:p>
        </w:tc>
      </w:tr>
      <w:tr w:rsidR="00B54756" w:rsidRPr="00BE42FD" w:rsidTr="00B54756">
        <w:trPr>
          <w:trHeight w:val="175"/>
        </w:trPr>
        <w:tc>
          <w:tcPr>
            <w:tcW w:w="512" w:type="dxa"/>
            <w:gridSpan w:val="2"/>
            <w:shd w:val="clear" w:color="auto" w:fill="000000" w:themeFill="text1"/>
            <w:noWrap/>
            <w:hideMark/>
          </w:tcPr>
          <w:p w:rsidR="00B54756" w:rsidRPr="00BE42FD" w:rsidRDefault="00B54756" w:rsidP="00B54756">
            <w:pPr>
              <w:rPr>
                <w:b/>
                <w:bCs/>
                <w:sz w:val="18"/>
              </w:rPr>
            </w:pPr>
            <w:r w:rsidRPr="00BE42FD">
              <w:rPr>
                <w:b/>
                <w:bCs/>
                <w:sz w:val="18"/>
              </w:rPr>
              <w:t> </w:t>
            </w:r>
          </w:p>
        </w:tc>
        <w:tc>
          <w:tcPr>
            <w:tcW w:w="3009" w:type="dxa"/>
            <w:gridSpan w:val="4"/>
            <w:shd w:val="clear" w:color="auto" w:fill="000000" w:themeFill="text1"/>
            <w:noWrap/>
            <w:hideMark/>
          </w:tcPr>
          <w:p w:rsidR="00B54756" w:rsidRPr="00BE42FD" w:rsidRDefault="00B54756" w:rsidP="00B54756">
            <w:pPr>
              <w:rPr>
                <w:b/>
                <w:bCs/>
                <w:sz w:val="18"/>
              </w:rPr>
            </w:pPr>
            <w:r w:rsidRPr="00BE42FD">
              <w:rPr>
                <w:b/>
                <w:bCs/>
                <w:sz w:val="18"/>
              </w:rPr>
              <w:t> </w:t>
            </w:r>
          </w:p>
        </w:tc>
        <w:tc>
          <w:tcPr>
            <w:tcW w:w="3119" w:type="dxa"/>
            <w:gridSpan w:val="18"/>
            <w:noWrap/>
            <w:hideMark/>
          </w:tcPr>
          <w:p w:rsidR="00B54756" w:rsidRPr="00BE42FD" w:rsidRDefault="00B54756" w:rsidP="00B54756">
            <w:pPr>
              <w:rPr>
                <w:sz w:val="18"/>
              </w:rPr>
            </w:pPr>
            <w:r w:rsidRPr="00BE42FD">
              <w:rPr>
                <w:sz w:val="18"/>
              </w:rPr>
              <w:t> </w:t>
            </w:r>
          </w:p>
        </w:tc>
        <w:tc>
          <w:tcPr>
            <w:tcW w:w="2427" w:type="dxa"/>
            <w:gridSpan w:val="10"/>
            <w:noWrap/>
            <w:hideMark/>
          </w:tcPr>
          <w:p w:rsidR="00B54756" w:rsidRPr="00BE42FD" w:rsidRDefault="00B54756" w:rsidP="00B54756">
            <w:pPr>
              <w:rPr>
                <w:b/>
                <w:bCs/>
                <w:sz w:val="18"/>
              </w:rPr>
            </w:pPr>
            <w:r w:rsidRPr="00BE42FD">
              <w:rPr>
                <w:b/>
                <w:bCs/>
                <w:sz w:val="18"/>
              </w:rPr>
              <w:t xml:space="preserve">  £ </w:t>
            </w:r>
          </w:p>
        </w:tc>
      </w:tr>
      <w:tr w:rsidR="00B54756" w:rsidRPr="00BE42FD" w:rsidTr="00B54756">
        <w:trPr>
          <w:trHeight w:val="290"/>
        </w:trPr>
        <w:tc>
          <w:tcPr>
            <w:tcW w:w="512" w:type="dxa"/>
            <w:gridSpan w:val="2"/>
            <w:shd w:val="clear" w:color="auto" w:fill="000000" w:themeFill="text1"/>
            <w:noWrap/>
            <w:hideMark/>
          </w:tcPr>
          <w:p w:rsidR="00B54756" w:rsidRPr="00BE42FD" w:rsidRDefault="00B54756" w:rsidP="00B54756">
            <w:pPr>
              <w:rPr>
                <w:b/>
                <w:bCs/>
                <w:sz w:val="18"/>
              </w:rPr>
            </w:pPr>
            <w:r w:rsidRPr="00BE42FD">
              <w:rPr>
                <w:b/>
                <w:bCs/>
                <w:sz w:val="18"/>
              </w:rPr>
              <w:t> </w:t>
            </w:r>
          </w:p>
        </w:tc>
        <w:tc>
          <w:tcPr>
            <w:tcW w:w="3009" w:type="dxa"/>
            <w:gridSpan w:val="4"/>
            <w:shd w:val="clear" w:color="auto" w:fill="000000" w:themeFill="text1"/>
            <w:noWrap/>
            <w:hideMark/>
          </w:tcPr>
          <w:p w:rsidR="00B54756" w:rsidRPr="00BE42FD" w:rsidRDefault="00B54756" w:rsidP="00B54756">
            <w:pPr>
              <w:rPr>
                <w:b/>
                <w:bCs/>
                <w:sz w:val="18"/>
              </w:rPr>
            </w:pPr>
            <w:r w:rsidRPr="00BE42FD">
              <w:rPr>
                <w:b/>
                <w:bCs/>
                <w:sz w:val="18"/>
              </w:rPr>
              <w:t> </w:t>
            </w:r>
          </w:p>
        </w:tc>
        <w:tc>
          <w:tcPr>
            <w:tcW w:w="3119" w:type="dxa"/>
            <w:gridSpan w:val="18"/>
            <w:noWrap/>
            <w:hideMark/>
          </w:tcPr>
          <w:p w:rsidR="00B54756" w:rsidRPr="00BE42FD" w:rsidRDefault="00B54756" w:rsidP="00B54756">
            <w:pPr>
              <w:rPr>
                <w:sz w:val="18"/>
              </w:rPr>
            </w:pPr>
            <w:r w:rsidRPr="00BE42FD">
              <w:rPr>
                <w:sz w:val="18"/>
              </w:rPr>
              <w:t> </w:t>
            </w:r>
          </w:p>
        </w:tc>
        <w:tc>
          <w:tcPr>
            <w:tcW w:w="2427" w:type="dxa"/>
            <w:gridSpan w:val="10"/>
            <w:noWrap/>
            <w:hideMark/>
          </w:tcPr>
          <w:p w:rsidR="00B54756" w:rsidRPr="00BE42FD" w:rsidRDefault="00B54756" w:rsidP="00B54756">
            <w:pPr>
              <w:rPr>
                <w:b/>
                <w:bCs/>
                <w:sz w:val="18"/>
              </w:rPr>
            </w:pPr>
            <w:r w:rsidRPr="00BE42FD">
              <w:rPr>
                <w:b/>
                <w:bCs/>
                <w:sz w:val="18"/>
              </w:rPr>
              <w:t xml:space="preserve">  £ </w:t>
            </w:r>
          </w:p>
        </w:tc>
      </w:tr>
      <w:tr w:rsidR="00B54756" w:rsidRPr="00BE42FD" w:rsidTr="00B54756">
        <w:trPr>
          <w:trHeight w:val="290"/>
        </w:trPr>
        <w:tc>
          <w:tcPr>
            <w:tcW w:w="512" w:type="dxa"/>
            <w:gridSpan w:val="2"/>
            <w:shd w:val="clear" w:color="auto" w:fill="000000" w:themeFill="text1"/>
            <w:noWrap/>
            <w:hideMark/>
          </w:tcPr>
          <w:p w:rsidR="00B54756" w:rsidRPr="00BE42FD" w:rsidRDefault="00B54756" w:rsidP="00B54756">
            <w:pPr>
              <w:rPr>
                <w:b/>
                <w:bCs/>
                <w:sz w:val="18"/>
              </w:rPr>
            </w:pPr>
            <w:r w:rsidRPr="00BE42FD">
              <w:rPr>
                <w:b/>
                <w:bCs/>
                <w:sz w:val="18"/>
              </w:rPr>
              <w:t> </w:t>
            </w:r>
          </w:p>
        </w:tc>
        <w:tc>
          <w:tcPr>
            <w:tcW w:w="3009" w:type="dxa"/>
            <w:gridSpan w:val="4"/>
            <w:shd w:val="clear" w:color="auto" w:fill="000000" w:themeFill="text1"/>
            <w:noWrap/>
            <w:hideMark/>
          </w:tcPr>
          <w:p w:rsidR="00B54756" w:rsidRPr="00BE42FD" w:rsidRDefault="00B54756" w:rsidP="00B54756">
            <w:pPr>
              <w:rPr>
                <w:b/>
                <w:bCs/>
                <w:sz w:val="18"/>
              </w:rPr>
            </w:pPr>
            <w:r w:rsidRPr="00BE42FD">
              <w:rPr>
                <w:b/>
                <w:bCs/>
                <w:sz w:val="18"/>
              </w:rPr>
              <w:t> </w:t>
            </w:r>
          </w:p>
        </w:tc>
        <w:tc>
          <w:tcPr>
            <w:tcW w:w="3119" w:type="dxa"/>
            <w:gridSpan w:val="18"/>
            <w:noWrap/>
            <w:hideMark/>
          </w:tcPr>
          <w:p w:rsidR="00B54756" w:rsidRPr="00BE42FD" w:rsidRDefault="00B54756" w:rsidP="00B54756">
            <w:pPr>
              <w:rPr>
                <w:sz w:val="18"/>
              </w:rPr>
            </w:pPr>
            <w:r w:rsidRPr="00BE42FD">
              <w:rPr>
                <w:sz w:val="18"/>
              </w:rPr>
              <w:t> </w:t>
            </w:r>
          </w:p>
        </w:tc>
        <w:tc>
          <w:tcPr>
            <w:tcW w:w="2427" w:type="dxa"/>
            <w:gridSpan w:val="10"/>
            <w:noWrap/>
            <w:hideMark/>
          </w:tcPr>
          <w:p w:rsidR="00B54756" w:rsidRPr="00BE42FD" w:rsidRDefault="00B54756" w:rsidP="00B54756">
            <w:pPr>
              <w:rPr>
                <w:b/>
                <w:bCs/>
                <w:sz w:val="18"/>
              </w:rPr>
            </w:pPr>
            <w:r w:rsidRPr="00BE42FD">
              <w:rPr>
                <w:b/>
                <w:bCs/>
                <w:sz w:val="18"/>
              </w:rPr>
              <w:t xml:space="preserve">  £ </w:t>
            </w:r>
          </w:p>
        </w:tc>
      </w:tr>
      <w:tr w:rsidR="00B54756" w:rsidRPr="00BE42FD" w:rsidTr="00B54756">
        <w:trPr>
          <w:trHeight w:val="290"/>
        </w:trPr>
        <w:tc>
          <w:tcPr>
            <w:tcW w:w="512" w:type="dxa"/>
            <w:gridSpan w:val="2"/>
            <w:shd w:val="clear" w:color="auto" w:fill="000000" w:themeFill="text1"/>
            <w:noWrap/>
            <w:hideMark/>
          </w:tcPr>
          <w:p w:rsidR="00B54756" w:rsidRPr="00BE42FD" w:rsidRDefault="00B54756" w:rsidP="00B54756">
            <w:pPr>
              <w:rPr>
                <w:b/>
                <w:bCs/>
                <w:sz w:val="18"/>
              </w:rPr>
            </w:pPr>
            <w:r w:rsidRPr="00BE42FD">
              <w:rPr>
                <w:b/>
                <w:bCs/>
                <w:sz w:val="18"/>
              </w:rPr>
              <w:t>21</w:t>
            </w:r>
          </w:p>
        </w:tc>
        <w:tc>
          <w:tcPr>
            <w:tcW w:w="3009" w:type="dxa"/>
            <w:gridSpan w:val="4"/>
            <w:shd w:val="clear" w:color="auto" w:fill="000000" w:themeFill="text1"/>
            <w:noWrap/>
            <w:hideMark/>
          </w:tcPr>
          <w:p w:rsidR="00B54756" w:rsidRPr="00BE42FD" w:rsidRDefault="00B54756" w:rsidP="00B54756">
            <w:pPr>
              <w:rPr>
                <w:b/>
                <w:bCs/>
                <w:sz w:val="18"/>
              </w:rPr>
            </w:pPr>
            <w:r w:rsidRPr="00BE42FD">
              <w:rPr>
                <w:b/>
                <w:bCs/>
                <w:sz w:val="18"/>
              </w:rPr>
              <w:t>Please provide one assessment organisation quote for end point assessment</w:t>
            </w:r>
          </w:p>
        </w:tc>
        <w:tc>
          <w:tcPr>
            <w:tcW w:w="3080" w:type="dxa"/>
            <w:gridSpan w:val="14"/>
            <w:shd w:val="clear" w:color="auto" w:fill="000000" w:themeFill="text1"/>
            <w:noWrap/>
            <w:hideMark/>
          </w:tcPr>
          <w:p w:rsidR="00B54756" w:rsidRPr="00BE42FD" w:rsidRDefault="00B54756" w:rsidP="00B54756">
            <w:pPr>
              <w:rPr>
                <w:b/>
                <w:bCs/>
                <w:sz w:val="18"/>
              </w:rPr>
            </w:pPr>
            <w:r w:rsidRPr="00BE42FD">
              <w:rPr>
                <w:b/>
                <w:bCs/>
                <w:sz w:val="18"/>
              </w:rPr>
              <w:t>Name of assessment organisation</w:t>
            </w:r>
          </w:p>
        </w:tc>
        <w:tc>
          <w:tcPr>
            <w:tcW w:w="1224" w:type="dxa"/>
            <w:gridSpan w:val="9"/>
            <w:shd w:val="clear" w:color="auto" w:fill="000000" w:themeFill="text1"/>
            <w:noWrap/>
            <w:hideMark/>
          </w:tcPr>
          <w:p w:rsidR="00B54756" w:rsidRPr="00BE42FD" w:rsidRDefault="00B54756" w:rsidP="00B54756">
            <w:pPr>
              <w:rPr>
                <w:b/>
                <w:bCs/>
                <w:sz w:val="18"/>
              </w:rPr>
            </w:pPr>
            <w:r w:rsidRPr="00BE42FD">
              <w:rPr>
                <w:b/>
                <w:bCs/>
                <w:sz w:val="18"/>
              </w:rPr>
              <w:t>Total price of quote</w:t>
            </w:r>
          </w:p>
        </w:tc>
        <w:tc>
          <w:tcPr>
            <w:tcW w:w="452" w:type="dxa"/>
            <w:gridSpan w:val="2"/>
            <w:shd w:val="clear" w:color="auto" w:fill="000000" w:themeFill="text1"/>
            <w:noWrap/>
            <w:hideMark/>
          </w:tcPr>
          <w:p w:rsidR="00B54756" w:rsidRPr="00BE42FD" w:rsidRDefault="00B54756" w:rsidP="00B54756">
            <w:pPr>
              <w:rPr>
                <w:sz w:val="18"/>
              </w:rPr>
            </w:pPr>
            <w:r w:rsidRPr="00BE42FD">
              <w:rPr>
                <w:sz w:val="18"/>
              </w:rPr>
              <w:t> </w:t>
            </w:r>
          </w:p>
        </w:tc>
        <w:tc>
          <w:tcPr>
            <w:tcW w:w="790" w:type="dxa"/>
            <w:gridSpan w:val="3"/>
            <w:shd w:val="clear" w:color="auto" w:fill="000000" w:themeFill="text1"/>
            <w:noWrap/>
            <w:hideMark/>
          </w:tcPr>
          <w:p w:rsidR="00B54756" w:rsidRPr="00BE42FD" w:rsidRDefault="00B54756" w:rsidP="00B54756">
            <w:pPr>
              <w:rPr>
                <w:sz w:val="18"/>
              </w:rPr>
            </w:pPr>
            <w:r w:rsidRPr="00BE42FD">
              <w:rPr>
                <w:sz w:val="18"/>
              </w:rPr>
              <w:t> </w:t>
            </w:r>
          </w:p>
        </w:tc>
      </w:tr>
      <w:tr w:rsidR="00B54756" w:rsidRPr="00BE42FD" w:rsidTr="00B54756">
        <w:trPr>
          <w:trHeight w:val="290"/>
        </w:trPr>
        <w:tc>
          <w:tcPr>
            <w:tcW w:w="512" w:type="dxa"/>
            <w:gridSpan w:val="2"/>
            <w:shd w:val="clear" w:color="auto" w:fill="000000" w:themeFill="text1"/>
            <w:noWrap/>
            <w:hideMark/>
          </w:tcPr>
          <w:p w:rsidR="00B54756" w:rsidRPr="00BE42FD" w:rsidRDefault="00B54756" w:rsidP="00B54756">
            <w:pPr>
              <w:rPr>
                <w:b/>
                <w:bCs/>
                <w:sz w:val="18"/>
              </w:rPr>
            </w:pPr>
            <w:r w:rsidRPr="00BE42FD">
              <w:rPr>
                <w:b/>
                <w:bCs/>
                <w:sz w:val="18"/>
              </w:rPr>
              <w:t> </w:t>
            </w:r>
          </w:p>
        </w:tc>
        <w:tc>
          <w:tcPr>
            <w:tcW w:w="3009" w:type="dxa"/>
            <w:gridSpan w:val="4"/>
            <w:shd w:val="clear" w:color="auto" w:fill="000000" w:themeFill="text1"/>
            <w:noWrap/>
            <w:hideMark/>
          </w:tcPr>
          <w:p w:rsidR="00B54756" w:rsidRPr="00BE42FD" w:rsidRDefault="00B54756" w:rsidP="00B54756">
            <w:pPr>
              <w:rPr>
                <w:b/>
                <w:bCs/>
                <w:sz w:val="18"/>
              </w:rPr>
            </w:pPr>
            <w:r w:rsidRPr="00BE42FD">
              <w:rPr>
                <w:b/>
                <w:bCs/>
                <w:sz w:val="18"/>
              </w:rPr>
              <w:t> </w:t>
            </w:r>
          </w:p>
        </w:tc>
        <w:tc>
          <w:tcPr>
            <w:tcW w:w="3125" w:type="dxa"/>
            <w:gridSpan w:val="19"/>
            <w:noWrap/>
            <w:hideMark/>
          </w:tcPr>
          <w:p w:rsidR="00B54756" w:rsidRPr="00BE42FD" w:rsidRDefault="00B54756" w:rsidP="00B54756">
            <w:pPr>
              <w:rPr>
                <w:b/>
                <w:bCs/>
                <w:sz w:val="18"/>
              </w:rPr>
            </w:pPr>
            <w:r w:rsidRPr="00BE42FD">
              <w:rPr>
                <w:b/>
                <w:bCs/>
                <w:sz w:val="18"/>
              </w:rPr>
              <w:t> </w:t>
            </w:r>
          </w:p>
        </w:tc>
        <w:tc>
          <w:tcPr>
            <w:tcW w:w="2421" w:type="dxa"/>
            <w:gridSpan w:val="9"/>
            <w:noWrap/>
            <w:hideMark/>
          </w:tcPr>
          <w:p w:rsidR="00B54756" w:rsidRPr="00BE42FD" w:rsidRDefault="00B54756" w:rsidP="00B54756">
            <w:pPr>
              <w:rPr>
                <w:b/>
                <w:bCs/>
                <w:sz w:val="18"/>
              </w:rPr>
            </w:pPr>
            <w:r w:rsidRPr="00BE42FD">
              <w:rPr>
                <w:b/>
                <w:bCs/>
                <w:sz w:val="18"/>
              </w:rPr>
              <w:t xml:space="preserve">  £ </w:t>
            </w:r>
          </w:p>
        </w:tc>
      </w:tr>
      <w:tr w:rsidR="00B54756" w:rsidRPr="00BE42FD" w:rsidTr="00B54756">
        <w:trPr>
          <w:trHeight w:val="290"/>
        </w:trPr>
        <w:tc>
          <w:tcPr>
            <w:tcW w:w="512" w:type="dxa"/>
            <w:gridSpan w:val="2"/>
            <w:shd w:val="clear" w:color="auto" w:fill="000000" w:themeFill="text1"/>
            <w:noWrap/>
            <w:hideMark/>
          </w:tcPr>
          <w:p w:rsidR="00B54756" w:rsidRPr="00BE42FD" w:rsidRDefault="00B54756" w:rsidP="00B54756">
            <w:pPr>
              <w:rPr>
                <w:b/>
                <w:bCs/>
                <w:sz w:val="18"/>
              </w:rPr>
            </w:pPr>
            <w:r w:rsidRPr="00BE42FD">
              <w:rPr>
                <w:b/>
                <w:bCs/>
                <w:sz w:val="18"/>
              </w:rPr>
              <w:t>22</w:t>
            </w:r>
          </w:p>
        </w:tc>
        <w:tc>
          <w:tcPr>
            <w:tcW w:w="6140" w:type="dxa"/>
            <w:gridSpan w:val="24"/>
            <w:shd w:val="clear" w:color="auto" w:fill="000000" w:themeFill="text1"/>
            <w:noWrap/>
            <w:hideMark/>
          </w:tcPr>
          <w:p w:rsidR="00B54756" w:rsidRPr="00BE42FD" w:rsidRDefault="00B54756" w:rsidP="00B54756">
            <w:pPr>
              <w:rPr>
                <w:b/>
                <w:bCs/>
                <w:sz w:val="18"/>
              </w:rPr>
            </w:pPr>
            <w:r w:rsidRPr="00BE42FD">
              <w:rPr>
                <w:b/>
                <w:bCs/>
                <w:sz w:val="18"/>
              </w:rPr>
              <w:t>Does the standard include qualifications?  (select Y or N)</w:t>
            </w:r>
          </w:p>
        </w:tc>
        <w:tc>
          <w:tcPr>
            <w:tcW w:w="2415" w:type="dxa"/>
            <w:gridSpan w:val="8"/>
          </w:tcPr>
          <w:p w:rsidR="00B54756" w:rsidRPr="00BE42FD" w:rsidRDefault="00B54756" w:rsidP="00B54756">
            <w:pPr>
              <w:rPr>
                <w:b/>
                <w:bCs/>
                <w:sz w:val="18"/>
              </w:rPr>
            </w:pPr>
            <w:r w:rsidRPr="00BE42FD">
              <w:rPr>
                <w:b/>
                <w:bCs/>
                <w:sz w:val="18"/>
              </w:rPr>
              <w:t> </w:t>
            </w:r>
          </w:p>
        </w:tc>
      </w:tr>
      <w:tr w:rsidR="00B54756" w:rsidRPr="00BE42FD" w:rsidTr="00B54756">
        <w:trPr>
          <w:trHeight w:val="290"/>
        </w:trPr>
        <w:tc>
          <w:tcPr>
            <w:tcW w:w="512" w:type="dxa"/>
            <w:gridSpan w:val="2"/>
            <w:shd w:val="clear" w:color="auto" w:fill="000000" w:themeFill="text1"/>
            <w:noWrap/>
            <w:hideMark/>
          </w:tcPr>
          <w:p w:rsidR="00B54756" w:rsidRPr="00BE42FD" w:rsidRDefault="00B54756" w:rsidP="00B54756">
            <w:pPr>
              <w:rPr>
                <w:b/>
                <w:bCs/>
                <w:sz w:val="18"/>
              </w:rPr>
            </w:pPr>
            <w:r w:rsidRPr="00BE42FD">
              <w:rPr>
                <w:b/>
                <w:bCs/>
                <w:sz w:val="18"/>
              </w:rPr>
              <w:t>23</w:t>
            </w:r>
          </w:p>
        </w:tc>
        <w:tc>
          <w:tcPr>
            <w:tcW w:w="6140" w:type="dxa"/>
            <w:gridSpan w:val="24"/>
            <w:shd w:val="clear" w:color="auto" w:fill="000000" w:themeFill="text1"/>
            <w:noWrap/>
            <w:hideMark/>
          </w:tcPr>
          <w:p w:rsidR="00B54756" w:rsidRPr="00BE42FD" w:rsidRDefault="00B54756" w:rsidP="00B54756">
            <w:pPr>
              <w:rPr>
                <w:b/>
                <w:bCs/>
                <w:sz w:val="18"/>
              </w:rPr>
            </w:pPr>
            <w:r w:rsidRPr="00BE42FD">
              <w:rPr>
                <w:b/>
                <w:bCs/>
                <w:sz w:val="18"/>
              </w:rPr>
              <w:t>Are any of these qualifications mandatory for all apprentices?  (select Y or N)</w:t>
            </w:r>
          </w:p>
        </w:tc>
        <w:tc>
          <w:tcPr>
            <w:tcW w:w="2415" w:type="dxa"/>
            <w:gridSpan w:val="8"/>
          </w:tcPr>
          <w:p w:rsidR="00B54756" w:rsidRPr="00BE42FD" w:rsidRDefault="00B54756" w:rsidP="00B54756">
            <w:pPr>
              <w:rPr>
                <w:b/>
                <w:bCs/>
                <w:sz w:val="18"/>
              </w:rPr>
            </w:pPr>
          </w:p>
        </w:tc>
      </w:tr>
      <w:tr w:rsidR="00B54756" w:rsidRPr="00BE42FD" w:rsidTr="00B54756">
        <w:trPr>
          <w:trHeight w:val="1130"/>
        </w:trPr>
        <w:tc>
          <w:tcPr>
            <w:tcW w:w="512" w:type="dxa"/>
            <w:gridSpan w:val="2"/>
            <w:shd w:val="clear" w:color="auto" w:fill="000000" w:themeFill="text1"/>
            <w:noWrap/>
            <w:hideMark/>
          </w:tcPr>
          <w:p w:rsidR="00B54756" w:rsidRPr="00BE42FD" w:rsidRDefault="00B54756" w:rsidP="00B54756">
            <w:pPr>
              <w:rPr>
                <w:b/>
                <w:bCs/>
                <w:sz w:val="18"/>
              </w:rPr>
            </w:pPr>
            <w:r w:rsidRPr="00BE42FD">
              <w:rPr>
                <w:b/>
                <w:bCs/>
                <w:sz w:val="18"/>
              </w:rPr>
              <w:t>24</w:t>
            </w:r>
          </w:p>
        </w:tc>
        <w:tc>
          <w:tcPr>
            <w:tcW w:w="2744" w:type="dxa"/>
            <w:gridSpan w:val="3"/>
            <w:shd w:val="clear" w:color="auto" w:fill="000000" w:themeFill="text1"/>
            <w:hideMark/>
          </w:tcPr>
          <w:p w:rsidR="00B54756" w:rsidRPr="00BE42FD" w:rsidRDefault="00B54756" w:rsidP="00B54756">
            <w:pPr>
              <w:rPr>
                <w:b/>
                <w:bCs/>
                <w:sz w:val="18"/>
              </w:rPr>
            </w:pPr>
            <w:r w:rsidRPr="00BE42FD">
              <w:rPr>
                <w:b/>
                <w:bCs/>
                <w:sz w:val="18"/>
              </w:rPr>
              <w:t xml:space="preserve">If responding "Yes" to Q22 please list the qualifications below- include those listed as  mandatory or recommended in the assessment plan and indicate if any are new or in development. </w:t>
            </w:r>
          </w:p>
        </w:tc>
        <w:tc>
          <w:tcPr>
            <w:tcW w:w="1275" w:type="dxa"/>
            <w:gridSpan w:val="6"/>
            <w:shd w:val="clear" w:color="auto" w:fill="000000" w:themeFill="text1"/>
            <w:hideMark/>
          </w:tcPr>
          <w:p w:rsidR="00B54756" w:rsidRPr="00BE42FD" w:rsidRDefault="00B54756" w:rsidP="00B54756">
            <w:pPr>
              <w:rPr>
                <w:b/>
                <w:bCs/>
                <w:sz w:val="18"/>
              </w:rPr>
            </w:pPr>
            <w:r w:rsidRPr="00BE42FD">
              <w:rPr>
                <w:b/>
                <w:bCs/>
                <w:sz w:val="18"/>
              </w:rPr>
              <w:t>Awarding Organisation or  Body / Product Owner</w:t>
            </w:r>
          </w:p>
        </w:tc>
        <w:tc>
          <w:tcPr>
            <w:tcW w:w="1560" w:type="dxa"/>
            <w:gridSpan w:val="8"/>
            <w:shd w:val="clear" w:color="auto" w:fill="000000" w:themeFill="text1"/>
            <w:hideMark/>
          </w:tcPr>
          <w:p w:rsidR="00B54756" w:rsidRPr="00BE42FD" w:rsidRDefault="00B54756" w:rsidP="00B54756">
            <w:pPr>
              <w:rPr>
                <w:b/>
                <w:bCs/>
                <w:sz w:val="18"/>
              </w:rPr>
            </w:pPr>
            <w:r w:rsidRPr="00BE42FD">
              <w:rPr>
                <w:b/>
                <w:bCs/>
                <w:sz w:val="18"/>
              </w:rPr>
              <w:t xml:space="preserve">Learning Aim Reference - if applicable </w:t>
            </w:r>
            <w:r w:rsidRPr="00BE42FD">
              <w:rPr>
                <w:b/>
                <w:bCs/>
                <w:sz w:val="18"/>
              </w:rPr>
              <w:br/>
              <w:t>(e.g. 600/0000/01)</w:t>
            </w:r>
          </w:p>
        </w:tc>
        <w:tc>
          <w:tcPr>
            <w:tcW w:w="1842" w:type="dxa"/>
            <w:gridSpan w:val="11"/>
            <w:shd w:val="clear" w:color="auto" w:fill="000000" w:themeFill="text1"/>
            <w:hideMark/>
          </w:tcPr>
          <w:p w:rsidR="00B54756" w:rsidRPr="00BE42FD" w:rsidRDefault="00B54756" w:rsidP="00B54756">
            <w:pPr>
              <w:rPr>
                <w:b/>
                <w:bCs/>
                <w:sz w:val="18"/>
              </w:rPr>
            </w:pPr>
            <w:r w:rsidRPr="00BE42FD">
              <w:rPr>
                <w:b/>
                <w:bCs/>
                <w:sz w:val="18"/>
              </w:rPr>
              <w:t xml:space="preserve">Is this mandatory for all apprentices? </w:t>
            </w:r>
          </w:p>
        </w:tc>
        <w:tc>
          <w:tcPr>
            <w:tcW w:w="1134" w:type="dxa"/>
            <w:gridSpan w:val="4"/>
            <w:shd w:val="clear" w:color="auto" w:fill="000000" w:themeFill="text1"/>
            <w:noWrap/>
            <w:hideMark/>
          </w:tcPr>
          <w:p w:rsidR="00B54756" w:rsidRPr="00BE42FD" w:rsidRDefault="00B54756" w:rsidP="00B54756">
            <w:pPr>
              <w:rPr>
                <w:b/>
                <w:bCs/>
                <w:sz w:val="18"/>
              </w:rPr>
            </w:pPr>
            <w:r w:rsidRPr="00BE42FD">
              <w:rPr>
                <w:b/>
                <w:bCs/>
                <w:sz w:val="18"/>
              </w:rPr>
              <w:t>Level</w:t>
            </w:r>
          </w:p>
        </w:tc>
      </w:tr>
      <w:tr w:rsidR="00B54756" w:rsidRPr="00BE42FD" w:rsidTr="00B54756">
        <w:trPr>
          <w:trHeight w:val="290"/>
        </w:trPr>
        <w:tc>
          <w:tcPr>
            <w:tcW w:w="512" w:type="dxa"/>
            <w:gridSpan w:val="2"/>
            <w:noWrap/>
            <w:hideMark/>
          </w:tcPr>
          <w:p w:rsidR="00B54756" w:rsidRPr="00BE42FD" w:rsidRDefault="00B54756" w:rsidP="00B54756">
            <w:pPr>
              <w:rPr>
                <w:sz w:val="18"/>
              </w:rPr>
            </w:pPr>
            <w:r w:rsidRPr="00BE42FD">
              <w:rPr>
                <w:sz w:val="18"/>
              </w:rPr>
              <w:t> </w:t>
            </w:r>
          </w:p>
        </w:tc>
        <w:tc>
          <w:tcPr>
            <w:tcW w:w="2744" w:type="dxa"/>
            <w:gridSpan w:val="3"/>
            <w:hideMark/>
          </w:tcPr>
          <w:p w:rsidR="00B54756" w:rsidRPr="00BE42FD" w:rsidRDefault="00B54756" w:rsidP="00B54756">
            <w:pPr>
              <w:rPr>
                <w:sz w:val="18"/>
              </w:rPr>
            </w:pPr>
            <w:r w:rsidRPr="00BE42FD">
              <w:rPr>
                <w:sz w:val="18"/>
              </w:rPr>
              <w:t> </w:t>
            </w:r>
          </w:p>
        </w:tc>
        <w:tc>
          <w:tcPr>
            <w:tcW w:w="1275" w:type="dxa"/>
            <w:gridSpan w:val="6"/>
            <w:hideMark/>
          </w:tcPr>
          <w:p w:rsidR="00B54756" w:rsidRPr="00BE42FD" w:rsidRDefault="00B54756" w:rsidP="00B54756">
            <w:pPr>
              <w:rPr>
                <w:sz w:val="18"/>
              </w:rPr>
            </w:pPr>
            <w:r w:rsidRPr="00BE42FD">
              <w:rPr>
                <w:sz w:val="18"/>
              </w:rPr>
              <w:t> </w:t>
            </w:r>
          </w:p>
        </w:tc>
        <w:tc>
          <w:tcPr>
            <w:tcW w:w="1560" w:type="dxa"/>
            <w:gridSpan w:val="8"/>
            <w:hideMark/>
          </w:tcPr>
          <w:p w:rsidR="00B54756" w:rsidRPr="00BE42FD" w:rsidRDefault="00B54756" w:rsidP="00B54756">
            <w:pPr>
              <w:rPr>
                <w:sz w:val="18"/>
              </w:rPr>
            </w:pPr>
            <w:r w:rsidRPr="00BE42FD">
              <w:rPr>
                <w:sz w:val="18"/>
              </w:rPr>
              <w:t> </w:t>
            </w:r>
          </w:p>
        </w:tc>
        <w:tc>
          <w:tcPr>
            <w:tcW w:w="1842" w:type="dxa"/>
            <w:gridSpan w:val="11"/>
            <w:noWrap/>
            <w:hideMark/>
          </w:tcPr>
          <w:p w:rsidR="00B54756" w:rsidRPr="00BE42FD" w:rsidRDefault="00B54756" w:rsidP="00B54756">
            <w:pPr>
              <w:rPr>
                <w:sz w:val="18"/>
              </w:rPr>
            </w:pPr>
          </w:p>
        </w:tc>
        <w:tc>
          <w:tcPr>
            <w:tcW w:w="1134" w:type="dxa"/>
            <w:gridSpan w:val="4"/>
            <w:noWrap/>
            <w:hideMark/>
          </w:tcPr>
          <w:p w:rsidR="00B54756" w:rsidRPr="00BE42FD" w:rsidRDefault="00B54756" w:rsidP="00B54756">
            <w:pPr>
              <w:rPr>
                <w:sz w:val="18"/>
              </w:rPr>
            </w:pPr>
          </w:p>
        </w:tc>
      </w:tr>
      <w:tr w:rsidR="00B54756" w:rsidRPr="00BE42FD" w:rsidTr="00B54756">
        <w:trPr>
          <w:trHeight w:val="350"/>
        </w:trPr>
        <w:tc>
          <w:tcPr>
            <w:tcW w:w="512" w:type="dxa"/>
            <w:gridSpan w:val="2"/>
            <w:noWrap/>
            <w:hideMark/>
          </w:tcPr>
          <w:p w:rsidR="00B54756" w:rsidRPr="00BE42FD" w:rsidRDefault="00B54756" w:rsidP="00B54756">
            <w:pPr>
              <w:rPr>
                <w:sz w:val="18"/>
              </w:rPr>
            </w:pPr>
            <w:r w:rsidRPr="00BE42FD">
              <w:rPr>
                <w:sz w:val="18"/>
              </w:rPr>
              <w:t> </w:t>
            </w:r>
          </w:p>
        </w:tc>
        <w:tc>
          <w:tcPr>
            <w:tcW w:w="2744" w:type="dxa"/>
            <w:gridSpan w:val="3"/>
            <w:noWrap/>
            <w:hideMark/>
          </w:tcPr>
          <w:p w:rsidR="00B54756" w:rsidRPr="00BE42FD" w:rsidRDefault="00B54756" w:rsidP="00B54756">
            <w:pPr>
              <w:rPr>
                <w:sz w:val="18"/>
              </w:rPr>
            </w:pPr>
            <w:r w:rsidRPr="00BE42FD">
              <w:rPr>
                <w:sz w:val="18"/>
              </w:rPr>
              <w:t> </w:t>
            </w:r>
          </w:p>
        </w:tc>
        <w:tc>
          <w:tcPr>
            <w:tcW w:w="1275" w:type="dxa"/>
            <w:gridSpan w:val="6"/>
            <w:noWrap/>
            <w:hideMark/>
          </w:tcPr>
          <w:p w:rsidR="00B54756" w:rsidRPr="00BE42FD" w:rsidRDefault="00B54756" w:rsidP="00B54756">
            <w:pPr>
              <w:rPr>
                <w:sz w:val="18"/>
              </w:rPr>
            </w:pPr>
            <w:r w:rsidRPr="00BE42FD">
              <w:rPr>
                <w:sz w:val="18"/>
              </w:rPr>
              <w:t> </w:t>
            </w:r>
          </w:p>
        </w:tc>
        <w:tc>
          <w:tcPr>
            <w:tcW w:w="1560" w:type="dxa"/>
            <w:gridSpan w:val="8"/>
            <w:noWrap/>
            <w:hideMark/>
          </w:tcPr>
          <w:p w:rsidR="00B54756" w:rsidRPr="00BE42FD" w:rsidRDefault="00B54756" w:rsidP="00B54756">
            <w:pPr>
              <w:rPr>
                <w:sz w:val="18"/>
              </w:rPr>
            </w:pPr>
            <w:r w:rsidRPr="00BE42FD">
              <w:rPr>
                <w:sz w:val="18"/>
              </w:rPr>
              <w:t> </w:t>
            </w:r>
          </w:p>
        </w:tc>
        <w:tc>
          <w:tcPr>
            <w:tcW w:w="1842" w:type="dxa"/>
            <w:gridSpan w:val="11"/>
            <w:noWrap/>
            <w:hideMark/>
          </w:tcPr>
          <w:p w:rsidR="00B54756" w:rsidRPr="00BE42FD" w:rsidRDefault="00B54756" w:rsidP="00B54756">
            <w:pPr>
              <w:rPr>
                <w:sz w:val="18"/>
              </w:rPr>
            </w:pPr>
            <w:r w:rsidRPr="00BE42FD">
              <w:rPr>
                <w:sz w:val="18"/>
              </w:rPr>
              <w:t> </w:t>
            </w:r>
          </w:p>
        </w:tc>
        <w:tc>
          <w:tcPr>
            <w:tcW w:w="1134" w:type="dxa"/>
            <w:gridSpan w:val="4"/>
            <w:noWrap/>
            <w:hideMark/>
          </w:tcPr>
          <w:p w:rsidR="00B54756" w:rsidRPr="00BE42FD" w:rsidRDefault="00B54756" w:rsidP="00B54756">
            <w:pPr>
              <w:rPr>
                <w:sz w:val="18"/>
              </w:rPr>
            </w:pPr>
            <w:r w:rsidRPr="00BE42FD">
              <w:rPr>
                <w:sz w:val="18"/>
              </w:rPr>
              <w:t> </w:t>
            </w:r>
          </w:p>
        </w:tc>
      </w:tr>
      <w:tr w:rsidR="00B54756" w:rsidRPr="00BE42FD" w:rsidTr="00B54756">
        <w:trPr>
          <w:trHeight w:val="350"/>
        </w:trPr>
        <w:tc>
          <w:tcPr>
            <w:tcW w:w="512" w:type="dxa"/>
            <w:gridSpan w:val="2"/>
            <w:noWrap/>
            <w:hideMark/>
          </w:tcPr>
          <w:p w:rsidR="00B54756" w:rsidRPr="00BE42FD" w:rsidRDefault="00B54756" w:rsidP="00B54756">
            <w:pPr>
              <w:rPr>
                <w:sz w:val="18"/>
              </w:rPr>
            </w:pPr>
            <w:r w:rsidRPr="00BE42FD">
              <w:rPr>
                <w:sz w:val="18"/>
              </w:rPr>
              <w:t> </w:t>
            </w:r>
          </w:p>
        </w:tc>
        <w:tc>
          <w:tcPr>
            <w:tcW w:w="2744" w:type="dxa"/>
            <w:gridSpan w:val="3"/>
            <w:noWrap/>
            <w:hideMark/>
          </w:tcPr>
          <w:p w:rsidR="00B54756" w:rsidRPr="00BE42FD" w:rsidRDefault="00B54756" w:rsidP="00B54756">
            <w:pPr>
              <w:rPr>
                <w:sz w:val="18"/>
              </w:rPr>
            </w:pPr>
            <w:r w:rsidRPr="00BE42FD">
              <w:rPr>
                <w:sz w:val="18"/>
              </w:rPr>
              <w:t> </w:t>
            </w:r>
          </w:p>
        </w:tc>
        <w:tc>
          <w:tcPr>
            <w:tcW w:w="1275" w:type="dxa"/>
            <w:gridSpan w:val="6"/>
            <w:noWrap/>
            <w:hideMark/>
          </w:tcPr>
          <w:p w:rsidR="00B54756" w:rsidRPr="00BE42FD" w:rsidRDefault="00B54756" w:rsidP="00B54756">
            <w:pPr>
              <w:rPr>
                <w:sz w:val="18"/>
              </w:rPr>
            </w:pPr>
            <w:r w:rsidRPr="00BE42FD">
              <w:rPr>
                <w:sz w:val="18"/>
              </w:rPr>
              <w:t> </w:t>
            </w:r>
          </w:p>
        </w:tc>
        <w:tc>
          <w:tcPr>
            <w:tcW w:w="1560" w:type="dxa"/>
            <w:gridSpan w:val="8"/>
            <w:noWrap/>
            <w:hideMark/>
          </w:tcPr>
          <w:p w:rsidR="00B54756" w:rsidRPr="00BE42FD" w:rsidRDefault="00B54756" w:rsidP="00B54756">
            <w:pPr>
              <w:rPr>
                <w:sz w:val="18"/>
              </w:rPr>
            </w:pPr>
            <w:r w:rsidRPr="00BE42FD">
              <w:rPr>
                <w:sz w:val="18"/>
              </w:rPr>
              <w:t> </w:t>
            </w:r>
          </w:p>
        </w:tc>
        <w:tc>
          <w:tcPr>
            <w:tcW w:w="1842" w:type="dxa"/>
            <w:gridSpan w:val="11"/>
            <w:noWrap/>
            <w:hideMark/>
          </w:tcPr>
          <w:p w:rsidR="00B54756" w:rsidRPr="00BE42FD" w:rsidRDefault="00B54756" w:rsidP="00B54756">
            <w:pPr>
              <w:rPr>
                <w:sz w:val="18"/>
              </w:rPr>
            </w:pPr>
            <w:r w:rsidRPr="00BE42FD">
              <w:rPr>
                <w:sz w:val="18"/>
              </w:rPr>
              <w:t> </w:t>
            </w:r>
          </w:p>
        </w:tc>
        <w:tc>
          <w:tcPr>
            <w:tcW w:w="1134" w:type="dxa"/>
            <w:gridSpan w:val="4"/>
            <w:noWrap/>
            <w:hideMark/>
          </w:tcPr>
          <w:p w:rsidR="00B54756" w:rsidRPr="00BE42FD" w:rsidRDefault="00B54756" w:rsidP="00B54756">
            <w:pPr>
              <w:rPr>
                <w:sz w:val="18"/>
              </w:rPr>
            </w:pPr>
          </w:p>
        </w:tc>
      </w:tr>
      <w:tr w:rsidR="00B54756" w:rsidRPr="00BE42FD" w:rsidTr="00B54756">
        <w:trPr>
          <w:trHeight w:val="592"/>
        </w:trPr>
        <w:tc>
          <w:tcPr>
            <w:tcW w:w="9067" w:type="dxa"/>
            <w:gridSpan w:val="34"/>
            <w:shd w:val="clear" w:color="auto" w:fill="000000" w:themeFill="text1"/>
            <w:noWrap/>
            <w:hideMark/>
          </w:tcPr>
          <w:p w:rsidR="00B54756" w:rsidRPr="00BE42FD" w:rsidRDefault="00B54756" w:rsidP="00B54756">
            <w:pPr>
              <w:rPr>
                <w:b/>
                <w:bCs/>
                <w:sz w:val="18"/>
              </w:rPr>
            </w:pPr>
            <w:r w:rsidRPr="00BE42FD">
              <w:rPr>
                <w:b/>
                <w:bCs/>
                <w:sz w:val="18"/>
              </w:rPr>
              <w:t>25 Please add any further information needed to support the entries elsewhere in this form (press Alt+Return to go to start of new line)</w:t>
            </w:r>
          </w:p>
        </w:tc>
      </w:tr>
      <w:tr w:rsidR="00B54756" w:rsidRPr="00BE42FD" w:rsidTr="00B54756">
        <w:trPr>
          <w:trHeight w:val="360"/>
        </w:trPr>
        <w:tc>
          <w:tcPr>
            <w:tcW w:w="9067" w:type="dxa"/>
            <w:gridSpan w:val="34"/>
            <w:noWrap/>
          </w:tcPr>
          <w:p w:rsidR="00B54756" w:rsidRPr="00BE42FD" w:rsidRDefault="00B54756" w:rsidP="00B54756">
            <w:pPr>
              <w:rPr>
                <w:sz w:val="18"/>
              </w:rPr>
            </w:pPr>
          </w:p>
        </w:tc>
      </w:tr>
    </w:tbl>
    <w:p w:rsidR="00B54756" w:rsidRPr="00BE42FD" w:rsidRDefault="00B54756">
      <w:pPr>
        <w:spacing w:after="0" w:line="240" w:lineRule="auto"/>
        <w:rPr>
          <w:rFonts w:cs="Arial"/>
        </w:rPr>
      </w:pPr>
    </w:p>
    <w:p w:rsidR="008A6FE0" w:rsidRPr="00BE42FD" w:rsidRDefault="0047711D" w:rsidP="00E7049C">
      <w:pPr>
        <w:pStyle w:val="Heading1"/>
        <w:rPr>
          <w:rFonts w:cs="Arial"/>
          <w:sz w:val="28"/>
          <w:szCs w:val="28"/>
        </w:rPr>
      </w:pPr>
      <w:bookmarkStart w:id="21" w:name="_Toc443054301"/>
      <w:r w:rsidRPr="00BE42FD">
        <w:rPr>
          <w:rFonts w:cs="Arial"/>
          <w:sz w:val="28"/>
          <w:szCs w:val="28"/>
        </w:rPr>
        <w:lastRenderedPageBreak/>
        <w:t xml:space="preserve">Annex </w:t>
      </w:r>
      <w:r w:rsidR="004308C2" w:rsidRPr="00BE42FD">
        <w:rPr>
          <w:rFonts w:cs="Arial"/>
          <w:sz w:val="28"/>
          <w:szCs w:val="28"/>
        </w:rPr>
        <w:t>10</w:t>
      </w:r>
      <w:r w:rsidRPr="00BE42FD">
        <w:rPr>
          <w:rFonts w:cs="Arial"/>
          <w:sz w:val="28"/>
          <w:szCs w:val="28"/>
        </w:rPr>
        <w:t xml:space="preserve">: </w:t>
      </w:r>
      <w:r w:rsidR="006B38E4" w:rsidRPr="00BE42FD">
        <w:rPr>
          <w:rFonts w:cs="Arial"/>
          <w:sz w:val="28"/>
          <w:szCs w:val="28"/>
        </w:rPr>
        <w:t>Glossary of Terms</w:t>
      </w:r>
      <w:r w:rsidR="003F33EB" w:rsidRPr="00BE42FD">
        <w:rPr>
          <w:rFonts w:cs="Arial"/>
          <w:sz w:val="28"/>
          <w:szCs w:val="28"/>
        </w:rPr>
        <w:t xml:space="preserve"> and </w:t>
      </w:r>
      <w:r w:rsidR="00E43071" w:rsidRPr="00BE42FD">
        <w:rPr>
          <w:rFonts w:cs="Arial"/>
          <w:sz w:val="28"/>
          <w:szCs w:val="28"/>
        </w:rPr>
        <w:t>Acronyms</w:t>
      </w:r>
      <w:bookmarkEnd w:id="21"/>
    </w:p>
    <w:p w:rsidR="00CF1342" w:rsidRPr="00BE42FD" w:rsidRDefault="00CF1342">
      <w:pPr>
        <w:spacing w:after="0" w:line="240" w:lineRule="auto"/>
        <w:rPr>
          <w:rFonts w:cs="Arial"/>
          <w:color w:val="000000"/>
        </w:rPr>
      </w:pPr>
    </w:p>
    <w:tbl>
      <w:tblPr>
        <w:tblStyle w:val="TableGrid"/>
        <w:tblW w:w="0" w:type="auto"/>
        <w:tblLook w:val="04A0" w:firstRow="1" w:lastRow="0" w:firstColumn="1" w:lastColumn="0" w:noHBand="0" w:noVBand="1"/>
      </w:tblPr>
      <w:tblGrid>
        <w:gridCol w:w="2802"/>
        <w:gridCol w:w="6912"/>
      </w:tblGrid>
      <w:tr w:rsidR="00CF1342" w:rsidRPr="00BE42FD" w:rsidTr="00CC67AD">
        <w:tc>
          <w:tcPr>
            <w:tcW w:w="2802" w:type="dxa"/>
          </w:tcPr>
          <w:p w:rsidR="00CF1342" w:rsidRPr="00BE42FD" w:rsidRDefault="00CF1342" w:rsidP="00574552">
            <w:pPr>
              <w:spacing w:after="0" w:line="240" w:lineRule="auto"/>
              <w:rPr>
                <w:rFonts w:cs="Arial"/>
                <w:color w:val="000000"/>
              </w:rPr>
            </w:pPr>
            <w:r w:rsidRPr="00BE42FD">
              <w:rPr>
                <w:rFonts w:cs="Arial"/>
                <w:color w:val="000000"/>
              </w:rPr>
              <w:t>A</w:t>
            </w:r>
            <w:r w:rsidR="00F61342" w:rsidRPr="00BE42FD">
              <w:rPr>
                <w:rFonts w:cs="Arial"/>
                <w:color w:val="000000"/>
              </w:rPr>
              <w:t xml:space="preserve">pprenticeships </w:t>
            </w:r>
            <w:r w:rsidR="00574552" w:rsidRPr="00BE42FD">
              <w:rPr>
                <w:rFonts w:cs="Arial"/>
                <w:color w:val="000000"/>
              </w:rPr>
              <w:t>D</w:t>
            </w:r>
            <w:r w:rsidR="00F61342" w:rsidRPr="00BE42FD">
              <w:rPr>
                <w:rFonts w:cs="Arial"/>
                <w:color w:val="000000"/>
              </w:rPr>
              <w:t>irectorate (AD)</w:t>
            </w:r>
          </w:p>
        </w:tc>
        <w:tc>
          <w:tcPr>
            <w:tcW w:w="6912" w:type="dxa"/>
          </w:tcPr>
          <w:p w:rsidR="00CF1342" w:rsidRPr="00BE42FD" w:rsidRDefault="00F61342" w:rsidP="00F61342">
            <w:pPr>
              <w:spacing w:after="0" w:line="240" w:lineRule="auto"/>
              <w:rPr>
                <w:rFonts w:cs="Arial"/>
                <w:color w:val="000000"/>
              </w:rPr>
            </w:pPr>
            <w:r w:rsidRPr="00BE42FD">
              <w:rPr>
                <w:rFonts w:cs="Arial"/>
                <w:color w:val="000000"/>
              </w:rPr>
              <w:t>The team</w:t>
            </w:r>
            <w:r w:rsidR="00CF1342" w:rsidRPr="00BE42FD">
              <w:rPr>
                <w:rFonts w:cs="Arial"/>
                <w:color w:val="000000"/>
              </w:rPr>
              <w:t xml:space="preserve"> within both the Department for Business, Innovation &amp; Skills (BIS) and the Department for Education (DfE) responsible for developing apprenticeship policy and reporting to the Minister for Skills</w:t>
            </w:r>
            <w:r w:rsidR="00243943" w:rsidRPr="00BE42FD">
              <w:rPr>
                <w:rFonts w:cs="Arial"/>
                <w:color w:val="000000"/>
              </w:rPr>
              <w:t>.</w:t>
            </w:r>
          </w:p>
        </w:tc>
      </w:tr>
      <w:tr w:rsidR="00E42580" w:rsidRPr="00BE42FD" w:rsidTr="00CC67AD">
        <w:tc>
          <w:tcPr>
            <w:tcW w:w="2802" w:type="dxa"/>
          </w:tcPr>
          <w:p w:rsidR="00E42580" w:rsidRPr="00BE42FD" w:rsidRDefault="00E42580" w:rsidP="00574552">
            <w:pPr>
              <w:spacing w:after="0" w:line="240" w:lineRule="auto"/>
              <w:rPr>
                <w:rFonts w:cs="Arial"/>
                <w:color w:val="000000"/>
              </w:rPr>
            </w:pPr>
            <w:r w:rsidRPr="00BE42FD">
              <w:rPr>
                <w:rFonts w:cs="Arial"/>
                <w:color w:val="000000"/>
              </w:rPr>
              <w:t>Digital Apprenticeship Service</w:t>
            </w:r>
          </w:p>
        </w:tc>
        <w:tc>
          <w:tcPr>
            <w:tcW w:w="6912" w:type="dxa"/>
          </w:tcPr>
          <w:p w:rsidR="00043569" w:rsidRPr="00BE42FD" w:rsidRDefault="00043569" w:rsidP="00895A35">
            <w:pPr>
              <w:spacing w:after="0" w:line="240" w:lineRule="auto"/>
              <w:rPr>
                <w:rFonts w:cs="Arial"/>
                <w:color w:val="000000"/>
              </w:rPr>
            </w:pPr>
            <w:r w:rsidRPr="00BE42FD">
              <w:rPr>
                <w:rFonts w:cs="Arial"/>
              </w:rPr>
              <w:t>The online end-to-end service for employers. It will enable employers to find an apprentice candidate, choose a training provider and pay for apprenticeship training and assessment.</w:t>
            </w:r>
          </w:p>
        </w:tc>
      </w:tr>
      <w:tr w:rsidR="001C52C5" w:rsidRPr="00BE42FD" w:rsidTr="00CC67AD">
        <w:tc>
          <w:tcPr>
            <w:tcW w:w="2802" w:type="dxa"/>
          </w:tcPr>
          <w:p w:rsidR="001A00D2" w:rsidRPr="00BE42FD" w:rsidRDefault="001C52C5" w:rsidP="00043569">
            <w:pPr>
              <w:spacing w:after="0" w:line="240" w:lineRule="auto"/>
              <w:rPr>
                <w:rFonts w:cs="Arial"/>
                <w:color w:val="000000"/>
              </w:rPr>
            </w:pPr>
            <w:r w:rsidRPr="00BE42FD">
              <w:rPr>
                <w:rFonts w:cs="Arial"/>
                <w:color w:val="000000"/>
              </w:rPr>
              <w:t>Employe</w:t>
            </w:r>
            <w:r w:rsidR="001A00D2" w:rsidRPr="00BE42FD">
              <w:rPr>
                <w:rFonts w:cs="Arial"/>
                <w:color w:val="000000"/>
              </w:rPr>
              <w:t>r Occupational Brief</w:t>
            </w:r>
          </w:p>
        </w:tc>
        <w:tc>
          <w:tcPr>
            <w:tcW w:w="6912" w:type="dxa"/>
          </w:tcPr>
          <w:p w:rsidR="001C52C5" w:rsidRPr="00BE42FD" w:rsidRDefault="006E4106" w:rsidP="00154111">
            <w:pPr>
              <w:spacing w:after="0" w:line="240" w:lineRule="auto"/>
              <w:rPr>
                <w:rFonts w:cs="Arial"/>
                <w:color w:val="000000"/>
              </w:rPr>
            </w:pPr>
            <w:r w:rsidRPr="00BE42FD">
              <w:rPr>
                <w:rFonts w:cs="Arial"/>
                <w:color w:val="000000"/>
              </w:rPr>
              <w:t xml:space="preserve">Term used by some Trailblazers to mean </w:t>
            </w:r>
            <w:r w:rsidR="00154111" w:rsidRPr="00BE42FD">
              <w:rPr>
                <w:rFonts w:cs="Arial"/>
                <w:color w:val="000000"/>
              </w:rPr>
              <w:t xml:space="preserve">additional documents they have created to </w:t>
            </w:r>
            <w:r w:rsidR="001A00D2" w:rsidRPr="00BE42FD">
              <w:rPr>
                <w:rFonts w:cs="Arial"/>
                <w:color w:val="000000"/>
              </w:rPr>
              <w:t>provide more detail on the expected</w:t>
            </w:r>
            <w:r w:rsidR="00154111" w:rsidRPr="00BE42FD">
              <w:rPr>
                <w:rFonts w:cs="Arial"/>
                <w:color w:val="000000"/>
              </w:rPr>
              <w:t xml:space="preserve"> training and</w:t>
            </w:r>
            <w:r w:rsidR="001A00D2" w:rsidRPr="00BE42FD">
              <w:rPr>
                <w:rFonts w:cs="Arial"/>
                <w:color w:val="000000"/>
              </w:rPr>
              <w:t xml:space="preserve"> curriculum that </w:t>
            </w:r>
            <w:r w:rsidR="00F61342" w:rsidRPr="00BE42FD">
              <w:rPr>
                <w:rFonts w:cs="Arial"/>
                <w:color w:val="000000"/>
              </w:rPr>
              <w:t>will support</w:t>
            </w:r>
            <w:r w:rsidR="001A00D2" w:rsidRPr="00BE42FD">
              <w:rPr>
                <w:rFonts w:cs="Arial"/>
                <w:color w:val="000000"/>
              </w:rPr>
              <w:t xml:space="preserve"> the apprentice</w:t>
            </w:r>
            <w:r w:rsidR="00F61342" w:rsidRPr="00BE42FD">
              <w:rPr>
                <w:rFonts w:cs="Arial"/>
                <w:color w:val="000000"/>
              </w:rPr>
              <w:t xml:space="preserve"> towards developing the </w:t>
            </w:r>
            <w:r w:rsidR="001A00D2" w:rsidRPr="00BE42FD">
              <w:rPr>
                <w:rFonts w:cs="Arial"/>
                <w:color w:val="000000"/>
              </w:rPr>
              <w:t>KSBs</w:t>
            </w:r>
            <w:r w:rsidR="00F61342" w:rsidRPr="00BE42FD">
              <w:rPr>
                <w:rFonts w:cs="Arial"/>
                <w:color w:val="000000"/>
              </w:rPr>
              <w:t xml:space="preserve"> against which they will be assessed in the EPA.</w:t>
            </w:r>
            <w:r w:rsidR="001A00D2" w:rsidRPr="00BE42FD">
              <w:rPr>
                <w:rFonts w:cs="Arial"/>
                <w:color w:val="000000"/>
              </w:rPr>
              <w:t xml:space="preserve"> </w:t>
            </w:r>
          </w:p>
        </w:tc>
      </w:tr>
      <w:tr w:rsidR="00043569" w:rsidRPr="00BE42FD" w:rsidTr="00CC67AD">
        <w:tc>
          <w:tcPr>
            <w:tcW w:w="2802" w:type="dxa"/>
          </w:tcPr>
          <w:p w:rsidR="00043569" w:rsidRPr="00BE42FD" w:rsidDel="00043569" w:rsidRDefault="00043569" w:rsidP="00043569">
            <w:pPr>
              <w:spacing w:after="0" w:line="240" w:lineRule="auto"/>
              <w:rPr>
                <w:rFonts w:cs="Arial"/>
                <w:color w:val="000000"/>
              </w:rPr>
            </w:pPr>
            <w:r w:rsidRPr="00BE42FD">
              <w:rPr>
                <w:rFonts w:cs="Arial"/>
                <w:color w:val="000000"/>
              </w:rPr>
              <w:t>EOI</w:t>
            </w:r>
          </w:p>
        </w:tc>
        <w:tc>
          <w:tcPr>
            <w:tcW w:w="6912" w:type="dxa"/>
          </w:tcPr>
          <w:p w:rsidR="00043569" w:rsidRPr="00BE42FD" w:rsidRDefault="00043569" w:rsidP="00F61342">
            <w:pPr>
              <w:spacing w:after="0" w:line="240" w:lineRule="auto"/>
              <w:rPr>
                <w:rFonts w:cs="Arial"/>
                <w:color w:val="000000"/>
              </w:rPr>
            </w:pPr>
            <w:r w:rsidRPr="00BE42FD">
              <w:rPr>
                <w:rFonts w:cs="Arial"/>
                <w:color w:val="000000"/>
              </w:rPr>
              <w:t>Expression of Interest: a bid by a group of employers to develop one or more apprenticeship standard.</w:t>
            </w:r>
          </w:p>
        </w:tc>
      </w:tr>
      <w:tr w:rsidR="00043569" w:rsidRPr="00BE42FD" w:rsidTr="00CC67AD">
        <w:tc>
          <w:tcPr>
            <w:tcW w:w="2802" w:type="dxa"/>
          </w:tcPr>
          <w:p w:rsidR="00043569" w:rsidRPr="00BE42FD" w:rsidRDefault="00043569" w:rsidP="00895A35">
            <w:pPr>
              <w:spacing w:after="0" w:line="240" w:lineRule="auto"/>
              <w:rPr>
                <w:rFonts w:cs="Arial"/>
                <w:color w:val="000000"/>
              </w:rPr>
            </w:pPr>
            <w:r w:rsidRPr="00BE42FD">
              <w:rPr>
                <w:rFonts w:cs="Arial"/>
                <w:color w:val="000000"/>
              </w:rPr>
              <w:t>EPA</w:t>
            </w:r>
          </w:p>
        </w:tc>
        <w:tc>
          <w:tcPr>
            <w:tcW w:w="6912" w:type="dxa"/>
          </w:tcPr>
          <w:p w:rsidR="00043569" w:rsidRPr="00BE42FD" w:rsidRDefault="00043569" w:rsidP="00895A35">
            <w:pPr>
              <w:spacing w:after="0" w:line="240" w:lineRule="auto"/>
              <w:rPr>
                <w:rFonts w:cs="Arial"/>
                <w:color w:val="000000"/>
              </w:rPr>
            </w:pPr>
            <w:r w:rsidRPr="00BE42FD">
              <w:rPr>
                <w:rFonts w:cs="Arial"/>
                <w:color w:val="000000"/>
              </w:rPr>
              <w:t>End-point Assessment: the assessment undertaken at the end of an apprenticeship to test full occupational competence.</w:t>
            </w:r>
          </w:p>
        </w:tc>
      </w:tr>
      <w:tr w:rsidR="00043569" w:rsidRPr="00BE42FD" w:rsidTr="00CC67AD">
        <w:tc>
          <w:tcPr>
            <w:tcW w:w="2802" w:type="dxa"/>
          </w:tcPr>
          <w:p w:rsidR="00043569" w:rsidRPr="00BE42FD" w:rsidRDefault="00043569">
            <w:pPr>
              <w:spacing w:after="0" w:line="240" w:lineRule="auto"/>
              <w:rPr>
                <w:rFonts w:cs="Arial"/>
                <w:color w:val="000000"/>
              </w:rPr>
            </w:pPr>
            <w:r w:rsidRPr="00BE42FD">
              <w:rPr>
                <w:rFonts w:cs="Arial"/>
                <w:color w:val="000000"/>
              </w:rPr>
              <w:t>KSBs</w:t>
            </w:r>
          </w:p>
        </w:tc>
        <w:tc>
          <w:tcPr>
            <w:tcW w:w="6912" w:type="dxa"/>
          </w:tcPr>
          <w:p w:rsidR="00043569" w:rsidRPr="00BE42FD" w:rsidRDefault="00043569" w:rsidP="00895A35">
            <w:pPr>
              <w:spacing w:after="0" w:line="240" w:lineRule="auto"/>
              <w:rPr>
                <w:rFonts w:cs="Arial"/>
                <w:color w:val="000000"/>
              </w:rPr>
            </w:pPr>
            <w:r w:rsidRPr="00BE42FD">
              <w:rPr>
                <w:rFonts w:cs="Arial"/>
                <w:color w:val="000000"/>
              </w:rPr>
              <w:t>The Knowledge, Skills and Behaviour required to achieve full competence in an occupation</w:t>
            </w:r>
            <w:r w:rsidR="00986DF3" w:rsidRPr="00BE42FD">
              <w:rPr>
                <w:rFonts w:cs="Arial"/>
                <w:color w:val="000000"/>
              </w:rPr>
              <w:t xml:space="preserve"> as detailed in an apprenticeship standard</w:t>
            </w:r>
            <w:r w:rsidR="00F61342" w:rsidRPr="00BE42FD">
              <w:rPr>
                <w:rFonts w:cs="Arial"/>
                <w:color w:val="000000"/>
              </w:rPr>
              <w:t>.</w:t>
            </w:r>
          </w:p>
        </w:tc>
      </w:tr>
      <w:tr w:rsidR="008B419E" w:rsidRPr="00BE42FD" w:rsidTr="00CC67AD">
        <w:tc>
          <w:tcPr>
            <w:tcW w:w="2802" w:type="dxa"/>
          </w:tcPr>
          <w:p w:rsidR="008B419E" w:rsidRPr="00BE42FD" w:rsidRDefault="00F61342">
            <w:pPr>
              <w:spacing w:after="0" w:line="240" w:lineRule="auto"/>
              <w:rPr>
                <w:rFonts w:cs="Arial"/>
                <w:color w:val="000000"/>
              </w:rPr>
            </w:pPr>
            <w:r w:rsidRPr="00BE42FD">
              <w:rPr>
                <w:rFonts w:cs="Arial"/>
                <w:color w:val="000000"/>
              </w:rPr>
              <w:t>Off-the-job training</w:t>
            </w:r>
          </w:p>
        </w:tc>
        <w:tc>
          <w:tcPr>
            <w:tcW w:w="6912" w:type="dxa"/>
          </w:tcPr>
          <w:p w:rsidR="008B419E" w:rsidRPr="00BE42FD" w:rsidRDefault="008B419E" w:rsidP="008B419E">
            <w:pPr>
              <w:spacing w:after="0" w:line="240" w:lineRule="auto"/>
              <w:rPr>
                <w:rFonts w:cs="Arial"/>
                <w:color w:val="000000"/>
              </w:rPr>
            </w:pPr>
            <w:r w:rsidRPr="00BE42FD">
              <w:rPr>
                <w:rFonts w:cs="Arial"/>
                <w:color w:val="000000"/>
              </w:rPr>
              <w:t>On or off-site learning which is undertaken outside of the normal day to day working environment and contributes towards the achievement of the apprenticeship.</w:t>
            </w:r>
          </w:p>
        </w:tc>
      </w:tr>
      <w:tr w:rsidR="00043569" w:rsidRPr="00BE42FD" w:rsidTr="00CC67AD">
        <w:tc>
          <w:tcPr>
            <w:tcW w:w="2802" w:type="dxa"/>
          </w:tcPr>
          <w:p w:rsidR="00043569" w:rsidRPr="00BE42FD" w:rsidRDefault="00043569">
            <w:pPr>
              <w:spacing w:after="0" w:line="240" w:lineRule="auto"/>
              <w:rPr>
                <w:rFonts w:cs="Arial"/>
                <w:color w:val="000000"/>
              </w:rPr>
            </w:pPr>
            <w:r w:rsidRPr="00BE42FD">
              <w:rPr>
                <w:rFonts w:cs="Arial"/>
                <w:color w:val="000000"/>
              </w:rPr>
              <w:t>On-programme assessment</w:t>
            </w:r>
          </w:p>
        </w:tc>
        <w:tc>
          <w:tcPr>
            <w:tcW w:w="6912" w:type="dxa"/>
          </w:tcPr>
          <w:p w:rsidR="00043569" w:rsidRPr="00BE42FD" w:rsidRDefault="00043569" w:rsidP="00895A35">
            <w:pPr>
              <w:spacing w:after="0" w:line="240" w:lineRule="auto"/>
              <w:rPr>
                <w:rFonts w:cs="Arial"/>
                <w:color w:val="000000"/>
              </w:rPr>
            </w:pPr>
            <w:r w:rsidRPr="00BE42FD">
              <w:rPr>
                <w:rFonts w:cs="Arial"/>
                <w:color w:val="000000"/>
              </w:rPr>
              <w:t>Any assessment undertaken during the apprenticeship</w:t>
            </w:r>
            <w:r w:rsidR="00E312BE" w:rsidRPr="00BE42FD">
              <w:rPr>
                <w:rFonts w:cs="Arial"/>
                <w:color w:val="000000"/>
              </w:rPr>
              <w:t xml:space="preserve"> (</w:t>
            </w:r>
            <w:r w:rsidR="00143D81" w:rsidRPr="00BE42FD">
              <w:rPr>
                <w:rFonts w:cs="Arial"/>
                <w:color w:val="000000"/>
              </w:rPr>
              <w:t>i.e.</w:t>
            </w:r>
            <w:r w:rsidR="00E312BE" w:rsidRPr="00BE42FD">
              <w:rPr>
                <w:rFonts w:cs="Arial"/>
                <w:color w:val="000000"/>
              </w:rPr>
              <w:t xml:space="preserve"> prior to the end-point assessment)</w:t>
            </w:r>
            <w:r w:rsidRPr="00BE42FD">
              <w:rPr>
                <w:rFonts w:cs="Arial"/>
                <w:color w:val="000000"/>
              </w:rPr>
              <w:t xml:space="preserve"> used to check progress towards developing full competence.</w:t>
            </w:r>
          </w:p>
        </w:tc>
      </w:tr>
      <w:tr w:rsidR="00043569" w:rsidRPr="00BE42FD" w:rsidTr="00CC67AD">
        <w:tc>
          <w:tcPr>
            <w:tcW w:w="2802" w:type="dxa"/>
          </w:tcPr>
          <w:p w:rsidR="00043569" w:rsidRPr="00BE42FD" w:rsidRDefault="00043569">
            <w:pPr>
              <w:spacing w:after="0" w:line="240" w:lineRule="auto"/>
              <w:rPr>
                <w:rFonts w:cs="Arial"/>
                <w:color w:val="000000"/>
              </w:rPr>
            </w:pPr>
            <w:r w:rsidRPr="00BE42FD">
              <w:rPr>
                <w:rFonts w:cs="Arial"/>
                <w:color w:val="000000"/>
              </w:rPr>
              <w:t>Open Policy Development</w:t>
            </w:r>
          </w:p>
        </w:tc>
        <w:tc>
          <w:tcPr>
            <w:tcW w:w="6912" w:type="dxa"/>
          </w:tcPr>
          <w:p w:rsidR="00043569" w:rsidRPr="00BE42FD" w:rsidRDefault="00043569" w:rsidP="00895A35">
            <w:pPr>
              <w:spacing w:after="0" w:line="240" w:lineRule="auto"/>
              <w:rPr>
                <w:rFonts w:cs="Arial"/>
                <w:color w:val="000000"/>
              </w:rPr>
            </w:pPr>
            <w:r w:rsidRPr="00BE42FD">
              <w:rPr>
                <w:rFonts w:cs="Arial"/>
                <w:color w:val="000000"/>
              </w:rPr>
              <w:t>Refining policy in the light of experience and stakeholder feedback derived from early implementation.</w:t>
            </w:r>
          </w:p>
        </w:tc>
      </w:tr>
      <w:tr w:rsidR="00043569" w:rsidRPr="00BE42FD" w:rsidTr="00CC67AD">
        <w:tc>
          <w:tcPr>
            <w:tcW w:w="2802" w:type="dxa"/>
          </w:tcPr>
          <w:p w:rsidR="00043569" w:rsidRPr="00BE42FD" w:rsidRDefault="00043569">
            <w:pPr>
              <w:spacing w:after="0" w:line="240" w:lineRule="auto"/>
              <w:rPr>
                <w:rFonts w:cs="Arial"/>
                <w:color w:val="000000"/>
              </w:rPr>
            </w:pPr>
            <w:r w:rsidRPr="00BE42FD">
              <w:rPr>
                <w:rFonts w:cs="Arial"/>
                <w:color w:val="000000"/>
              </w:rPr>
              <w:t>QAA</w:t>
            </w:r>
          </w:p>
        </w:tc>
        <w:tc>
          <w:tcPr>
            <w:tcW w:w="6912" w:type="dxa"/>
          </w:tcPr>
          <w:p w:rsidR="00043569" w:rsidRPr="00BE42FD" w:rsidRDefault="00043569" w:rsidP="00895A35">
            <w:pPr>
              <w:spacing w:after="0" w:line="240" w:lineRule="auto"/>
              <w:rPr>
                <w:rFonts w:cs="Arial"/>
                <w:color w:val="000000"/>
              </w:rPr>
            </w:pPr>
            <w:r w:rsidRPr="00BE42FD">
              <w:rPr>
                <w:rFonts w:cs="Arial"/>
                <w:color w:val="000000"/>
              </w:rPr>
              <w:t>Quality Assurance Agency for Higher Education.</w:t>
            </w:r>
          </w:p>
        </w:tc>
      </w:tr>
      <w:tr w:rsidR="00043569" w:rsidRPr="00BE42FD" w:rsidTr="00CC67AD">
        <w:tc>
          <w:tcPr>
            <w:tcW w:w="2802" w:type="dxa"/>
          </w:tcPr>
          <w:p w:rsidR="00043569" w:rsidRPr="00BE42FD" w:rsidRDefault="00043569" w:rsidP="0025370A">
            <w:pPr>
              <w:spacing w:after="0" w:line="240" w:lineRule="auto"/>
              <w:rPr>
                <w:rFonts w:cs="Arial"/>
                <w:color w:val="000000"/>
              </w:rPr>
            </w:pPr>
            <w:r w:rsidRPr="00BE42FD">
              <w:rPr>
                <w:rFonts w:cs="Arial"/>
                <w:color w:val="000000"/>
              </w:rPr>
              <w:t>RM</w:t>
            </w:r>
          </w:p>
        </w:tc>
        <w:tc>
          <w:tcPr>
            <w:tcW w:w="6912" w:type="dxa"/>
          </w:tcPr>
          <w:p w:rsidR="00043569" w:rsidRPr="00BE42FD" w:rsidRDefault="00043569" w:rsidP="00895A35">
            <w:pPr>
              <w:spacing w:after="0" w:line="240" w:lineRule="auto"/>
              <w:rPr>
                <w:rFonts w:cs="Arial"/>
                <w:color w:val="000000"/>
              </w:rPr>
            </w:pPr>
            <w:r w:rsidRPr="00BE42FD">
              <w:rPr>
                <w:rFonts w:cs="Arial"/>
                <w:color w:val="000000"/>
              </w:rPr>
              <w:t>Relationship Manager - a named individual either in the AD or SFA whose role is to advise individual Trailblazers on policy and processes relating to the development of standards and assessment plans.</w:t>
            </w:r>
          </w:p>
        </w:tc>
      </w:tr>
      <w:tr w:rsidR="00043569" w:rsidRPr="00BE42FD" w:rsidTr="00CC67AD">
        <w:tc>
          <w:tcPr>
            <w:tcW w:w="2802" w:type="dxa"/>
          </w:tcPr>
          <w:p w:rsidR="00043569" w:rsidRPr="00BE42FD" w:rsidRDefault="00043569" w:rsidP="00CF1342">
            <w:pPr>
              <w:spacing w:after="0" w:line="240" w:lineRule="auto"/>
              <w:rPr>
                <w:rFonts w:cs="Arial"/>
                <w:color w:val="000000"/>
              </w:rPr>
            </w:pPr>
            <w:r w:rsidRPr="00BE42FD">
              <w:rPr>
                <w:rFonts w:cs="Arial"/>
                <w:color w:val="000000"/>
              </w:rPr>
              <w:t>RoAAO</w:t>
            </w:r>
          </w:p>
        </w:tc>
        <w:tc>
          <w:tcPr>
            <w:tcW w:w="6912" w:type="dxa"/>
          </w:tcPr>
          <w:p w:rsidR="00043569" w:rsidRPr="00BE42FD" w:rsidRDefault="00043569" w:rsidP="001F79A1">
            <w:pPr>
              <w:spacing w:after="0" w:line="240" w:lineRule="auto"/>
              <w:rPr>
                <w:rFonts w:cs="Arial"/>
                <w:color w:val="000000"/>
              </w:rPr>
            </w:pPr>
            <w:r w:rsidRPr="00BE42FD">
              <w:rPr>
                <w:rFonts w:cs="Arial"/>
                <w:lang w:eastAsia="en-US"/>
              </w:rPr>
              <w:t>Register of Apprentice Assessment Organisations</w:t>
            </w:r>
            <w:r w:rsidR="00F61342" w:rsidRPr="00BE42FD">
              <w:rPr>
                <w:rFonts w:cs="Arial"/>
                <w:lang w:eastAsia="en-US"/>
              </w:rPr>
              <w:t>.</w:t>
            </w:r>
          </w:p>
        </w:tc>
      </w:tr>
      <w:tr w:rsidR="00043569" w:rsidRPr="00BE42FD" w:rsidTr="00CC67AD">
        <w:tc>
          <w:tcPr>
            <w:tcW w:w="2802" w:type="dxa"/>
          </w:tcPr>
          <w:p w:rsidR="00043569" w:rsidRPr="00BE42FD" w:rsidRDefault="00043569" w:rsidP="00CF1342">
            <w:pPr>
              <w:spacing w:after="0" w:line="240" w:lineRule="auto"/>
              <w:rPr>
                <w:rFonts w:cs="Arial"/>
                <w:color w:val="000000"/>
              </w:rPr>
            </w:pPr>
            <w:r w:rsidRPr="00BE42FD">
              <w:rPr>
                <w:rFonts w:cs="Arial"/>
                <w:color w:val="000000"/>
              </w:rPr>
              <w:t>RoTO</w:t>
            </w:r>
          </w:p>
        </w:tc>
        <w:tc>
          <w:tcPr>
            <w:tcW w:w="6912" w:type="dxa"/>
          </w:tcPr>
          <w:p w:rsidR="00043569" w:rsidRPr="00BE42FD" w:rsidRDefault="00043569" w:rsidP="001F79A1">
            <w:pPr>
              <w:spacing w:after="0" w:line="240" w:lineRule="auto"/>
              <w:rPr>
                <w:rFonts w:cs="Arial"/>
                <w:lang w:eastAsia="en-US"/>
              </w:rPr>
            </w:pPr>
            <w:r w:rsidRPr="00BE42FD">
              <w:rPr>
                <w:rFonts w:cs="Arial"/>
                <w:lang w:eastAsia="en-US"/>
              </w:rPr>
              <w:t>Register of Training Organisations</w:t>
            </w:r>
            <w:r w:rsidR="00F61342" w:rsidRPr="00BE42FD">
              <w:rPr>
                <w:rFonts w:cs="Arial"/>
                <w:lang w:eastAsia="en-US"/>
              </w:rPr>
              <w:t>.</w:t>
            </w:r>
          </w:p>
        </w:tc>
      </w:tr>
      <w:tr w:rsidR="00043569" w:rsidRPr="00BE42FD" w:rsidTr="00CC67AD">
        <w:tc>
          <w:tcPr>
            <w:tcW w:w="2802" w:type="dxa"/>
          </w:tcPr>
          <w:p w:rsidR="00043569" w:rsidRPr="00BE42FD" w:rsidRDefault="00043569" w:rsidP="00CF1342">
            <w:pPr>
              <w:spacing w:after="0" w:line="240" w:lineRule="auto"/>
              <w:rPr>
                <w:rFonts w:cs="Arial"/>
                <w:color w:val="000000"/>
              </w:rPr>
            </w:pPr>
            <w:r w:rsidRPr="00BE42FD">
              <w:rPr>
                <w:rFonts w:cs="Arial"/>
                <w:color w:val="000000"/>
              </w:rPr>
              <w:t>SFA</w:t>
            </w:r>
          </w:p>
        </w:tc>
        <w:tc>
          <w:tcPr>
            <w:tcW w:w="6912" w:type="dxa"/>
          </w:tcPr>
          <w:p w:rsidR="00043569" w:rsidRPr="00BE42FD" w:rsidRDefault="00043569" w:rsidP="00895A35">
            <w:pPr>
              <w:spacing w:after="0" w:line="240" w:lineRule="auto"/>
              <w:rPr>
                <w:rFonts w:cs="Arial"/>
                <w:color w:val="000000"/>
              </w:rPr>
            </w:pPr>
            <w:r w:rsidRPr="00BE42FD">
              <w:rPr>
                <w:rFonts w:cs="Arial"/>
                <w:color w:val="000000"/>
              </w:rPr>
              <w:t>Skills Funding Agency.</w:t>
            </w:r>
          </w:p>
        </w:tc>
      </w:tr>
      <w:tr w:rsidR="00043569" w:rsidRPr="00BE42FD" w:rsidTr="00CC67AD">
        <w:tc>
          <w:tcPr>
            <w:tcW w:w="2802" w:type="dxa"/>
          </w:tcPr>
          <w:p w:rsidR="00043569" w:rsidRPr="00BE42FD" w:rsidRDefault="00043569" w:rsidP="00E43071">
            <w:pPr>
              <w:spacing w:after="0" w:line="240" w:lineRule="auto"/>
              <w:rPr>
                <w:rFonts w:cs="Arial"/>
                <w:color w:val="000000"/>
              </w:rPr>
            </w:pPr>
            <w:r w:rsidRPr="00BE42FD">
              <w:rPr>
                <w:rFonts w:cs="Arial"/>
                <w:color w:val="000000"/>
              </w:rPr>
              <w:t>Synoptic or holistic assessment</w:t>
            </w:r>
          </w:p>
        </w:tc>
        <w:tc>
          <w:tcPr>
            <w:tcW w:w="6912" w:type="dxa"/>
          </w:tcPr>
          <w:p w:rsidR="00043569" w:rsidRPr="00BE42FD" w:rsidRDefault="00043569" w:rsidP="00895A35">
            <w:pPr>
              <w:spacing w:after="0" w:line="240" w:lineRule="auto"/>
              <w:rPr>
                <w:rFonts w:cs="Arial"/>
                <w:color w:val="000000"/>
              </w:rPr>
            </w:pPr>
            <w:r w:rsidRPr="00BE42FD">
              <w:rPr>
                <w:rFonts w:cs="Arial"/>
                <w:lang w:eastAsia="en-US"/>
              </w:rPr>
              <w:t>An assessment of the skills, knowledge and behaviour in an integrated way at the end of the programme.</w:t>
            </w:r>
          </w:p>
        </w:tc>
      </w:tr>
      <w:tr w:rsidR="00E25CB2" w:rsidRPr="00BE42FD" w:rsidTr="00CC67AD">
        <w:tc>
          <w:tcPr>
            <w:tcW w:w="2802" w:type="dxa"/>
          </w:tcPr>
          <w:p w:rsidR="00E25CB2" w:rsidRPr="00BE42FD" w:rsidRDefault="00E25CB2" w:rsidP="00E43071">
            <w:pPr>
              <w:spacing w:after="0" w:line="240" w:lineRule="auto"/>
              <w:rPr>
                <w:rFonts w:cs="Arial"/>
                <w:color w:val="000000"/>
              </w:rPr>
            </w:pPr>
            <w:r w:rsidRPr="00BE42FD">
              <w:rPr>
                <w:rFonts w:cs="Arial"/>
                <w:color w:val="000000"/>
              </w:rPr>
              <w:t>Standard</w:t>
            </w:r>
          </w:p>
        </w:tc>
        <w:tc>
          <w:tcPr>
            <w:tcW w:w="6912" w:type="dxa"/>
          </w:tcPr>
          <w:p w:rsidR="008B419E" w:rsidRPr="00BE42FD" w:rsidRDefault="00E25CB2" w:rsidP="00986DF3">
            <w:pPr>
              <w:spacing w:after="0" w:line="240" w:lineRule="auto"/>
              <w:rPr>
                <w:rFonts w:cs="Arial"/>
                <w:lang w:eastAsia="en-US"/>
              </w:rPr>
            </w:pPr>
            <w:r w:rsidRPr="00BE42FD">
              <w:rPr>
                <w:rFonts w:cs="Arial"/>
              </w:rPr>
              <w:t>A short, easy to understand document developed by employers that describe</w:t>
            </w:r>
            <w:r w:rsidR="00BE14B2" w:rsidRPr="00BE42FD">
              <w:rPr>
                <w:rFonts w:cs="Arial"/>
              </w:rPr>
              <w:t>s</w:t>
            </w:r>
            <w:r w:rsidRPr="00BE42FD">
              <w:rPr>
                <w:rFonts w:cs="Arial"/>
              </w:rPr>
              <w:t xml:space="preserve"> the </w:t>
            </w:r>
            <w:r w:rsidR="004E708C" w:rsidRPr="00BE42FD">
              <w:rPr>
                <w:rFonts w:cs="Arial"/>
              </w:rPr>
              <w:t>KSBs</w:t>
            </w:r>
            <w:r w:rsidRPr="00BE42FD">
              <w:rPr>
                <w:rFonts w:cs="Arial"/>
              </w:rPr>
              <w:t xml:space="preserve"> required to undertake a specific occupation well, and to operate confidently within a sector.</w:t>
            </w:r>
          </w:p>
        </w:tc>
      </w:tr>
      <w:tr w:rsidR="00043569" w:rsidRPr="00BE42FD" w:rsidTr="00CC67AD">
        <w:tc>
          <w:tcPr>
            <w:tcW w:w="2802" w:type="dxa"/>
          </w:tcPr>
          <w:p w:rsidR="00043569" w:rsidRPr="00BE42FD" w:rsidRDefault="00043569">
            <w:pPr>
              <w:spacing w:after="0" w:line="240" w:lineRule="auto"/>
              <w:rPr>
                <w:rFonts w:cs="Arial"/>
                <w:color w:val="000000"/>
              </w:rPr>
            </w:pPr>
            <w:r w:rsidRPr="00BE42FD">
              <w:rPr>
                <w:rFonts w:cs="Arial"/>
                <w:color w:val="000000"/>
              </w:rPr>
              <w:t>Trailblazer</w:t>
            </w:r>
          </w:p>
        </w:tc>
        <w:tc>
          <w:tcPr>
            <w:tcW w:w="6912" w:type="dxa"/>
          </w:tcPr>
          <w:p w:rsidR="00043569" w:rsidRPr="00BE42FD" w:rsidRDefault="00043569" w:rsidP="008458C6">
            <w:pPr>
              <w:spacing w:after="0" w:line="240" w:lineRule="auto"/>
              <w:rPr>
                <w:rFonts w:cs="Arial"/>
                <w:color w:val="000000"/>
              </w:rPr>
            </w:pPr>
            <w:r w:rsidRPr="00BE42FD">
              <w:rPr>
                <w:rFonts w:cs="Arial"/>
                <w:color w:val="000000"/>
              </w:rPr>
              <w:t>A group of employers approved by government to develop one or more apprenticeship standard and related assessment plan for occupations in their sector(s).</w:t>
            </w:r>
          </w:p>
        </w:tc>
      </w:tr>
      <w:tr w:rsidR="00043569" w:rsidRPr="00BE42FD" w:rsidTr="00CC67AD">
        <w:tc>
          <w:tcPr>
            <w:tcW w:w="2802" w:type="dxa"/>
          </w:tcPr>
          <w:p w:rsidR="00043569" w:rsidRPr="00BE42FD" w:rsidRDefault="00043569">
            <w:pPr>
              <w:spacing w:after="0" w:line="240" w:lineRule="auto"/>
              <w:rPr>
                <w:rFonts w:cs="Arial"/>
                <w:color w:val="000000"/>
              </w:rPr>
            </w:pPr>
            <w:r w:rsidRPr="00BE42FD">
              <w:rPr>
                <w:rFonts w:cs="Arial"/>
                <w:color w:val="000000"/>
              </w:rPr>
              <w:t>Viva</w:t>
            </w:r>
          </w:p>
        </w:tc>
        <w:tc>
          <w:tcPr>
            <w:tcW w:w="6912" w:type="dxa"/>
          </w:tcPr>
          <w:p w:rsidR="00043569" w:rsidRPr="00BE42FD" w:rsidRDefault="00043569" w:rsidP="00895A35">
            <w:pPr>
              <w:spacing w:after="0" w:line="240" w:lineRule="auto"/>
              <w:rPr>
                <w:rFonts w:cs="Arial"/>
                <w:color w:val="000000"/>
              </w:rPr>
            </w:pPr>
            <w:r w:rsidRPr="00BE42FD">
              <w:rPr>
                <w:rFonts w:cs="Arial"/>
                <w:color w:val="000000"/>
              </w:rPr>
              <w:t xml:space="preserve">Oral examination </w:t>
            </w:r>
            <w:r w:rsidRPr="00BE42FD">
              <w:rPr>
                <w:rFonts w:cs="Arial"/>
              </w:rPr>
              <w:t>- question and answer test between the apprentice and the examiner.</w:t>
            </w:r>
          </w:p>
        </w:tc>
      </w:tr>
    </w:tbl>
    <w:p w:rsidR="00C234E5" w:rsidRPr="00BE42FD" w:rsidRDefault="00C234E5">
      <w:pPr>
        <w:spacing w:after="0" w:line="240" w:lineRule="auto"/>
        <w:rPr>
          <w:rFonts w:cs="Arial"/>
          <w:b/>
          <w:color w:val="000000"/>
        </w:rPr>
      </w:pPr>
    </w:p>
    <w:p w:rsidR="00952AAB" w:rsidRPr="00BE42FD" w:rsidRDefault="00952AAB" w:rsidP="00C234E5">
      <w:pPr>
        <w:rPr>
          <w:rFonts w:cs="Arial"/>
          <w:b/>
          <w:color w:val="000000"/>
        </w:rPr>
        <w:sectPr w:rsidR="00952AAB" w:rsidRPr="00BE42FD" w:rsidSect="00381654">
          <w:footerReference w:type="default" r:id="rId12"/>
          <w:pgSz w:w="11906" w:h="16838"/>
          <w:pgMar w:top="1134" w:right="1274" w:bottom="1134" w:left="1134" w:header="709" w:footer="874" w:gutter="0"/>
          <w:cols w:space="1134"/>
          <w:titlePg/>
          <w:docGrid w:linePitch="360"/>
        </w:sectPr>
      </w:pPr>
    </w:p>
    <w:p w:rsidR="002E2794" w:rsidRPr="00BE42FD" w:rsidRDefault="002E2794" w:rsidP="00B425CA">
      <w:pPr>
        <w:ind w:left="360"/>
        <w:rPr>
          <w:rFonts w:cs="Arial"/>
        </w:rPr>
      </w:pPr>
      <w:r w:rsidRPr="00BE42FD">
        <w:rPr>
          <w:rFonts w:cs="Arial"/>
        </w:rPr>
        <w:lastRenderedPageBreak/>
        <w:t xml:space="preserve">  </w:t>
      </w:r>
    </w:p>
    <w:p w:rsidR="002E2794" w:rsidRPr="00BE42FD" w:rsidRDefault="002E2794" w:rsidP="002E2794">
      <w:pPr>
        <w:rPr>
          <w:rFonts w:cs="Arial"/>
          <w:i/>
        </w:rPr>
      </w:pPr>
    </w:p>
    <w:p w:rsidR="002E2794" w:rsidRPr="00BE42FD" w:rsidRDefault="002E2794" w:rsidP="002E2794">
      <w:pPr>
        <w:pStyle w:val="msolistparagraph0"/>
        <w:spacing w:line="288" w:lineRule="auto"/>
        <w:ind w:left="0"/>
        <w:rPr>
          <w:rFonts w:ascii="Arial" w:hAnsi="Arial" w:cs="Arial"/>
        </w:rPr>
      </w:pPr>
    </w:p>
    <w:p w:rsidR="00DD0790" w:rsidRPr="00BE42FD" w:rsidRDefault="00DD0790" w:rsidP="00DD0790">
      <w:pPr>
        <w:rPr>
          <w:rFonts w:cs="Arial"/>
        </w:rPr>
      </w:pPr>
      <w:bookmarkStart w:id="22" w:name="_5._Delivering_your"/>
      <w:bookmarkEnd w:id="22"/>
    </w:p>
    <w:p w:rsidR="00DD0790" w:rsidRPr="00BE42FD" w:rsidRDefault="00DD0790" w:rsidP="002D4F59">
      <w:pPr>
        <w:rPr>
          <w:rFonts w:cs="Arial"/>
          <w:i/>
        </w:rPr>
      </w:pPr>
    </w:p>
    <w:bookmarkEnd w:id="5"/>
    <w:bookmarkEnd w:id="6"/>
    <w:p w:rsidR="002E2794" w:rsidRPr="00BE42FD" w:rsidRDefault="002E2794" w:rsidP="00150DDC">
      <w:pPr>
        <w:rPr>
          <w:rFonts w:cs="Arial"/>
        </w:rPr>
      </w:pPr>
    </w:p>
    <w:p w:rsidR="00E0583A" w:rsidRPr="00BE42FD" w:rsidRDefault="00E0583A">
      <w:pPr>
        <w:spacing w:after="0" w:line="240" w:lineRule="auto"/>
        <w:rPr>
          <w:rFonts w:cs="Arial"/>
          <w:b/>
          <w:noProof/>
        </w:rPr>
      </w:pPr>
    </w:p>
    <w:p w:rsidR="00B53A04" w:rsidRPr="00BE42FD" w:rsidRDefault="00B53A04" w:rsidP="009B1F8F">
      <w:pPr>
        <w:rPr>
          <w:rFonts w:cs="Arial"/>
          <w:b/>
          <w:noProof/>
        </w:rPr>
      </w:pPr>
    </w:p>
    <w:p w:rsidR="00B53A04" w:rsidRPr="00BE42FD" w:rsidRDefault="00B53A04" w:rsidP="009B1F8F">
      <w:pPr>
        <w:rPr>
          <w:rFonts w:cs="Arial"/>
          <w:b/>
          <w:noProof/>
        </w:rPr>
      </w:pPr>
    </w:p>
    <w:p w:rsidR="00B53A04" w:rsidRPr="00BE42FD" w:rsidRDefault="00B53A04" w:rsidP="009B1F8F">
      <w:pPr>
        <w:rPr>
          <w:rFonts w:cs="Arial"/>
          <w:b/>
          <w:noProof/>
        </w:rPr>
      </w:pPr>
    </w:p>
    <w:p w:rsidR="00B53A04" w:rsidRPr="00BE42FD" w:rsidRDefault="00B53A04" w:rsidP="009B1F8F">
      <w:pPr>
        <w:rPr>
          <w:rFonts w:cs="Arial"/>
          <w:b/>
          <w:noProof/>
        </w:rPr>
      </w:pPr>
    </w:p>
    <w:p w:rsidR="00E0583A" w:rsidRPr="00BE42FD" w:rsidRDefault="00E0583A" w:rsidP="009B1F8F">
      <w:pPr>
        <w:rPr>
          <w:rFonts w:cs="Arial"/>
          <w:b/>
          <w:color w:val="000000"/>
        </w:rPr>
      </w:pPr>
    </w:p>
    <w:p w:rsidR="00E71B74" w:rsidRPr="00BE42FD" w:rsidRDefault="00E71B74" w:rsidP="009B1F8F">
      <w:pPr>
        <w:rPr>
          <w:rFonts w:cs="Arial"/>
          <w:b/>
          <w:color w:val="000000"/>
        </w:rPr>
      </w:pPr>
    </w:p>
    <w:p w:rsidR="00E71B74" w:rsidRPr="00BE42FD" w:rsidRDefault="00E71B74" w:rsidP="009B1F8F">
      <w:pPr>
        <w:rPr>
          <w:rFonts w:cs="Arial"/>
          <w:b/>
          <w:color w:val="000000"/>
        </w:rPr>
      </w:pPr>
    </w:p>
    <w:p w:rsidR="00B54756" w:rsidRPr="00BE42FD" w:rsidRDefault="00B54756" w:rsidP="009B1F8F">
      <w:pPr>
        <w:rPr>
          <w:rFonts w:cs="Arial"/>
          <w:b/>
          <w:color w:val="000000"/>
        </w:rPr>
      </w:pPr>
    </w:p>
    <w:p w:rsidR="00E0583A" w:rsidRPr="00BE42FD" w:rsidRDefault="00E71B74" w:rsidP="009B1F8F">
      <w:pPr>
        <w:rPr>
          <w:rFonts w:cs="Arial"/>
          <w:b/>
          <w:color w:val="000000"/>
        </w:rPr>
      </w:pPr>
      <w:r w:rsidRPr="00BE42FD">
        <w:rPr>
          <w:rFonts w:cs="Arial"/>
          <w:noProof/>
        </w:rPr>
        <w:drawing>
          <wp:anchor distT="0" distB="0" distL="114300" distR="114300" simplePos="0" relativeHeight="251664384" behindDoc="0" locked="0" layoutInCell="1" allowOverlap="1" wp14:anchorId="3BE84E61" wp14:editId="5A13BF85">
            <wp:simplePos x="0" y="0"/>
            <wp:positionH relativeFrom="column">
              <wp:posOffset>38735</wp:posOffset>
            </wp:positionH>
            <wp:positionV relativeFrom="paragraph">
              <wp:posOffset>251460</wp:posOffset>
            </wp:positionV>
            <wp:extent cx="791845" cy="320040"/>
            <wp:effectExtent l="0" t="0" r="8255" b="3810"/>
            <wp:wrapSquare wrapText="bothSides"/>
            <wp:docPr id="5" name="Picture 30"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staff\rwdd\OGL_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1845"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83A" w:rsidRPr="00BE42FD" w:rsidRDefault="00E0583A" w:rsidP="009B1F8F">
      <w:pPr>
        <w:rPr>
          <w:rFonts w:cs="Arial"/>
          <w:b/>
          <w:color w:val="000000"/>
        </w:rPr>
      </w:pPr>
    </w:p>
    <w:p w:rsidR="00E71B74" w:rsidRPr="00BE42FD" w:rsidRDefault="00E71B74" w:rsidP="00E71B74">
      <w:pPr>
        <w:spacing w:after="0" w:line="240" w:lineRule="auto"/>
        <w:rPr>
          <w:rFonts w:cs="Arial"/>
          <w:sz w:val="20"/>
          <w:szCs w:val="20"/>
          <w:lang w:eastAsia="en-US"/>
        </w:rPr>
      </w:pPr>
      <w:r w:rsidRPr="00BE42FD">
        <w:rPr>
          <w:rFonts w:cs="Arial"/>
          <w:sz w:val="20"/>
          <w:szCs w:val="20"/>
          <w:lang w:eastAsia="en-US"/>
        </w:rPr>
        <w:t>© Crown copyright 2015</w:t>
      </w:r>
    </w:p>
    <w:p w:rsidR="00E71B74" w:rsidRPr="00BE42FD" w:rsidRDefault="00E71B74" w:rsidP="00E71B74">
      <w:pPr>
        <w:spacing w:after="0" w:line="240" w:lineRule="auto"/>
        <w:rPr>
          <w:rFonts w:cs="Arial"/>
          <w:sz w:val="20"/>
          <w:szCs w:val="20"/>
        </w:rPr>
      </w:pPr>
    </w:p>
    <w:p w:rsidR="00E71B74" w:rsidRPr="00BE42FD" w:rsidRDefault="00E71B74" w:rsidP="00E71B74">
      <w:pPr>
        <w:spacing w:after="0" w:line="240" w:lineRule="auto"/>
        <w:rPr>
          <w:rFonts w:cs="Arial"/>
          <w:sz w:val="20"/>
          <w:szCs w:val="20"/>
        </w:rPr>
      </w:pPr>
      <w:r w:rsidRPr="00BE42FD">
        <w:rPr>
          <w:rFonts w:cs="Arial"/>
          <w:sz w:val="20"/>
          <w:szCs w:val="20"/>
        </w:rPr>
        <w:t>This publication is licensed under the terms of the Open Government Licence v3.0 except where otherwise stated. To view this licence, visit </w:t>
      </w:r>
      <w:hyperlink r:id="rId14" w:history="1">
        <w:r w:rsidRPr="00BE42FD">
          <w:rPr>
            <w:rFonts w:cs="Arial"/>
            <w:color w:val="0000FF"/>
            <w:sz w:val="20"/>
            <w:szCs w:val="20"/>
            <w:u w:val="single"/>
          </w:rPr>
          <w:t>nationalarchives.gov.uk/doc/open-government-licence/version/3</w:t>
        </w:r>
      </w:hyperlink>
      <w:r w:rsidRPr="00BE42FD">
        <w:rPr>
          <w:rFonts w:cs="Arial"/>
          <w:sz w:val="20"/>
          <w:szCs w:val="20"/>
        </w:rPr>
        <w:t> or write to the Information Policy Team, The National Archives, Kew, London TW9 4DU, or email: </w:t>
      </w:r>
      <w:hyperlink r:id="rId15" w:history="1">
        <w:r w:rsidRPr="00BE42FD">
          <w:rPr>
            <w:rFonts w:cs="Arial"/>
            <w:color w:val="0000FF"/>
            <w:sz w:val="20"/>
            <w:szCs w:val="20"/>
            <w:u w:val="single"/>
          </w:rPr>
          <w:t>psi@nationalarchives.gsi.gov.uk</w:t>
        </w:r>
      </w:hyperlink>
      <w:r w:rsidRPr="00BE42FD">
        <w:rPr>
          <w:rFonts w:cs="Arial"/>
          <w:sz w:val="20"/>
          <w:szCs w:val="20"/>
        </w:rPr>
        <w:t>.</w:t>
      </w:r>
    </w:p>
    <w:p w:rsidR="00E71B74" w:rsidRPr="00BE42FD" w:rsidRDefault="00E71B74" w:rsidP="00E71B74">
      <w:pPr>
        <w:tabs>
          <w:tab w:val="left" w:pos="2925"/>
        </w:tabs>
        <w:spacing w:after="0" w:line="240" w:lineRule="auto"/>
        <w:rPr>
          <w:rFonts w:cs="Arial"/>
          <w:sz w:val="20"/>
          <w:szCs w:val="20"/>
        </w:rPr>
      </w:pPr>
      <w:r w:rsidRPr="00BE42FD">
        <w:rPr>
          <w:rFonts w:cs="Arial"/>
          <w:sz w:val="20"/>
          <w:szCs w:val="20"/>
        </w:rPr>
        <w:tab/>
      </w:r>
    </w:p>
    <w:p w:rsidR="00E71B74" w:rsidRPr="00BE42FD" w:rsidRDefault="00E71B74" w:rsidP="00E71B74">
      <w:pPr>
        <w:spacing w:after="0" w:line="240" w:lineRule="auto"/>
        <w:rPr>
          <w:rFonts w:cs="Arial"/>
          <w:sz w:val="20"/>
          <w:szCs w:val="20"/>
        </w:rPr>
      </w:pPr>
      <w:r w:rsidRPr="00BE42FD">
        <w:rPr>
          <w:rFonts w:cs="Arial"/>
          <w:sz w:val="20"/>
          <w:szCs w:val="20"/>
        </w:rPr>
        <w:t>Where we have identified any third party copyright information you will need to obtain permission from the copyright holders concerned.</w:t>
      </w:r>
    </w:p>
    <w:p w:rsidR="00E71B74" w:rsidRPr="00BE42FD" w:rsidRDefault="00E71B74" w:rsidP="00E71B74">
      <w:pPr>
        <w:spacing w:after="0" w:line="240" w:lineRule="auto"/>
        <w:rPr>
          <w:rFonts w:cs="Arial"/>
          <w:sz w:val="20"/>
          <w:szCs w:val="20"/>
        </w:rPr>
      </w:pPr>
    </w:p>
    <w:p w:rsidR="00E71B74" w:rsidRPr="00BE42FD" w:rsidRDefault="00E71B74" w:rsidP="00E71B74">
      <w:pPr>
        <w:spacing w:after="0" w:line="240" w:lineRule="auto"/>
        <w:rPr>
          <w:rFonts w:cs="Arial"/>
          <w:sz w:val="20"/>
          <w:szCs w:val="20"/>
        </w:rPr>
      </w:pPr>
      <w:r w:rsidRPr="00BE42FD">
        <w:rPr>
          <w:rFonts w:cs="Arial"/>
          <w:sz w:val="20"/>
          <w:szCs w:val="20"/>
        </w:rPr>
        <w:t xml:space="preserve">This publication available from </w:t>
      </w:r>
      <w:hyperlink r:id="rId16" w:history="1">
        <w:r w:rsidRPr="00BE42FD">
          <w:rPr>
            <w:rFonts w:cs="Arial"/>
            <w:color w:val="0000FF"/>
            <w:sz w:val="20"/>
            <w:szCs w:val="20"/>
            <w:u w:val="single"/>
          </w:rPr>
          <w:t>www.gov.uk/bis</w:t>
        </w:r>
      </w:hyperlink>
      <w:r w:rsidRPr="00BE42FD">
        <w:rPr>
          <w:rFonts w:cs="Arial"/>
          <w:sz w:val="20"/>
          <w:szCs w:val="20"/>
        </w:rPr>
        <w:t xml:space="preserve"> </w:t>
      </w:r>
    </w:p>
    <w:p w:rsidR="00E71B74" w:rsidRPr="00BE42FD" w:rsidRDefault="00E71B74" w:rsidP="00E71B74">
      <w:pPr>
        <w:spacing w:after="0" w:line="240" w:lineRule="auto"/>
        <w:rPr>
          <w:rFonts w:cs="Arial"/>
          <w:sz w:val="20"/>
          <w:szCs w:val="20"/>
          <w:lang w:eastAsia="en-US"/>
        </w:rPr>
      </w:pPr>
    </w:p>
    <w:p w:rsidR="00E71B74" w:rsidRPr="00BE42FD" w:rsidRDefault="00E71B74" w:rsidP="00E71B74">
      <w:pPr>
        <w:spacing w:after="0" w:line="240" w:lineRule="auto"/>
        <w:rPr>
          <w:rFonts w:cs="Arial"/>
          <w:sz w:val="20"/>
          <w:szCs w:val="20"/>
          <w:lang w:eastAsia="en-US"/>
        </w:rPr>
      </w:pPr>
      <w:r w:rsidRPr="00BE42FD">
        <w:rPr>
          <w:rFonts w:cs="Arial"/>
          <w:sz w:val="20"/>
          <w:szCs w:val="20"/>
          <w:lang w:eastAsia="en-US"/>
        </w:rPr>
        <w:t>Contacts us if you have any enquiries about this publication, including requests for alternative formats, at:</w:t>
      </w:r>
    </w:p>
    <w:p w:rsidR="00E71B74" w:rsidRPr="00BE42FD" w:rsidRDefault="00E71B74" w:rsidP="00E71B74">
      <w:pPr>
        <w:spacing w:after="0" w:line="240" w:lineRule="auto"/>
        <w:rPr>
          <w:rFonts w:cs="Arial"/>
          <w:sz w:val="20"/>
          <w:szCs w:val="20"/>
          <w:lang w:eastAsia="en-US"/>
        </w:rPr>
      </w:pPr>
    </w:p>
    <w:p w:rsidR="00E71B74" w:rsidRPr="00BE42FD" w:rsidRDefault="00E71B74" w:rsidP="00E71B74">
      <w:pPr>
        <w:spacing w:after="0" w:line="240" w:lineRule="auto"/>
        <w:rPr>
          <w:rFonts w:cs="Arial"/>
          <w:sz w:val="20"/>
          <w:szCs w:val="20"/>
          <w:lang w:eastAsia="en-US"/>
        </w:rPr>
      </w:pPr>
      <w:r w:rsidRPr="00BE42FD">
        <w:rPr>
          <w:rFonts w:cs="Arial"/>
          <w:sz w:val="20"/>
          <w:szCs w:val="20"/>
          <w:lang w:eastAsia="en-US"/>
        </w:rPr>
        <w:t>Department for Business, Innovation and Skills</w:t>
      </w:r>
    </w:p>
    <w:p w:rsidR="00E71B74" w:rsidRPr="00BE42FD" w:rsidRDefault="00E71B74" w:rsidP="00E71B74">
      <w:pPr>
        <w:spacing w:after="0" w:line="240" w:lineRule="auto"/>
        <w:rPr>
          <w:rFonts w:cs="Arial"/>
          <w:sz w:val="20"/>
          <w:szCs w:val="20"/>
          <w:lang w:eastAsia="en-US"/>
        </w:rPr>
      </w:pPr>
      <w:r w:rsidRPr="00BE42FD">
        <w:rPr>
          <w:rFonts w:cs="Arial"/>
          <w:sz w:val="20"/>
          <w:szCs w:val="20"/>
          <w:lang w:eastAsia="en-US"/>
        </w:rPr>
        <w:t>1 Victoria Street</w:t>
      </w:r>
    </w:p>
    <w:p w:rsidR="00E71B74" w:rsidRPr="00BE42FD" w:rsidRDefault="00E71B74" w:rsidP="00E71B74">
      <w:pPr>
        <w:spacing w:after="0" w:line="240" w:lineRule="auto"/>
        <w:rPr>
          <w:rFonts w:cs="Arial"/>
          <w:sz w:val="20"/>
          <w:szCs w:val="20"/>
          <w:lang w:eastAsia="en-US"/>
        </w:rPr>
      </w:pPr>
      <w:r w:rsidRPr="00BE42FD">
        <w:rPr>
          <w:rFonts w:cs="Arial"/>
          <w:sz w:val="20"/>
          <w:szCs w:val="20"/>
          <w:lang w:eastAsia="en-US"/>
        </w:rPr>
        <w:t>London SW1H 0ET</w:t>
      </w:r>
    </w:p>
    <w:p w:rsidR="00E71B74" w:rsidRPr="00BE42FD" w:rsidRDefault="00E71B74" w:rsidP="00E71B74">
      <w:pPr>
        <w:spacing w:after="0" w:line="240" w:lineRule="auto"/>
        <w:rPr>
          <w:rFonts w:cs="Arial"/>
          <w:sz w:val="20"/>
          <w:szCs w:val="20"/>
          <w:lang w:eastAsia="en-US"/>
        </w:rPr>
      </w:pPr>
      <w:r w:rsidRPr="00BE42FD">
        <w:rPr>
          <w:rFonts w:cs="Arial"/>
          <w:sz w:val="20"/>
          <w:szCs w:val="20"/>
          <w:lang w:eastAsia="en-US"/>
        </w:rPr>
        <w:t>Tel: 020 7215 5000</w:t>
      </w:r>
    </w:p>
    <w:p w:rsidR="00E71B74" w:rsidRPr="00BE42FD" w:rsidRDefault="00E71B74" w:rsidP="00E71B74">
      <w:pPr>
        <w:spacing w:after="0" w:line="240" w:lineRule="auto"/>
        <w:rPr>
          <w:rFonts w:cs="Arial"/>
          <w:sz w:val="20"/>
          <w:szCs w:val="20"/>
          <w:lang w:eastAsia="en-US"/>
        </w:rPr>
      </w:pPr>
      <w:r w:rsidRPr="00BE42FD">
        <w:rPr>
          <w:rFonts w:cs="Arial"/>
          <w:sz w:val="20"/>
          <w:szCs w:val="20"/>
          <w:lang w:eastAsia="en-US"/>
        </w:rPr>
        <w:t xml:space="preserve">Email: </w:t>
      </w:r>
      <w:hyperlink r:id="rId17" w:history="1">
        <w:r w:rsidRPr="00BE42FD">
          <w:rPr>
            <w:rFonts w:cs="Arial"/>
            <w:color w:val="0000FF"/>
            <w:sz w:val="20"/>
            <w:szCs w:val="20"/>
            <w:u w:val="single"/>
            <w:lang w:eastAsia="en-US"/>
          </w:rPr>
          <w:t>enquiries@bis.gsi.gov.uk</w:t>
        </w:r>
      </w:hyperlink>
    </w:p>
    <w:p w:rsidR="00E71B74" w:rsidRPr="00BE42FD" w:rsidRDefault="00E71B74" w:rsidP="00E71B74">
      <w:pPr>
        <w:spacing w:after="0" w:line="240" w:lineRule="auto"/>
        <w:rPr>
          <w:rFonts w:cs="Arial"/>
          <w:b/>
          <w:lang w:eastAsia="en-US"/>
        </w:rPr>
      </w:pPr>
    </w:p>
    <w:p w:rsidR="00E71B74" w:rsidRPr="00B54756" w:rsidRDefault="00E71B74" w:rsidP="00E71B74">
      <w:pPr>
        <w:spacing w:after="0" w:line="240" w:lineRule="auto"/>
        <w:rPr>
          <w:rFonts w:cs="Arial"/>
          <w:b/>
          <w:bCs/>
          <w:sz w:val="20"/>
          <w:szCs w:val="20"/>
          <w:lang w:eastAsia="en-US"/>
        </w:rPr>
      </w:pPr>
      <w:r w:rsidRPr="00BE42FD">
        <w:rPr>
          <w:rFonts w:cs="Arial"/>
          <w:b/>
          <w:sz w:val="20"/>
          <w:szCs w:val="20"/>
          <w:lang w:eastAsia="en-US"/>
        </w:rPr>
        <w:t>BIS/15/632</w:t>
      </w:r>
      <w:r w:rsidR="001045FA">
        <w:rPr>
          <w:rFonts w:cs="Arial"/>
          <w:b/>
          <w:sz w:val="20"/>
          <w:szCs w:val="20"/>
          <w:lang w:eastAsia="en-US"/>
        </w:rPr>
        <w:t>/A</w:t>
      </w:r>
    </w:p>
    <w:p w:rsidR="00531FD9" w:rsidRPr="00C4497F" w:rsidRDefault="00531FD9" w:rsidP="00531FD9">
      <w:pPr>
        <w:autoSpaceDE w:val="0"/>
        <w:autoSpaceDN w:val="0"/>
        <w:adjustRightInd w:val="0"/>
        <w:spacing w:after="0" w:line="240" w:lineRule="auto"/>
        <w:rPr>
          <w:rFonts w:cs="Arial"/>
          <w:b/>
          <w:bCs/>
        </w:rPr>
      </w:pPr>
    </w:p>
    <w:sectPr w:rsidR="00531FD9" w:rsidRPr="00C4497F" w:rsidSect="00381654">
      <w:pgSz w:w="11906" w:h="16838"/>
      <w:pgMar w:top="1134" w:right="1274" w:bottom="1134" w:left="1134" w:header="709" w:footer="874"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5FA" w:rsidRDefault="001045FA" w:rsidP="005C657D">
      <w:pPr>
        <w:spacing w:after="0" w:line="240" w:lineRule="auto"/>
      </w:pPr>
      <w:r>
        <w:separator/>
      </w:r>
    </w:p>
    <w:p w:rsidR="001045FA" w:rsidRDefault="001045FA"/>
  </w:endnote>
  <w:endnote w:type="continuationSeparator" w:id="0">
    <w:p w:rsidR="001045FA" w:rsidRDefault="001045FA" w:rsidP="005C657D">
      <w:pPr>
        <w:spacing w:after="0" w:line="240" w:lineRule="auto"/>
      </w:pPr>
      <w:r>
        <w:continuationSeparator/>
      </w:r>
    </w:p>
    <w:p w:rsidR="001045FA" w:rsidRDefault="00104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5FA" w:rsidRDefault="001045FA" w:rsidP="000A38F3">
    <w:pPr>
      <w:pStyle w:val="Footer"/>
      <w:tabs>
        <w:tab w:val="clear" w:pos="9026"/>
      </w:tabs>
      <w:spacing w:before="240"/>
      <w:jc w:val="center"/>
    </w:pPr>
    <w:r>
      <w:fldChar w:fldCharType="begin"/>
    </w:r>
    <w:r>
      <w:instrText xml:space="preserve"> PAGE   \* MERGEFORMAT </w:instrText>
    </w:r>
    <w:r>
      <w:fldChar w:fldCharType="separate"/>
    </w:r>
    <w:r w:rsidR="00776AC1">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5FA" w:rsidRDefault="001045FA" w:rsidP="005C657D">
      <w:pPr>
        <w:spacing w:after="0" w:line="240" w:lineRule="auto"/>
      </w:pPr>
      <w:r>
        <w:separator/>
      </w:r>
    </w:p>
    <w:p w:rsidR="001045FA" w:rsidRDefault="001045FA"/>
  </w:footnote>
  <w:footnote w:type="continuationSeparator" w:id="0">
    <w:p w:rsidR="001045FA" w:rsidRDefault="001045FA" w:rsidP="005C657D">
      <w:pPr>
        <w:spacing w:after="0" w:line="240" w:lineRule="auto"/>
      </w:pPr>
      <w:r>
        <w:continuationSeparator/>
      </w:r>
    </w:p>
    <w:p w:rsidR="001045FA" w:rsidRDefault="001045FA"/>
  </w:footnote>
  <w:footnote w:id="1">
    <w:p w:rsidR="001045FA" w:rsidRPr="004500C0" w:rsidRDefault="001045FA" w:rsidP="0076005B">
      <w:pPr>
        <w:rPr>
          <w:rFonts w:cs="Arial"/>
          <w:color w:val="0000FF"/>
          <w:sz w:val="20"/>
          <w:szCs w:val="20"/>
        </w:rPr>
      </w:pPr>
      <w:r w:rsidRPr="009F0820">
        <w:rPr>
          <w:rStyle w:val="FootnoteReference"/>
          <w:sz w:val="20"/>
          <w:szCs w:val="20"/>
        </w:rPr>
        <w:footnoteRef/>
      </w:r>
      <w:r>
        <w:t xml:space="preserve"> </w:t>
      </w:r>
      <w:hyperlink r:id="rId1" w:history="1">
        <w:r w:rsidRPr="004500C0">
          <w:rPr>
            <w:rStyle w:val="Hyperlink"/>
            <w:rFonts w:cs="Arial"/>
            <w:sz w:val="20"/>
            <w:szCs w:val="20"/>
          </w:rPr>
          <w:t>https://www.gov.uk/government/collections/apprenticeship-standards</w:t>
        </w:r>
      </w:hyperlink>
    </w:p>
    <w:p w:rsidR="001045FA" w:rsidRDefault="001045FA">
      <w:pPr>
        <w:pStyle w:val="FootnoteText"/>
      </w:pPr>
    </w:p>
  </w:footnote>
  <w:footnote w:id="2">
    <w:p w:rsidR="001045FA" w:rsidRDefault="001045FA" w:rsidP="00B93A5A">
      <w:pPr>
        <w:pStyle w:val="FootnoteText"/>
      </w:pPr>
      <w:r>
        <w:rPr>
          <w:rStyle w:val="FootnoteReference"/>
        </w:rPr>
        <w:footnoteRef/>
      </w:r>
      <w:r>
        <w:t xml:space="preserve"> Advice is available at </w:t>
      </w:r>
      <w:hyperlink r:id="rId2" w:history="1">
        <w:r w:rsidRPr="007940FB">
          <w:rPr>
            <w:rStyle w:val="Hyperlink"/>
            <w:sz w:val="20"/>
          </w:rPr>
          <w:t>https://www.gov.uk/what-different-qualification-levels-mean</w:t>
        </w:r>
      </w:hyperlink>
    </w:p>
    <w:p w:rsidR="001045FA" w:rsidRDefault="001045FA" w:rsidP="00B93A5A">
      <w:pPr>
        <w:pStyle w:val="FootnoteText"/>
      </w:pPr>
      <w:r>
        <w:t xml:space="preserve"> and </w:t>
      </w:r>
      <w:hyperlink r:id="rId3" w:history="1">
        <w:r w:rsidRPr="007940FB">
          <w:rPr>
            <w:rStyle w:val="Hyperlink"/>
            <w:sz w:val="20"/>
          </w:rPr>
          <w:t>http://www.qaa.ac.uk/en/Publications/Documents/Framework-Higher-Education-Qualifications-08.pdf</w:t>
        </w:r>
      </w:hyperlink>
      <w:r>
        <w:t xml:space="preserve"> (page 15-22)</w:t>
      </w:r>
    </w:p>
    <w:p w:rsidR="001045FA" w:rsidRDefault="001045FA" w:rsidP="00B93A5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4BA4D9C"/>
    <w:lvl w:ilvl="0">
      <w:start w:val="1"/>
      <w:numFmt w:val="bullet"/>
      <w:pStyle w:val="ListParagraph"/>
      <w:lvlText w:val=""/>
      <w:lvlJc w:val="left"/>
      <w:pPr>
        <w:tabs>
          <w:tab w:val="num" w:pos="643"/>
        </w:tabs>
        <w:ind w:left="643" w:hanging="360"/>
      </w:pPr>
      <w:rPr>
        <w:rFonts w:ascii="Symbol" w:hAnsi="Symbol" w:hint="default"/>
      </w:rPr>
    </w:lvl>
  </w:abstractNum>
  <w:abstractNum w:abstractNumId="1" w15:restartNumberingAfterBreak="0">
    <w:nsid w:val="01654095"/>
    <w:multiLevelType w:val="hybridMultilevel"/>
    <w:tmpl w:val="D5F80156"/>
    <w:lvl w:ilvl="0" w:tplc="08090015">
      <w:start w:val="1"/>
      <w:numFmt w:val="upperLetter"/>
      <w:lvlText w:val="%1."/>
      <w:lvlJc w:val="left"/>
      <w:pPr>
        <w:ind w:left="78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2D41DA6"/>
    <w:multiLevelType w:val="hybridMultilevel"/>
    <w:tmpl w:val="42B2F55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F351AD"/>
    <w:multiLevelType w:val="hybridMultilevel"/>
    <w:tmpl w:val="5D4E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D0BD6"/>
    <w:multiLevelType w:val="hybridMultilevel"/>
    <w:tmpl w:val="AFE675E2"/>
    <w:lvl w:ilvl="0" w:tplc="AC723E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70025"/>
    <w:multiLevelType w:val="hybridMultilevel"/>
    <w:tmpl w:val="8DA8CE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61095F"/>
    <w:multiLevelType w:val="hybridMultilevel"/>
    <w:tmpl w:val="E09E95A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09E42B49"/>
    <w:multiLevelType w:val="hybridMultilevel"/>
    <w:tmpl w:val="960A7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1C0C4F"/>
    <w:multiLevelType w:val="hybridMultilevel"/>
    <w:tmpl w:val="D39E0E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A574F26"/>
    <w:multiLevelType w:val="hybridMultilevel"/>
    <w:tmpl w:val="3D68279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B461F37"/>
    <w:multiLevelType w:val="hybridMultilevel"/>
    <w:tmpl w:val="633EA1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DA7EB3"/>
    <w:multiLevelType w:val="hybridMultilevel"/>
    <w:tmpl w:val="3502F9AC"/>
    <w:lvl w:ilvl="0" w:tplc="8BB2D0B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4278FE"/>
    <w:multiLevelType w:val="hybridMultilevel"/>
    <w:tmpl w:val="E7A8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E67E4B"/>
    <w:multiLevelType w:val="hybridMultilevel"/>
    <w:tmpl w:val="CA2A2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11A4CBC"/>
    <w:multiLevelType w:val="hybridMultilevel"/>
    <w:tmpl w:val="2D72DF5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63D5997"/>
    <w:multiLevelType w:val="hybridMultilevel"/>
    <w:tmpl w:val="64B6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BA0737"/>
    <w:multiLevelType w:val="hybridMultilevel"/>
    <w:tmpl w:val="FA680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7C10A7E"/>
    <w:multiLevelType w:val="hybridMultilevel"/>
    <w:tmpl w:val="4E0EBD96"/>
    <w:lvl w:ilvl="0" w:tplc="08090017">
      <w:start w:val="1"/>
      <w:numFmt w:val="lowerLetter"/>
      <w:lvlText w:val="%1)"/>
      <w:lvlJc w:val="left"/>
      <w:pPr>
        <w:ind w:left="2508" w:hanging="360"/>
      </w:p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18"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9" w15:restartNumberingAfterBreak="0">
    <w:nsid w:val="19DF26AD"/>
    <w:multiLevelType w:val="hybridMultilevel"/>
    <w:tmpl w:val="FECEC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221F8F"/>
    <w:multiLevelType w:val="hybridMultilevel"/>
    <w:tmpl w:val="CA78D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BE843F7"/>
    <w:multiLevelType w:val="hybridMultilevel"/>
    <w:tmpl w:val="45D09102"/>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2" w15:restartNumberingAfterBreak="0">
    <w:nsid w:val="1E560C09"/>
    <w:multiLevelType w:val="hybridMultilevel"/>
    <w:tmpl w:val="D0DC3A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6D6B48"/>
    <w:multiLevelType w:val="hybridMultilevel"/>
    <w:tmpl w:val="07BE72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0482846"/>
    <w:multiLevelType w:val="hybridMultilevel"/>
    <w:tmpl w:val="7526C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117252C"/>
    <w:multiLevelType w:val="hybridMultilevel"/>
    <w:tmpl w:val="8148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331553"/>
    <w:multiLevelType w:val="hybridMultilevel"/>
    <w:tmpl w:val="78DCF206"/>
    <w:lvl w:ilvl="0" w:tplc="08090001">
      <w:start w:val="1"/>
      <w:numFmt w:val="bullet"/>
      <w:lvlText w:val=""/>
      <w:lvlJc w:val="left"/>
      <w:pPr>
        <w:tabs>
          <w:tab w:val="num" w:pos="720"/>
        </w:tabs>
        <w:ind w:left="720" w:hanging="360"/>
      </w:pPr>
      <w:rPr>
        <w:rFonts w:ascii="Symbol" w:hAnsi="Symbol" w:hint="default"/>
        <w:b w:val="0"/>
        <w:color w:val="auto"/>
      </w:rPr>
    </w:lvl>
    <w:lvl w:ilvl="1" w:tplc="719A9C6C">
      <w:start w:val="1"/>
      <w:numFmt w:val="bullet"/>
      <w:lvlText w:val=""/>
      <w:lvlJc w:val="left"/>
      <w:pPr>
        <w:tabs>
          <w:tab w:val="num" w:pos="1687"/>
        </w:tabs>
        <w:ind w:left="1250" w:hanging="170"/>
      </w:pPr>
      <w:rPr>
        <w:rFonts w:ascii="Symbol" w:hAnsi="Symbol" w:hint="default"/>
        <w:b w:val="0"/>
        <w:color w:val="auto"/>
      </w:rPr>
    </w:lvl>
    <w:lvl w:ilvl="2" w:tplc="04090017">
      <w:start w:val="1"/>
      <w:numFmt w:val="lowerLetter"/>
      <w:lvlText w:val="%3)"/>
      <w:lvlJc w:val="left"/>
      <w:pPr>
        <w:tabs>
          <w:tab w:val="num" w:pos="2340"/>
        </w:tabs>
        <w:ind w:left="2340" w:hanging="360"/>
      </w:pPr>
      <w:rPr>
        <w:b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8C02C6"/>
    <w:multiLevelType w:val="hybridMultilevel"/>
    <w:tmpl w:val="FCD2BC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B301DF3"/>
    <w:multiLevelType w:val="hybridMultilevel"/>
    <w:tmpl w:val="2C9C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5E3F82"/>
    <w:multiLevelType w:val="hybridMultilevel"/>
    <w:tmpl w:val="2FAC52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30031EED"/>
    <w:multiLevelType w:val="multilevel"/>
    <w:tmpl w:val="3984EC1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1" w15:restartNumberingAfterBreak="0">
    <w:nsid w:val="32BC2604"/>
    <w:multiLevelType w:val="hybridMultilevel"/>
    <w:tmpl w:val="4BD21DC6"/>
    <w:lvl w:ilvl="0" w:tplc="B0D680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44768F"/>
    <w:multiLevelType w:val="hybridMultilevel"/>
    <w:tmpl w:val="18F4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CD3C41"/>
    <w:multiLevelType w:val="hybridMultilevel"/>
    <w:tmpl w:val="BA049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64D7252"/>
    <w:multiLevelType w:val="hybridMultilevel"/>
    <w:tmpl w:val="01E2B918"/>
    <w:lvl w:ilvl="0" w:tplc="87149A98">
      <w:start w:val="1"/>
      <w:numFmt w:val="bullet"/>
      <w:pStyle w:val="ListBullet2"/>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5" w15:restartNumberingAfterBreak="0">
    <w:nsid w:val="388919F2"/>
    <w:multiLevelType w:val="hybridMultilevel"/>
    <w:tmpl w:val="1D6C05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3C762912"/>
    <w:multiLevelType w:val="hybridMultilevel"/>
    <w:tmpl w:val="AA12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D516A9"/>
    <w:multiLevelType w:val="hybridMultilevel"/>
    <w:tmpl w:val="17F43AB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41F061B6"/>
    <w:multiLevelType w:val="hybridMultilevel"/>
    <w:tmpl w:val="AC3E5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2240F7F"/>
    <w:multiLevelType w:val="hybridMultilevel"/>
    <w:tmpl w:val="C2E68DEE"/>
    <w:lvl w:ilvl="0" w:tplc="7582655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2EA518D"/>
    <w:multiLevelType w:val="hybridMultilevel"/>
    <w:tmpl w:val="92DEB938"/>
    <w:lvl w:ilvl="0" w:tplc="08090001">
      <w:start w:val="1"/>
      <w:numFmt w:val="bullet"/>
      <w:lvlText w:val=""/>
      <w:lvlJc w:val="left"/>
      <w:pPr>
        <w:ind w:left="1080" w:hanging="360"/>
      </w:pPr>
      <w:rPr>
        <w:rFonts w:ascii="Symbol" w:hAnsi="Symbol" w:hint="default"/>
        <w:b w:val="0"/>
        <w:i w:val="0"/>
      </w:rPr>
    </w:lvl>
    <w:lvl w:ilvl="1" w:tplc="08090019">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4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2" w15:restartNumberingAfterBreak="0">
    <w:nsid w:val="49A17801"/>
    <w:multiLevelType w:val="hybridMultilevel"/>
    <w:tmpl w:val="49D6F0F2"/>
    <w:lvl w:ilvl="0" w:tplc="04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43" w15:restartNumberingAfterBreak="0">
    <w:nsid w:val="4A2E792B"/>
    <w:multiLevelType w:val="hybridMultilevel"/>
    <w:tmpl w:val="72E4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622EB3"/>
    <w:multiLevelType w:val="hybridMultilevel"/>
    <w:tmpl w:val="4424ABC4"/>
    <w:lvl w:ilvl="0" w:tplc="F52C2F9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C040963"/>
    <w:multiLevelType w:val="hybridMultilevel"/>
    <w:tmpl w:val="A22844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123857"/>
    <w:multiLevelType w:val="hybridMultilevel"/>
    <w:tmpl w:val="F35CD60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FA416D7"/>
    <w:multiLevelType w:val="hybridMultilevel"/>
    <w:tmpl w:val="F58C7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FFB1153"/>
    <w:multiLevelType w:val="hybridMultilevel"/>
    <w:tmpl w:val="BDAA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17300BD"/>
    <w:multiLevelType w:val="hybridMultilevel"/>
    <w:tmpl w:val="FA30A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3983C22"/>
    <w:multiLevelType w:val="hybridMultilevel"/>
    <w:tmpl w:val="5C6E8374"/>
    <w:lvl w:ilvl="0" w:tplc="08090001">
      <w:start w:val="1"/>
      <w:numFmt w:val="bullet"/>
      <w:lvlText w:val=""/>
      <w:lvlJc w:val="left"/>
      <w:pPr>
        <w:tabs>
          <w:tab w:val="num" w:pos="1080"/>
        </w:tabs>
        <w:ind w:left="1080" w:hanging="360"/>
      </w:pPr>
      <w:rPr>
        <w:rFonts w:ascii="Symbol" w:hAnsi="Symbol" w:hint="default"/>
        <w:b w:val="0"/>
        <w:color w:val="auto"/>
      </w:rPr>
    </w:lvl>
    <w:lvl w:ilvl="1" w:tplc="719A9C6C">
      <w:start w:val="1"/>
      <w:numFmt w:val="bullet"/>
      <w:lvlText w:val=""/>
      <w:lvlJc w:val="left"/>
      <w:pPr>
        <w:tabs>
          <w:tab w:val="num" w:pos="2047"/>
        </w:tabs>
        <w:ind w:left="1610" w:hanging="170"/>
      </w:pPr>
      <w:rPr>
        <w:rFonts w:ascii="Symbol" w:hAnsi="Symbol" w:hint="default"/>
        <w:b w:val="0"/>
        <w:color w:val="auto"/>
      </w:rPr>
    </w:lvl>
    <w:lvl w:ilvl="2" w:tplc="04090017">
      <w:start w:val="1"/>
      <w:numFmt w:val="lowerLetter"/>
      <w:lvlText w:val="%3)"/>
      <w:lvlJc w:val="left"/>
      <w:pPr>
        <w:tabs>
          <w:tab w:val="num" w:pos="2700"/>
        </w:tabs>
        <w:ind w:left="2700" w:hanging="360"/>
      </w:pPr>
      <w:rPr>
        <w:b w:val="0"/>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4022232"/>
    <w:multiLevelType w:val="hybridMultilevel"/>
    <w:tmpl w:val="F1CCB552"/>
    <w:lvl w:ilvl="0" w:tplc="030C62E6">
      <w:start w:val="1"/>
      <w:numFmt w:val="bullet"/>
      <w:pStyle w:val="ColouredBox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45B783D"/>
    <w:multiLevelType w:val="hybridMultilevel"/>
    <w:tmpl w:val="D3004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54E7725D"/>
    <w:multiLevelType w:val="hybridMultilevel"/>
    <w:tmpl w:val="2F46F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564B31B0"/>
    <w:multiLevelType w:val="hybridMultilevel"/>
    <w:tmpl w:val="8FC602DA"/>
    <w:lvl w:ilvl="0" w:tplc="F5C8B3C6">
      <w:start w:val="1"/>
      <w:numFmt w:val="decimal"/>
      <w:lvlText w:val="%1."/>
      <w:lvlJc w:val="left"/>
      <w:pPr>
        <w:ind w:left="502" w:hanging="360"/>
      </w:pPr>
      <w:rPr>
        <w:b w:val="0"/>
        <w:i w:val="0"/>
        <w:color w:val="auto"/>
        <w:sz w:val="24"/>
        <w:szCs w:val="24"/>
      </w:rPr>
    </w:lvl>
    <w:lvl w:ilvl="1" w:tplc="08090019">
      <w:start w:val="1"/>
      <w:numFmt w:val="lowerLetter"/>
      <w:lvlText w:val="%2."/>
      <w:lvlJc w:val="left"/>
      <w:pPr>
        <w:ind w:left="807" w:hanging="360"/>
      </w:pPr>
    </w:lvl>
    <w:lvl w:ilvl="2" w:tplc="0809001B" w:tentative="1">
      <w:start w:val="1"/>
      <w:numFmt w:val="lowerRoman"/>
      <w:lvlText w:val="%3."/>
      <w:lvlJc w:val="right"/>
      <w:pPr>
        <w:ind w:left="1527" w:hanging="180"/>
      </w:pPr>
    </w:lvl>
    <w:lvl w:ilvl="3" w:tplc="0809000F" w:tentative="1">
      <w:start w:val="1"/>
      <w:numFmt w:val="decimal"/>
      <w:lvlText w:val="%4."/>
      <w:lvlJc w:val="left"/>
      <w:pPr>
        <w:ind w:left="2247" w:hanging="360"/>
      </w:pPr>
    </w:lvl>
    <w:lvl w:ilvl="4" w:tplc="08090019" w:tentative="1">
      <w:start w:val="1"/>
      <w:numFmt w:val="lowerLetter"/>
      <w:lvlText w:val="%5."/>
      <w:lvlJc w:val="left"/>
      <w:pPr>
        <w:ind w:left="2967" w:hanging="360"/>
      </w:pPr>
    </w:lvl>
    <w:lvl w:ilvl="5" w:tplc="0809001B" w:tentative="1">
      <w:start w:val="1"/>
      <w:numFmt w:val="lowerRoman"/>
      <w:lvlText w:val="%6."/>
      <w:lvlJc w:val="right"/>
      <w:pPr>
        <w:ind w:left="3687" w:hanging="180"/>
      </w:pPr>
    </w:lvl>
    <w:lvl w:ilvl="6" w:tplc="0809000F" w:tentative="1">
      <w:start w:val="1"/>
      <w:numFmt w:val="decimal"/>
      <w:lvlText w:val="%7."/>
      <w:lvlJc w:val="left"/>
      <w:pPr>
        <w:ind w:left="4407" w:hanging="360"/>
      </w:pPr>
    </w:lvl>
    <w:lvl w:ilvl="7" w:tplc="08090019" w:tentative="1">
      <w:start w:val="1"/>
      <w:numFmt w:val="lowerLetter"/>
      <w:lvlText w:val="%8."/>
      <w:lvlJc w:val="left"/>
      <w:pPr>
        <w:ind w:left="5127" w:hanging="360"/>
      </w:pPr>
    </w:lvl>
    <w:lvl w:ilvl="8" w:tplc="0809001B" w:tentative="1">
      <w:start w:val="1"/>
      <w:numFmt w:val="lowerRoman"/>
      <w:lvlText w:val="%9."/>
      <w:lvlJc w:val="right"/>
      <w:pPr>
        <w:ind w:left="5847" w:hanging="180"/>
      </w:pPr>
    </w:lvl>
  </w:abstractNum>
  <w:abstractNum w:abstractNumId="55" w15:restartNumberingAfterBreak="0">
    <w:nsid w:val="56A4116D"/>
    <w:multiLevelType w:val="hybridMultilevel"/>
    <w:tmpl w:val="76DA20E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6" w15:restartNumberingAfterBreak="0">
    <w:nsid w:val="575E0AB4"/>
    <w:multiLevelType w:val="hybridMultilevel"/>
    <w:tmpl w:val="A0C8BBA2"/>
    <w:lvl w:ilvl="0" w:tplc="08090001">
      <w:start w:val="1"/>
      <w:numFmt w:val="bullet"/>
      <w:lvlText w:val=""/>
      <w:lvlJc w:val="left"/>
      <w:pPr>
        <w:ind w:left="502" w:hanging="360"/>
      </w:pPr>
      <w:rPr>
        <w:rFonts w:ascii="Symbol" w:hAnsi="Symbol" w:hint="default"/>
        <w:b w:val="0"/>
        <w:i w:val="0"/>
        <w:color w:val="auto"/>
        <w:sz w:val="24"/>
        <w:szCs w:val="24"/>
      </w:rPr>
    </w:lvl>
    <w:lvl w:ilvl="1" w:tplc="08090019">
      <w:start w:val="1"/>
      <w:numFmt w:val="lowerLetter"/>
      <w:lvlText w:val="%2."/>
      <w:lvlJc w:val="left"/>
      <w:pPr>
        <w:ind w:left="807" w:hanging="360"/>
      </w:pPr>
    </w:lvl>
    <w:lvl w:ilvl="2" w:tplc="0809001B" w:tentative="1">
      <w:start w:val="1"/>
      <w:numFmt w:val="lowerRoman"/>
      <w:lvlText w:val="%3."/>
      <w:lvlJc w:val="right"/>
      <w:pPr>
        <w:ind w:left="1527" w:hanging="180"/>
      </w:pPr>
    </w:lvl>
    <w:lvl w:ilvl="3" w:tplc="0809000F" w:tentative="1">
      <w:start w:val="1"/>
      <w:numFmt w:val="decimal"/>
      <w:lvlText w:val="%4."/>
      <w:lvlJc w:val="left"/>
      <w:pPr>
        <w:ind w:left="2247" w:hanging="360"/>
      </w:pPr>
    </w:lvl>
    <w:lvl w:ilvl="4" w:tplc="08090019" w:tentative="1">
      <w:start w:val="1"/>
      <w:numFmt w:val="lowerLetter"/>
      <w:lvlText w:val="%5."/>
      <w:lvlJc w:val="left"/>
      <w:pPr>
        <w:ind w:left="2967" w:hanging="360"/>
      </w:pPr>
    </w:lvl>
    <w:lvl w:ilvl="5" w:tplc="0809001B" w:tentative="1">
      <w:start w:val="1"/>
      <w:numFmt w:val="lowerRoman"/>
      <w:lvlText w:val="%6."/>
      <w:lvlJc w:val="right"/>
      <w:pPr>
        <w:ind w:left="3687" w:hanging="180"/>
      </w:pPr>
    </w:lvl>
    <w:lvl w:ilvl="6" w:tplc="0809000F" w:tentative="1">
      <w:start w:val="1"/>
      <w:numFmt w:val="decimal"/>
      <w:lvlText w:val="%7."/>
      <w:lvlJc w:val="left"/>
      <w:pPr>
        <w:ind w:left="4407" w:hanging="360"/>
      </w:pPr>
    </w:lvl>
    <w:lvl w:ilvl="7" w:tplc="08090019" w:tentative="1">
      <w:start w:val="1"/>
      <w:numFmt w:val="lowerLetter"/>
      <w:lvlText w:val="%8."/>
      <w:lvlJc w:val="left"/>
      <w:pPr>
        <w:ind w:left="5127" w:hanging="360"/>
      </w:pPr>
    </w:lvl>
    <w:lvl w:ilvl="8" w:tplc="0809001B" w:tentative="1">
      <w:start w:val="1"/>
      <w:numFmt w:val="lowerRoman"/>
      <w:lvlText w:val="%9."/>
      <w:lvlJc w:val="right"/>
      <w:pPr>
        <w:ind w:left="5847" w:hanging="180"/>
      </w:pPr>
    </w:lvl>
  </w:abstractNum>
  <w:abstractNum w:abstractNumId="57" w15:restartNumberingAfterBreak="0">
    <w:nsid w:val="579D6947"/>
    <w:multiLevelType w:val="hybridMultilevel"/>
    <w:tmpl w:val="52889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987D6F"/>
    <w:multiLevelType w:val="hybridMultilevel"/>
    <w:tmpl w:val="243EB706"/>
    <w:lvl w:ilvl="0" w:tplc="F5C8B3C6">
      <w:start w:val="1"/>
      <w:numFmt w:val="decimal"/>
      <w:lvlText w:val="%1."/>
      <w:lvlJc w:val="left"/>
      <w:pPr>
        <w:ind w:left="502" w:hanging="360"/>
      </w:pPr>
      <w:rPr>
        <w:b w:val="0"/>
        <w:i w:val="0"/>
        <w:color w:val="auto"/>
        <w:sz w:val="24"/>
        <w:szCs w:val="24"/>
      </w:rPr>
    </w:lvl>
    <w:lvl w:ilvl="1" w:tplc="08090019">
      <w:start w:val="1"/>
      <w:numFmt w:val="lowerLetter"/>
      <w:lvlText w:val="%2."/>
      <w:lvlJc w:val="left"/>
      <w:pPr>
        <w:ind w:left="807" w:hanging="360"/>
      </w:pPr>
    </w:lvl>
    <w:lvl w:ilvl="2" w:tplc="0809001B" w:tentative="1">
      <w:start w:val="1"/>
      <w:numFmt w:val="lowerRoman"/>
      <w:lvlText w:val="%3."/>
      <w:lvlJc w:val="right"/>
      <w:pPr>
        <w:ind w:left="1527" w:hanging="180"/>
      </w:pPr>
    </w:lvl>
    <w:lvl w:ilvl="3" w:tplc="0809000F" w:tentative="1">
      <w:start w:val="1"/>
      <w:numFmt w:val="decimal"/>
      <w:lvlText w:val="%4."/>
      <w:lvlJc w:val="left"/>
      <w:pPr>
        <w:ind w:left="2247" w:hanging="360"/>
      </w:pPr>
    </w:lvl>
    <w:lvl w:ilvl="4" w:tplc="08090019" w:tentative="1">
      <w:start w:val="1"/>
      <w:numFmt w:val="lowerLetter"/>
      <w:lvlText w:val="%5."/>
      <w:lvlJc w:val="left"/>
      <w:pPr>
        <w:ind w:left="2967" w:hanging="360"/>
      </w:pPr>
    </w:lvl>
    <w:lvl w:ilvl="5" w:tplc="0809001B" w:tentative="1">
      <w:start w:val="1"/>
      <w:numFmt w:val="lowerRoman"/>
      <w:lvlText w:val="%6."/>
      <w:lvlJc w:val="right"/>
      <w:pPr>
        <w:ind w:left="3687" w:hanging="180"/>
      </w:pPr>
    </w:lvl>
    <w:lvl w:ilvl="6" w:tplc="0809000F" w:tentative="1">
      <w:start w:val="1"/>
      <w:numFmt w:val="decimal"/>
      <w:lvlText w:val="%7."/>
      <w:lvlJc w:val="left"/>
      <w:pPr>
        <w:ind w:left="4407" w:hanging="360"/>
      </w:pPr>
    </w:lvl>
    <w:lvl w:ilvl="7" w:tplc="08090019" w:tentative="1">
      <w:start w:val="1"/>
      <w:numFmt w:val="lowerLetter"/>
      <w:lvlText w:val="%8."/>
      <w:lvlJc w:val="left"/>
      <w:pPr>
        <w:ind w:left="5127" w:hanging="360"/>
      </w:pPr>
    </w:lvl>
    <w:lvl w:ilvl="8" w:tplc="0809001B" w:tentative="1">
      <w:start w:val="1"/>
      <w:numFmt w:val="lowerRoman"/>
      <w:lvlText w:val="%9."/>
      <w:lvlJc w:val="right"/>
      <w:pPr>
        <w:ind w:left="5847" w:hanging="180"/>
      </w:pPr>
    </w:lvl>
  </w:abstractNum>
  <w:abstractNum w:abstractNumId="59" w15:restartNumberingAfterBreak="0">
    <w:nsid w:val="5C3E0D2D"/>
    <w:multiLevelType w:val="hybridMultilevel"/>
    <w:tmpl w:val="5FCC92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61" w15:restartNumberingAfterBreak="0">
    <w:nsid w:val="5E941E32"/>
    <w:multiLevelType w:val="hybridMultilevel"/>
    <w:tmpl w:val="40DA6610"/>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62" w15:restartNumberingAfterBreak="0">
    <w:nsid w:val="5FF1713C"/>
    <w:multiLevelType w:val="hybridMultilevel"/>
    <w:tmpl w:val="98DE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14D1886"/>
    <w:multiLevelType w:val="hybridMultilevel"/>
    <w:tmpl w:val="F48A007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4" w15:restartNumberingAfterBreak="0">
    <w:nsid w:val="62A232E5"/>
    <w:multiLevelType w:val="multilevel"/>
    <w:tmpl w:val="4228834A"/>
    <w:lvl w:ilvl="0">
      <w:start w:val="1"/>
      <w:numFmt w:val="decimal"/>
      <w:lvlRestart w:val="0"/>
      <w:lvlText w:val="%1."/>
      <w:lvlJc w:val="left"/>
      <w:pPr>
        <w:tabs>
          <w:tab w:val="num" w:pos="720"/>
        </w:tabs>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pStyle w:val="Lvl3bullet"/>
      <w:lvlText w:val="2.1.%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5" w15:restartNumberingAfterBreak="0">
    <w:nsid w:val="645309F5"/>
    <w:multiLevelType w:val="hybridMultilevel"/>
    <w:tmpl w:val="5A062A0A"/>
    <w:lvl w:ilvl="0" w:tplc="08090003">
      <w:start w:val="1"/>
      <w:numFmt w:val="bullet"/>
      <w:lvlText w:val="o"/>
      <w:lvlJc w:val="left"/>
      <w:pPr>
        <w:ind w:left="502" w:hanging="360"/>
      </w:pPr>
      <w:rPr>
        <w:rFonts w:ascii="Courier New" w:hAnsi="Courier New" w:cs="Courier New" w:hint="default"/>
        <w:b w:val="0"/>
        <w:i w:val="0"/>
        <w:color w:val="auto"/>
        <w:sz w:val="24"/>
        <w:szCs w:val="24"/>
      </w:rPr>
    </w:lvl>
    <w:lvl w:ilvl="1" w:tplc="08090019">
      <w:start w:val="1"/>
      <w:numFmt w:val="lowerLetter"/>
      <w:lvlText w:val="%2."/>
      <w:lvlJc w:val="left"/>
      <w:pPr>
        <w:ind w:left="807" w:hanging="360"/>
      </w:pPr>
    </w:lvl>
    <w:lvl w:ilvl="2" w:tplc="0809001B" w:tentative="1">
      <w:start w:val="1"/>
      <w:numFmt w:val="lowerRoman"/>
      <w:lvlText w:val="%3."/>
      <w:lvlJc w:val="right"/>
      <w:pPr>
        <w:ind w:left="1527" w:hanging="180"/>
      </w:pPr>
    </w:lvl>
    <w:lvl w:ilvl="3" w:tplc="0809000F" w:tentative="1">
      <w:start w:val="1"/>
      <w:numFmt w:val="decimal"/>
      <w:lvlText w:val="%4."/>
      <w:lvlJc w:val="left"/>
      <w:pPr>
        <w:ind w:left="2247" w:hanging="360"/>
      </w:pPr>
    </w:lvl>
    <w:lvl w:ilvl="4" w:tplc="08090019" w:tentative="1">
      <w:start w:val="1"/>
      <w:numFmt w:val="lowerLetter"/>
      <w:lvlText w:val="%5."/>
      <w:lvlJc w:val="left"/>
      <w:pPr>
        <w:ind w:left="2967" w:hanging="360"/>
      </w:pPr>
    </w:lvl>
    <w:lvl w:ilvl="5" w:tplc="0809001B" w:tentative="1">
      <w:start w:val="1"/>
      <w:numFmt w:val="lowerRoman"/>
      <w:lvlText w:val="%6."/>
      <w:lvlJc w:val="right"/>
      <w:pPr>
        <w:ind w:left="3687" w:hanging="180"/>
      </w:pPr>
    </w:lvl>
    <w:lvl w:ilvl="6" w:tplc="0809000F" w:tentative="1">
      <w:start w:val="1"/>
      <w:numFmt w:val="decimal"/>
      <w:lvlText w:val="%7."/>
      <w:lvlJc w:val="left"/>
      <w:pPr>
        <w:ind w:left="4407" w:hanging="360"/>
      </w:pPr>
    </w:lvl>
    <w:lvl w:ilvl="7" w:tplc="08090019" w:tentative="1">
      <w:start w:val="1"/>
      <w:numFmt w:val="lowerLetter"/>
      <w:lvlText w:val="%8."/>
      <w:lvlJc w:val="left"/>
      <w:pPr>
        <w:ind w:left="5127" w:hanging="360"/>
      </w:pPr>
    </w:lvl>
    <w:lvl w:ilvl="8" w:tplc="0809001B" w:tentative="1">
      <w:start w:val="1"/>
      <w:numFmt w:val="lowerRoman"/>
      <w:lvlText w:val="%9."/>
      <w:lvlJc w:val="right"/>
      <w:pPr>
        <w:ind w:left="5847" w:hanging="180"/>
      </w:pPr>
    </w:lvl>
  </w:abstractNum>
  <w:abstractNum w:abstractNumId="66" w15:restartNumberingAfterBreak="0">
    <w:nsid w:val="64D755E5"/>
    <w:multiLevelType w:val="hybridMultilevel"/>
    <w:tmpl w:val="06B6DB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8" w15:restartNumberingAfterBreak="0">
    <w:nsid w:val="6BA147B3"/>
    <w:multiLevelType w:val="hybridMultilevel"/>
    <w:tmpl w:val="C99E4B5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6D50639E"/>
    <w:multiLevelType w:val="hybridMultilevel"/>
    <w:tmpl w:val="EE1C62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D8F63A0"/>
    <w:multiLevelType w:val="hybridMultilevel"/>
    <w:tmpl w:val="6A3A9C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EF4935"/>
    <w:multiLevelType w:val="hybridMultilevel"/>
    <w:tmpl w:val="D7B619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6F7934AA"/>
    <w:multiLevelType w:val="hybridMultilevel"/>
    <w:tmpl w:val="2926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4" w15:restartNumberingAfterBreak="0">
    <w:nsid w:val="725877E7"/>
    <w:multiLevelType w:val="hybridMultilevel"/>
    <w:tmpl w:val="4F5CDC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2976B93"/>
    <w:multiLevelType w:val="hybridMultilevel"/>
    <w:tmpl w:val="8A1A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3F71EA1"/>
    <w:multiLevelType w:val="hybridMultilevel"/>
    <w:tmpl w:val="900C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5EB1A04"/>
    <w:multiLevelType w:val="hybridMultilevel"/>
    <w:tmpl w:val="77E628C2"/>
    <w:lvl w:ilvl="0" w:tplc="04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8A40502"/>
    <w:multiLevelType w:val="hybridMultilevel"/>
    <w:tmpl w:val="82F8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B053B90"/>
    <w:multiLevelType w:val="hybridMultilevel"/>
    <w:tmpl w:val="243EB706"/>
    <w:lvl w:ilvl="0" w:tplc="F5C8B3C6">
      <w:start w:val="1"/>
      <w:numFmt w:val="decimal"/>
      <w:lvlText w:val="%1."/>
      <w:lvlJc w:val="left"/>
      <w:pPr>
        <w:ind w:left="502" w:hanging="360"/>
      </w:pPr>
      <w:rPr>
        <w:b w:val="0"/>
        <w:i w:val="0"/>
        <w:color w:val="auto"/>
        <w:sz w:val="24"/>
        <w:szCs w:val="24"/>
      </w:rPr>
    </w:lvl>
    <w:lvl w:ilvl="1" w:tplc="08090019">
      <w:start w:val="1"/>
      <w:numFmt w:val="lowerLetter"/>
      <w:lvlText w:val="%2."/>
      <w:lvlJc w:val="left"/>
      <w:pPr>
        <w:ind w:left="807" w:hanging="360"/>
      </w:pPr>
    </w:lvl>
    <w:lvl w:ilvl="2" w:tplc="0809001B" w:tentative="1">
      <w:start w:val="1"/>
      <w:numFmt w:val="lowerRoman"/>
      <w:lvlText w:val="%3."/>
      <w:lvlJc w:val="right"/>
      <w:pPr>
        <w:ind w:left="1527" w:hanging="180"/>
      </w:pPr>
    </w:lvl>
    <w:lvl w:ilvl="3" w:tplc="0809000F" w:tentative="1">
      <w:start w:val="1"/>
      <w:numFmt w:val="decimal"/>
      <w:lvlText w:val="%4."/>
      <w:lvlJc w:val="left"/>
      <w:pPr>
        <w:ind w:left="2247" w:hanging="360"/>
      </w:pPr>
    </w:lvl>
    <w:lvl w:ilvl="4" w:tplc="08090019" w:tentative="1">
      <w:start w:val="1"/>
      <w:numFmt w:val="lowerLetter"/>
      <w:lvlText w:val="%5."/>
      <w:lvlJc w:val="left"/>
      <w:pPr>
        <w:ind w:left="2967" w:hanging="360"/>
      </w:pPr>
    </w:lvl>
    <w:lvl w:ilvl="5" w:tplc="0809001B" w:tentative="1">
      <w:start w:val="1"/>
      <w:numFmt w:val="lowerRoman"/>
      <w:lvlText w:val="%6."/>
      <w:lvlJc w:val="right"/>
      <w:pPr>
        <w:ind w:left="3687" w:hanging="180"/>
      </w:pPr>
    </w:lvl>
    <w:lvl w:ilvl="6" w:tplc="0809000F" w:tentative="1">
      <w:start w:val="1"/>
      <w:numFmt w:val="decimal"/>
      <w:lvlText w:val="%7."/>
      <w:lvlJc w:val="left"/>
      <w:pPr>
        <w:ind w:left="4407" w:hanging="360"/>
      </w:pPr>
    </w:lvl>
    <w:lvl w:ilvl="7" w:tplc="08090019" w:tentative="1">
      <w:start w:val="1"/>
      <w:numFmt w:val="lowerLetter"/>
      <w:lvlText w:val="%8."/>
      <w:lvlJc w:val="left"/>
      <w:pPr>
        <w:ind w:left="5127" w:hanging="360"/>
      </w:pPr>
    </w:lvl>
    <w:lvl w:ilvl="8" w:tplc="0809001B" w:tentative="1">
      <w:start w:val="1"/>
      <w:numFmt w:val="lowerRoman"/>
      <w:lvlText w:val="%9."/>
      <w:lvlJc w:val="right"/>
      <w:pPr>
        <w:ind w:left="5847" w:hanging="180"/>
      </w:pPr>
    </w:lvl>
  </w:abstractNum>
  <w:abstractNum w:abstractNumId="80" w15:restartNumberingAfterBreak="0">
    <w:nsid w:val="7C5E75EF"/>
    <w:multiLevelType w:val="hybridMultilevel"/>
    <w:tmpl w:val="41F8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DC54B8E"/>
    <w:multiLevelType w:val="hybridMultilevel"/>
    <w:tmpl w:val="B8E6C582"/>
    <w:lvl w:ilvl="0" w:tplc="7360C8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4"/>
  </w:num>
  <w:num w:numId="3">
    <w:abstractNumId w:val="73"/>
  </w:num>
  <w:num w:numId="4">
    <w:abstractNumId w:val="60"/>
  </w:num>
  <w:num w:numId="5">
    <w:abstractNumId w:val="67"/>
  </w:num>
  <w:num w:numId="6">
    <w:abstractNumId w:val="30"/>
  </w:num>
  <w:num w:numId="7">
    <w:abstractNumId w:val="18"/>
  </w:num>
  <w:num w:numId="8">
    <w:abstractNumId w:val="41"/>
  </w:num>
  <w:num w:numId="9">
    <w:abstractNumId w:val="64"/>
  </w:num>
  <w:num w:numId="10">
    <w:abstractNumId w:val="51"/>
  </w:num>
  <w:num w:numId="11">
    <w:abstractNumId w:val="1"/>
  </w:num>
  <w:num w:numId="12">
    <w:abstractNumId w:val="59"/>
  </w:num>
  <w:num w:numId="13">
    <w:abstractNumId w:val="22"/>
  </w:num>
  <w:num w:numId="14">
    <w:abstractNumId w:val="45"/>
  </w:num>
  <w:num w:numId="15">
    <w:abstractNumId w:val="42"/>
  </w:num>
  <w:num w:numId="16">
    <w:abstractNumId w:val="28"/>
  </w:num>
  <w:num w:numId="17">
    <w:abstractNumId w:val="71"/>
  </w:num>
  <w:num w:numId="18">
    <w:abstractNumId w:val="17"/>
  </w:num>
  <w:num w:numId="19">
    <w:abstractNumId w:val="70"/>
  </w:num>
  <w:num w:numId="20">
    <w:abstractNumId w:val="54"/>
  </w:num>
  <w:num w:numId="21">
    <w:abstractNumId w:val="37"/>
  </w:num>
  <w:num w:numId="22">
    <w:abstractNumId w:val="39"/>
  </w:num>
  <w:num w:numId="23">
    <w:abstractNumId w:val="44"/>
  </w:num>
  <w:num w:numId="24">
    <w:abstractNumId w:val="26"/>
  </w:num>
  <w:num w:numId="25">
    <w:abstractNumId w:val="50"/>
  </w:num>
  <w:num w:numId="26">
    <w:abstractNumId w:val="24"/>
  </w:num>
  <w:num w:numId="27">
    <w:abstractNumId w:val="77"/>
  </w:num>
  <w:num w:numId="28">
    <w:abstractNumId w:val="43"/>
  </w:num>
  <w:num w:numId="29">
    <w:abstractNumId w:val="61"/>
  </w:num>
  <w:num w:numId="30">
    <w:abstractNumId w:val="21"/>
  </w:num>
  <w:num w:numId="31">
    <w:abstractNumId w:val="11"/>
  </w:num>
  <w:num w:numId="32">
    <w:abstractNumId w:val="33"/>
  </w:num>
  <w:num w:numId="33">
    <w:abstractNumId w:val="19"/>
  </w:num>
  <w:num w:numId="34">
    <w:abstractNumId w:val="55"/>
  </w:num>
  <w:num w:numId="35">
    <w:abstractNumId w:val="81"/>
  </w:num>
  <w:num w:numId="36">
    <w:abstractNumId w:val="13"/>
  </w:num>
  <w:num w:numId="37">
    <w:abstractNumId w:val="72"/>
  </w:num>
  <w:num w:numId="38">
    <w:abstractNumId w:val="27"/>
  </w:num>
  <w:num w:numId="39">
    <w:abstractNumId w:val="16"/>
  </w:num>
  <w:num w:numId="40">
    <w:abstractNumId w:val="52"/>
  </w:num>
  <w:num w:numId="41">
    <w:abstractNumId w:val="38"/>
  </w:num>
  <w:num w:numId="42">
    <w:abstractNumId w:val="47"/>
  </w:num>
  <w:num w:numId="43">
    <w:abstractNumId w:val="53"/>
  </w:num>
  <w:num w:numId="44">
    <w:abstractNumId w:val="29"/>
  </w:num>
  <w:num w:numId="45">
    <w:abstractNumId w:val="62"/>
  </w:num>
  <w:num w:numId="46">
    <w:abstractNumId w:val="78"/>
  </w:num>
  <w:num w:numId="47">
    <w:abstractNumId w:val="40"/>
  </w:num>
  <w:num w:numId="48">
    <w:abstractNumId w:val="49"/>
  </w:num>
  <w:num w:numId="49">
    <w:abstractNumId w:val="5"/>
  </w:num>
  <w:num w:numId="50">
    <w:abstractNumId w:val="69"/>
  </w:num>
  <w:num w:numId="51">
    <w:abstractNumId w:val="10"/>
  </w:num>
  <w:num w:numId="52">
    <w:abstractNumId w:val="46"/>
  </w:num>
  <w:num w:numId="53">
    <w:abstractNumId w:val="66"/>
  </w:num>
  <w:num w:numId="54">
    <w:abstractNumId w:val="8"/>
  </w:num>
  <w:num w:numId="55">
    <w:abstractNumId w:val="75"/>
  </w:num>
  <w:num w:numId="56">
    <w:abstractNumId w:val="7"/>
  </w:num>
  <w:num w:numId="57">
    <w:abstractNumId w:val="57"/>
  </w:num>
  <w:num w:numId="58">
    <w:abstractNumId w:val="6"/>
  </w:num>
  <w:num w:numId="59">
    <w:abstractNumId w:val="20"/>
  </w:num>
  <w:num w:numId="60">
    <w:abstractNumId w:val="68"/>
  </w:num>
  <w:num w:numId="61">
    <w:abstractNumId w:val="80"/>
  </w:num>
  <w:num w:numId="62">
    <w:abstractNumId w:val="76"/>
  </w:num>
  <w:num w:numId="63">
    <w:abstractNumId w:val="48"/>
  </w:num>
  <w:num w:numId="64">
    <w:abstractNumId w:val="12"/>
  </w:num>
  <w:num w:numId="65">
    <w:abstractNumId w:val="3"/>
  </w:num>
  <w:num w:numId="66">
    <w:abstractNumId w:val="32"/>
  </w:num>
  <w:num w:numId="67">
    <w:abstractNumId w:val="4"/>
  </w:num>
  <w:num w:numId="68">
    <w:abstractNumId w:val="25"/>
  </w:num>
  <w:num w:numId="69">
    <w:abstractNumId w:val="31"/>
  </w:num>
  <w:num w:numId="70">
    <w:abstractNumId w:val="2"/>
  </w:num>
  <w:num w:numId="71">
    <w:abstractNumId w:val="14"/>
  </w:num>
  <w:num w:numId="72">
    <w:abstractNumId w:val="9"/>
  </w:num>
  <w:num w:numId="73">
    <w:abstractNumId w:val="74"/>
  </w:num>
  <w:num w:numId="74">
    <w:abstractNumId w:val="35"/>
  </w:num>
  <w:num w:numId="75">
    <w:abstractNumId w:val="63"/>
  </w:num>
  <w:num w:numId="76">
    <w:abstractNumId w:val="23"/>
  </w:num>
  <w:num w:numId="77">
    <w:abstractNumId w:val="15"/>
  </w:num>
  <w:num w:numId="78">
    <w:abstractNumId w:val="36"/>
  </w:num>
  <w:num w:numId="79">
    <w:abstractNumId w:val="58"/>
  </w:num>
  <w:num w:numId="80">
    <w:abstractNumId w:val="79"/>
  </w:num>
  <w:num w:numId="81">
    <w:abstractNumId w:val="56"/>
  </w:num>
  <w:num w:numId="82">
    <w:abstractNumId w:val="6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90"/>
    <w:rsid w:val="00000A21"/>
    <w:rsid w:val="00000A32"/>
    <w:rsid w:val="00000BD9"/>
    <w:rsid w:val="000028EB"/>
    <w:rsid w:val="0000394B"/>
    <w:rsid w:val="00003B48"/>
    <w:rsid w:val="00004912"/>
    <w:rsid w:val="0000558E"/>
    <w:rsid w:val="00005B29"/>
    <w:rsid w:val="000060C7"/>
    <w:rsid w:val="0000611C"/>
    <w:rsid w:val="00006F45"/>
    <w:rsid w:val="00007839"/>
    <w:rsid w:val="0000789F"/>
    <w:rsid w:val="00007949"/>
    <w:rsid w:val="00007D1F"/>
    <w:rsid w:val="000102F5"/>
    <w:rsid w:val="0001056E"/>
    <w:rsid w:val="000109AD"/>
    <w:rsid w:val="00010C3C"/>
    <w:rsid w:val="00011A88"/>
    <w:rsid w:val="0001274A"/>
    <w:rsid w:val="000128CD"/>
    <w:rsid w:val="0001378C"/>
    <w:rsid w:val="00013A6E"/>
    <w:rsid w:val="000143DD"/>
    <w:rsid w:val="000144F5"/>
    <w:rsid w:val="000155A3"/>
    <w:rsid w:val="000155B2"/>
    <w:rsid w:val="00015CD5"/>
    <w:rsid w:val="0001771A"/>
    <w:rsid w:val="00020F18"/>
    <w:rsid w:val="000210EC"/>
    <w:rsid w:val="00021A7A"/>
    <w:rsid w:val="0002201B"/>
    <w:rsid w:val="0002203B"/>
    <w:rsid w:val="000220E5"/>
    <w:rsid w:val="000224EF"/>
    <w:rsid w:val="000229D5"/>
    <w:rsid w:val="00023B90"/>
    <w:rsid w:val="00024A3A"/>
    <w:rsid w:val="00024D4B"/>
    <w:rsid w:val="00024F91"/>
    <w:rsid w:val="00025C34"/>
    <w:rsid w:val="00027319"/>
    <w:rsid w:val="000273FF"/>
    <w:rsid w:val="00027BFB"/>
    <w:rsid w:val="00030711"/>
    <w:rsid w:val="00031030"/>
    <w:rsid w:val="00031A80"/>
    <w:rsid w:val="00031D14"/>
    <w:rsid w:val="00031F36"/>
    <w:rsid w:val="0003270B"/>
    <w:rsid w:val="00032F3B"/>
    <w:rsid w:val="000330F5"/>
    <w:rsid w:val="00034141"/>
    <w:rsid w:val="000347CA"/>
    <w:rsid w:val="000349AA"/>
    <w:rsid w:val="00034C36"/>
    <w:rsid w:val="00034F26"/>
    <w:rsid w:val="000361BA"/>
    <w:rsid w:val="000361F8"/>
    <w:rsid w:val="0003645F"/>
    <w:rsid w:val="0003741F"/>
    <w:rsid w:val="000379F3"/>
    <w:rsid w:val="00037B97"/>
    <w:rsid w:val="000419AA"/>
    <w:rsid w:val="00042BF9"/>
    <w:rsid w:val="00042CAF"/>
    <w:rsid w:val="00043569"/>
    <w:rsid w:val="00043A0E"/>
    <w:rsid w:val="00043CB9"/>
    <w:rsid w:val="00043EF2"/>
    <w:rsid w:val="00043FAC"/>
    <w:rsid w:val="000442BD"/>
    <w:rsid w:val="000446EC"/>
    <w:rsid w:val="00044F7F"/>
    <w:rsid w:val="0004525E"/>
    <w:rsid w:val="00045694"/>
    <w:rsid w:val="000500C2"/>
    <w:rsid w:val="00050506"/>
    <w:rsid w:val="000505B9"/>
    <w:rsid w:val="00050880"/>
    <w:rsid w:val="00051290"/>
    <w:rsid w:val="000512BB"/>
    <w:rsid w:val="00053646"/>
    <w:rsid w:val="00054DF5"/>
    <w:rsid w:val="00054E82"/>
    <w:rsid w:val="00056221"/>
    <w:rsid w:val="00056934"/>
    <w:rsid w:val="00057100"/>
    <w:rsid w:val="00060C00"/>
    <w:rsid w:val="00062768"/>
    <w:rsid w:val="000627DE"/>
    <w:rsid w:val="00063099"/>
    <w:rsid w:val="000638E4"/>
    <w:rsid w:val="00063BA2"/>
    <w:rsid w:val="00064295"/>
    <w:rsid w:val="00064800"/>
    <w:rsid w:val="000656B5"/>
    <w:rsid w:val="000659DF"/>
    <w:rsid w:val="00065B2F"/>
    <w:rsid w:val="00065D78"/>
    <w:rsid w:val="00066144"/>
    <w:rsid w:val="00066B1C"/>
    <w:rsid w:val="00067111"/>
    <w:rsid w:val="000700C8"/>
    <w:rsid w:val="000705B8"/>
    <w:rsid w:val="00071156"/>
    <w:rsid w:val="000718CD"/>
    <w:rsid w:val="00071C8C"/>
    <w:rsid w:val="0007204B"/>
    <w:rsid w:val="000722A5"/>
    <w:rsid w:val="00073070"/>
    <w:rsid w:val="00073325"/>
    <w:rsid w:val="00073D76"/>
    <w:rsid w:val="000752F1"/>
    <w:rsid w:val="00075AC2"/>
    <w:rsid w:val="00075B63"/>
    <w:rsid w:val="00075DD7"/>
    <w:rsid w:val="000763F6"/>
    <w:rsid w:val="00076821"/>
    <w:rsid w:val="000769E1"/>
    <w:rsid w:val="00076D0B"/>
    <w:rsid w:val="00077124"/>
    <w:rsid w:val="000774EE"/>
    <w:rsid w:val="00077E48"/>
    <w:rsid w:val="00077E5A"/>
    <w:rsid w:val="00077EE7"/>
    <w:rsid w:val="0008027D"/>
    <w:rsid w:val="00080B80"/>
    <w:rsid w:val="00081247"/>
    <w:rsid w:val="00082906"/>
    <w:rsid w:val="00083716"/>
    <w:rsid w:val="00083A73"/>
    <w:rsid w:val="00083DAC"/>
    <w:rsid w:val="00084CC6"/>
    <w:rsid w:val="00085199"/>
    <w:rsid w:val="00085B5C"/>
    <w:rsid w:val="00085C45"/>
    <w:rsid w:val="00085CB2"/>
    <w:rsid w:val="0008670F"/>
    <w:rsid w:val="00086771"/>
    <w:rsid w:val="0008689E"/>
    <w:rsid w:val="00086BB8"/>
    <w:rsid w:val="00086DC7"/>
    <w:rsid w:val="00086E1F"/>
    <w:rsid w:val="0008749D"/>
    <w:rsid w:val="00087799"/>
    <w:rsid w:val="000877DE"/>
    <w:rsid w:val="00087861"/>
    <w:rsid w:val="00090309"/>
    <w:rsid w:val="000905C8"/>
    <w:rsid w:val="00091351"/>
    <w:rsid w:val="00091CBB"/>
    <w:rsid w:val="000924CB"/>
    <w:rsid w:val="00092555"/>
    <w:rsid w:val="00093C57"/>
    <w:rsid w:val="000954C8"/>
    <w:rsid w:val="000961AA"/>
    <w:rsid w:val="00096730"/>
    <w:rsid w:val="000967AF"/>
    <w:rsid w:val="00096ECB"/>
    <w:rsid w:val="000972DD"/>
    <w:rsid w:val="0009798C"/>
    <w:rsid w:val="000979FE"/>
    <w:rsid w:val="000A10F4"/>
    <w:rsid w:val="000A172D"/>
    <w:rsid w:val="000A3338"/>
    <w:rsid w:val="000A38F3"/>
    <w:rsid w:val="000A3BE7"/>
    <w:rsid w:val="000A4510"/>
    <w:rsid w:val="000A4800"/>
    <w:rsid w:val="000A5677"/>
    <w:rsid w:val="000A6956"/>
    <w:rsid w:val="000A6E70"/>
    <w:rsid w:val="000A7F83"/>
    <w:rsid w:val="000B10C6"/>
    <w:rsid w:val="000B1924"/>
    <w:rsid w:val="000B1C1A"/>
    <w:rsid w:val="000B387A"/>
    <w:rsid w:val="000B3AFC"/>
    <w:rsid w:val="000B3BC5"/>
    <w:rsid w:val="000B3DE0"/>
    <w:rsid w:val="000B479A"/>
    <w:rsid w:val="000B57B9"/>
    <w:rsid w:val="000B613D"/>
    <w:rsid w:val="000B6572"/>
    <w:rsid w:val="000B6580"/>
    <w:rsid w:val="000B6C48"/>
    <w:rsid w:val="000B7FCE"/>
    <w:rsid w:val="000C0165"/>
    <w:rsid w:val="000C02DE"/>
    <w:rsid w:val="000C08E8"/>
    <w:rsid w:val="000C0929"/>
    <w:rsid w:val="000C0AA2"/>
    <w:rsid w:val="000C0F3F"/>
    <w:rsid w:val="000C20D0"/>
    <w:rsid w:val="000C2244"/>
    <w:rsid w:val="000C22C4"/>
    <w:rsid w:val="000C2BEC"/>
    <w:rsid w:val="000C2C0E"/>
    <w:rsid w:val="000C2E0A"/>
    <w:rsid w:val="000C440C"/>
    <w:rsid w:val="000C560E"/>
    <w:rsid w:val="000C5AAD"/>
    <w:rsid w:val="000C60B7"/>
    <w:rsid w:val="000C6561"/>
    <w:rsid w:val="000C658D"/>
    <w:rsid w:val="000C7297"/>
    <w:rsid w:val="000C74A4"/>
    <w:rsid w:val="000C7F5D"/>
    <w:rsid w:val="000D00B9"/>
    <w:rsid w:val="000D0BA4"/>
    <w:rsid w:val="000D0EB3"/>
    <w:rsid w:val="000D13EF"/>
    <w:rsid w:val="000D17D3"/>
    <w:rsid w:val="000D1D30"/>
    <w:rsid w:val="000D1DDD"/>
    <w:rsid w:val="000D2117"/>
    <w:rsid w:val="000D3416"/>
    <w:rsid w:val="000D3A8C"/>
    <w:rsid w:val="000D3CA0"/>
    <w:rsid w:val="000D4433"/>
    <w:rsid w:val="000D46DA"/>
    <w:rsid w:val="000D6415"/>
    <w:rsid w:val="000D690E"/>
    <w:rsid w:val="000D78CC"/>
    <w:rsid w:val="000E0209"/>
    <w:rsid w:val="000E0257"/>
    <w:rsid w:val="000E1F24"/>
    <w:rsid w:val="000E2113"/>
    <w:rsid w:val="000E2927"/>
    <w:rsid w:val="000E3350"/>
    <w:rsid w:val="000E39D2"/>
    <w:rsid w:val="000E44F4"/>
    <w:rsid w:val="000E4FDD"/>
    <w:rsid w:val="000E6424"/>
    <w:rsid w:val="000E7661"/>
    <w:rsid w:val="000F0FF6"/>
    <w:rsid w:val="000F1573"/>
    <w:rsid w:val="000F1905"/>
    <w:rsid w:val="000F1CBF"/>
    <w:rsid w:val="000F1CF3"/>
    <w:rsid w:val="000F23BD"/>
    <w:rsid w:val="000F2ECD"/>
    <w:rsid w:val="000F46AA"/>
    <w:rsid w:val="000F4EC5"/>
    <w:rsid w:val="000F5C0B"/>
    <w:rsid w:val="000F5CCD"/>
    <w:rsid w:val="000F6B4F"/>
    <w:rsid w:val="000F718E"/>
    <w:rsid w:val="000F73F3"/>
    <w:rsid w:val="000F7996"/>
    <w:rsid w:val="000F7BE4"/>
    <w:rsid w:val="000F7BFA"/>
    <w:rsid w:val="000F7FA1"/>
    <w:rsid w:val="00100192"/>
    <w:rsid w:val="00101684"/>
    <w:rsid w:val="00101BC6"/>
    <w:rsid w:val="00101D2C"/>
    <w:rsid w:val="00101F9C"/>
    <w:rsid w:val="001033BD"/>
    <w:rsid w:val="0010378A"/>
    <w:rsid w:val="00103E77"/>
    <w:rsid w:val="00103F46"/>
    <w:rsid w:val="001045FA"/>
    <w:rsid w:val="001050E0"/>
    <w:rsid w:val="0010573A"/>
    <w:rsid w:val="00106D62"/>
    <w:rsid w:val="00106EEF"/>
    <w:rsid w:val="0010724E"/>
    <w:rsid w:val="00107782"/>
    <w:rsid w:val="0011116E"/>
    <w:rsid w:val="00111C39"/>
    <w:rsid w:val="00111DBC"/>
    <w:rsid w:val="00112263"/>
    <w:rsid w:val="00113009"/>
    <w:rsid w:val="00114725"/>
    <w:rsid w:val="00114754"/>
    <w:rsid w:val="00114860"/>
    <w:rsid w:val="001148E0"/>
    <w:rsid w:val="0011494F"/>
    <w:rsid w:val="00114D42"/>
    <w:rsid w:val="0011548F"/>
    <w:rsid w:val="00115A71"/>
    <w:rsid w:val="001160B3"/>
    <w:rsid w:val="001164A5"/>
    <w:rsid w:val="0011660F"/>
    <w:rsid w:val="00117BFF"/>
    <w:rsid w:val="001205F1"/>
    <w:rsid w:val="0012071D"/>
    <w:rsid w:val="00120D80"/>
    <w:rsid w:val="00121091"/>
    <w:rsid w:val="00121AED"/>
    <w:rsid w:val="00121B79"/>
    <w:rsid w:val="00121C6C"/>
    <w:rsid w:val="00122E0B"/>
    <w:rsid w:val="0012648A"/>
    <w:rsid w:val="00126E13"/>
    <w:rsid w:val="00130714"/>
    <w:rsid w:val="00130AA6"/>
    <w:rsid w:val="00130ED7"/>
    <w:rsid w:val="001314BB"/>
    <w:rsid w:val="001321D0"/>
    <w:rsid w:val="00132332"/>
    <w:rsid w:val="00133075"/>
    <w:rsid w:val="0013393E"/>
    <w:rsid w:val="0013451E"/>
    <w:rsid w:val="00134673"/>
    <w:rsid w:val="00134A2E"/>
    <w:rsid w:val="00134EE3"/>
    <w:rsid w:val="001355FB"/>
    <w:rsid w:val="00136614"/>
    <w:rsid w:val="00136752"/>
    <w:rsid w:val="0013684D"/>
    <w:rsid w:val="001377F3"/>
    <w:rsid w:val="0013793C"/>
    <w:rsid w:val="00137B62"/>
    <w:rsid w:val="00137DA0"/>
    <w:rsid w:val="0014069E"/>
    <w:rsid w:val="00140964"/>
    <w:rsid w:val="00140DC2"/>
    <w:rsid w:val="00143D81"/>
    <w:rsid w:val="00144925"/>
    <w:rsid w:val="001467A0"/>
    <w:rsid w:val="001470FE"/>
    <w:rsid w:val="00147214"/>
    <w:rsid w:val="00150DDC"/>
    <w:rsid w:val="0015166E"/>
    <w:rsid w:val="00151985"/>
    <w:rsid w:val="00151B65"/>
    <w:rsid w:val="001524B2"/>
    <w:rsid w:val="00152652"/>
    <w:rsid w:val="00152B6A"/>
    <w:rsid w:val="00152D5D"/>
    <w:rsid w:val="0015328A"/>
    <w:rsid w:val="00153C79"/>
    <w:rsid w:val="00153E87"/>
    <w:rsid w:val="001540AB"/>
    <w:rsid w:val="00154111"/>
    <w:rsid w:val="00156386"/>
    <w:rsid w:val="0015673F"/>
    <w:rsid w:val="001574B0"/>
    <w:rsid w:val="00157F55"/>
    <w:rsid w:val="0016077A"/>
    <w:rsid w:val="0016087A"/>
    <w:rsid w:val="0016180E"/>
    <w:rsid w:val="00161AE3"/>
    <w:rsid w:val="00162A73"/>
    <w:rsid w:val="0016321F"/>
    <w:rsid w:val="00163683"/>
    <w:rsid w:val="00163E5B"/>
    <w:rsid w:val="001641FB"/>
    <w:rsid w:val="001655EF"/>
    <w:rsid w:val="00166636"/>
    <w:rsid w:val="00166696"/>
    <w:rsid w:val="001667B5"/>
    <w:rsid w:val="001676D4"/>
    <w:rsid w:val="0016787D"/>
    <w:rsid w:val="00167AA6"/>
    <w:rsid w:val="001702C5"/>
    <w:rsid w:val="00171458"/>
    <w:rsid w:val="00171915"/>
    <w:rsid w:val="00171C24"/>
    <w:rsid w:val="00172262"/>
    <w:rsid w:val="00172900"/>
    <w:rsid w:val="00172E22"/>
    <w:rsid w:val="00173962"/>
    <w:rsid w:val="00173DFC"/>
    <w:rsid w:val="00174041"/>
    <w:rsid w:val="001747E2"/>
    <w:rsid w:val="0017598A"/>
    <w:rsid w:val="00175F12"/>
    <w:rsid w:val="00176EB9"/>
    <w:rsid w:val="001777B0"/>
    <w:rsid w:val="0017784F"/>
    <w:rsid w:val="00177E0E"/>
    <w:rsid w:val="00177F27"/>
    <w:rsid w:val="001807BF"/>
    <w:rsid w:val="00181766"/>
    <w:rsid w:val="0018205D"/>
    <w:rsid w:val="0018212A"/>
    <w:rsid w:val="00182FC5"/>
    <w:rsid w:val="001846D0"/>
    <w:rsid w:val="00184F69"/>
    <w:rsid w:val="001856FF"/>
    <w:rsid w:val="00186148"/>
    <w:rsid w:val="00186404"/>
    <w:rsid w:val="001871D6"/>
    <w:rsid w:val="001877FA"/>
    <w:rsid w:val="00187805"/>
    <w:rsid w:val="00190651"/>
    <w:rsid w:val="001906AC"/>
    <w:rsid w:val="001910B9"/>
    <w:rsid w:val="001921F2"/>
    <w:rsid w:val="001923EA"/>
    <w:rsid w:val="00192C65"/>
    <w:rsid w:val="00193A20"/>
    <w:rsid w:val="0019546C"/>
    <w:rsid w:val="00195BC1"/>
    <w:rsid w:val="00196306"/>
    <w:rsid w:val="00197A70"/>
    <w:rsid w:val="001A00D2"/>
    <w:rsid w:val="001A03A7"/>
    <w:rsid w:val="001A084C"/>
    <w:rsid w:val="001A1445"/>
    <w:rsid w:val="001A147D"/>
    <w:rsid w:val="001A179F"/>
    <w:rsid w:val="001A18E6"/>
    <w:rsid w:val="001A1C92"/>
    <w:rsid w:val="001A1DA3"/>
    <w:rsid w:val="001A1E98"/>
    <w:rsid w:val="001A229B"/>
    <w:rsid w:val="001A28C3"/>
    <w:rsid w:val="001A28E9"/>
    <w:rsid w:val="001A3A04"/>
    <w:rsid w:val="001A4254"/>
    <w:rsid w:val="001A5052"/>
    <w:rsid w:val="001A544A"/>
    <w:rsid w:val="001A56D3"/>
    <w:rsid w:val="001A585E"/>
    <w:rsid w:val="001A5B6F"/>
    <w:rsid w:val="001A7690"/>
    <w:rsid w:val="001A7F9A"/>
    <w:rsid w:val="001B0480"/>
    <w:rsid w:val="001B0B75"/>
    <w:rsid w:val="001B0E31"/>
    <w:rsid w:val="001B1237"/>
    <w:rsid w:val="001B1361"/>
    <w:rsid w:val="001B1C54"/>
    <w:rsid w:val="001B2AE2"/>
    <w:rsid w:val="001B368A"/>
    <w:rsid w:val="001B5337"/>
    <w:rsid w:val="001B569B"/>
    <w:rsid w:val="001B579F"/>
    <w:rsid w:val="001B5BF3"/>
    <w:rsid w:val="001B5C15"/>
    <w:rsid w:val="001B796F"/>
    <w:rsid w:val="001C1879"/>
    <w:rsid w:val="001C20FC"/>
    <w:rsid w:val="001C290E"/>
    <w:rsid w:val="001C2B06"/>
    <w:rsid w:val="001C36F7"/>
    <w:rsid w:val="001C3F70"/>
    <w:rsid w:val="001C41D6"/>
    <w:rsid w:val="001C52C5"/>
    <w:rsid w:val="001C5A63"/>
    <w:rsid w:val="001C5BAD"/>
    <w:rsid w:val="001C5EB6"/>
    <w:rsid w:val="001C5F90"/>
    <w:rsid w:val="001C6A77"/>
    <w:rsid w:val="001C7903"/>
    <w:rsid w:val="001D0208"/>
    <w:rsid w:val="001D0229"/>
    <w:rsid w:val="001D0740"/>
    <w:rsid w:val="001D1FCF"/>
    <w:rsid w:val="001D3651"/>
    <w:rsid w:val="001D40FB"/>
    <w:rsid w:val="001D537C"/>
    <w:rsid w:val="001D5770"/>
    <w:rsid w:val="001D5846"/>
    <w:rsid w:val="001D6B50"/>
    <w:rsid w:val="001D7195"/>
    <w:rsid w:val="001D76A6"/>
    <w:rsid w:val="001E21FD"/>
    <w:rsid w:val="001E2FB0"/>
    <w:rsid w:val="001E35E3"/>
    <w:rsid w:val="001E40D5"/>
    <w:rsid w:val="001E4428"/>
    <w:rsid w:val="001E443E"/>
    <w:rsid w:val="001E4548"/>
    <w:rsid w:val="001E5993"/>
    <w:rsid w:val="001E625C"/>
    <w:rsid w:val="001E64F0"/>
    <w:rsid w:val="001E6DB6"/>
    <w:rsid w:val="001E7BDD"/>
    <w:rsid w:val="001F03E8"/>
    <w:rsid w:val="001F0492"/>
    <w:rsid w:val="001F0908"/>
    <w:rsid w:val="001F09E5"/>
    <w:rsid w:val="001F17FB"/>
    <w:rsid w:val="001F201E"/>
    <w:rsid w:val="001F2FC1"/>
    <w:rsid w:val="001F377F"/>
    <w:rsid w:val="001F430A"/>
    <w:rsid w:val="001F482A"/>
    <w:rsid w:val="001F4A53"/>
    <w:rsid w:val="001F4A97"/>
    <w:rsid w:val="001F4D4E"/>
    <w:rsid w:val="001F5259"/>
    <w:rsid w:val="001F5752"/>
    <w:rsid w:val="001F5ABC"/>
    <w:rsid w:val="001F61B1"/>
    <w:rsid w:val="001F62C1"/>
    <w:rsid w:val="001F6BC6"/>
    <w:rsid w:val="001F79A1"/>
    <w:rsid w:val="00200221"/>
    <w:rsid w:val="00200690"/>
    <w:rsid w:val="00200728"/>
    <w:rsid w:val="002007CF"/>
    <w:rsid w:val="00200845"/>
    <w:rsid w:val="00200D90"/>
    <w:rsid w:val="00202038"/>
    <w:rsid w:val="002022FC"/>
    <w:rsid w:val="00202C24"/>
    <w:rsid w:val="00202F70"/>
    <w:rsid w:val="002033AC"/>
    <w:rsid w:val="00203AE4"/>
    <w:rsid w:val="00203EC9"/>
    <w:rsid w:val="0020464E"/>
    <w:rsid w:val="00204BBF"/>
    <w:rsid w:val="00205C5C"/>
    <w:rsid w:val="00206B21"/>
    <w:rsid w:val="002070F5"/>
    <w:rsid w:val="00211456"/>
    <w:rsid w:val="0021280F"/>
    <w:rsid w:val="00212BD2"/>
    <w:rsid w:val="00212FBD"/>
    <w:rsid w:val="002135E2"/>
    <w:rsid w:val="00214941"/>
    <w:rsid w:val="00215139"/>
    <w:rsid w:val="0021626D"/>
    <w:rsid w:val="00216654"/>
    <w:rsid w:val="00216A91"/>
    <w:rsid w:val="00216EC8"/>
    <w:rsid w:val="00216EEF"/>
    <w:rsid w:val="00217147"/>
    <w:rsid w:val="00217A1C"/>
    <w:rsid w:val="00220395"/>
    <w:rsid w:val="00220B17"/>
    <w:rsid w:val="00220BA0"/>
    <w:rsid w:val="0022255C"/>
    <w:rsid w:val="0022383F"/>
    <w:rsid w:val="00223860"/>
    <w:rsid w:val="00223B7D"/>
    <w:rsid w:val="0022489D"/>
    <w:rsid w:val="002251A3"/>
    <w:rsid w:val="00226D1F"/>
    <w:rsid w:val="00227B34"/>
    <w:rsid w:val="00230559"/>
    <w:rsid w:val="00232176"/>
    <w:rsid w:val="0023281E"/>
    <w:rsid w:val="0023282B"/>
    <w:rsid w:val="002329EF"/>
    <w:rsid w:val="00232D38"/>
    <w:rsid w:val="00232D78"/>
    <w:rsid w:val="002332F8"/>
    <w:rsid w:val="002337F7"/>
    <w:rsid w:val="0023453A"/>
    <w:rsid w:val="00234CA6"/>
    <w:rsid w:val="00234F75"/>
    <w:rsid w:val="00235292"/>
    <w:rsid w:val="002356E6"/>
    <w:rsid w:val="00235B70"/>
    <w:rsid w:val="00235D82"/>
    <w:rsid w:val="00236A19"/>
    <w:rsid w:val="00236AE6"/>
    <w:rsid w:val="00237444"/>
    <w:rsid w:val="002375B9"/>
    <w:rsid w:val="0024070E"/>
    <w:rsid w:val="002407F0"/>
    <w:rsid w:val="00240F4B"/>
    <w:rsid w:val="0024190D"/>
    <w:rsid w:val="00241D7B"/>
    <w:rsid w:val="00242911"/>
    <w:rsid w:val="00243843"/>
    <w:rsid w:val="00243943"/>
    <w:rsid w:val="00243AAB"/>
    <w:rsid w:val="00243C60"/>
    <w:rsid w:val="00243CC9"/>
    <w:rsid w:val="0024431C"/>
    <w:rsid w:val="0024476F"/>
    <w:rsid w:val="0024562C"/>
    <w:rsid w:val="00245873"/>
    <w:rsid w:val="00245EFD"/>
    <w:rsid w:val="002464C0"/>
    <w:rsid w:val="00246DA3"/>
    <w:rsid w:val="00247F40"/>
    <w:rsid w:val="002518A5"/>
    <w:rsid w:val="002518B7"/>
    <w:rsid w:val="00251E91"/>
    <w:rsid w:val="002522F0"/>
    <w:rsid w:val="00252BF2"/>
    <w:rsid w:val="00252D34"/>
    <w:rsid w:val="00253388"/>
    <w:rsid w:val="0025370A"/>
    <w:rsid w:val="0025441B"/>
    <w:rsid w:val="0025508B"/>
    <w:rsid w:val="00255186"/>
    <w:rsid w:val="0025630D"/>
    <w:rsid w:val="00256D07"/>
    <w:rsid w:val="002575C5"/>
    <w:rsid w:val="00257E49"/>
    <w:rsid w:val="00260037"/>
    <w:rsid w:val="00260CC7"/>
    <w:rsid w:val="00261635"/>
    <w:rsid w:val="002623C1"/>
    <w:rsid w:val="00262740"/>
    <w:rsid w:val="0026286D"/>
    <w:rsid w:val="00262F7B"/>
    <w:rsid w:val="0026356B"/>
    <w:rsid w:val="00263A13"/>
    <w:rsid w:val="00263BE2"/>
    <w:rsid w:val="0026431E"/>
    <w:rsid w:val="00265A59"/>
    <w:rsid w:val="00265C01"/>
    <w:rsid w:val="00266065"/>
    <w:rsid w:val="002660CA"/>
    <w:rsid w:val="002663A2"/>
    <w:rsid w:val="0026645E"/>
    <w:rsid w:val="0027034D"/>
    <w:rsid w:val="0027108E"/>
    <w:rsid w:val="00271A2D"/>
    <w:rsid w:val="00272875"/>
    <w:rsid w:val="00272B25"/>
    <w:rsid w:val="00273842"/>
    <w:rsid w:val="0027510F"/>
    <w:rsid w:val="0027536A"/>
    <w:rsid w:val="00276644"/>
    <w:rsid w:val="00277EFE"/>
    <w:rsid w:val="002801E2"/>
    <w:rsid w:val="00280947"/>
    <w:rsid w:val="00280D85"/>
    <w:rsid w:val="002814A3"/>
    <w:rsid w:val="00282A79"/>
    <w:rsid w:val="00282D9B"/>
    <w:rsid w:val="00283962"/>
    <w:rsid w:val="002839B5"/>
    <w:rsid w:val="00284482"/>
    <w:rsid w:val="002850A3"/>
    <w:rsid w:val="00285178"/>
    <w:rsid w:val="0028560D"/>
    <w:rsid w:val="002859FA"/>
    <w:rsid w:val="0028677D"/>
    <w:rsid w:val="00286F76"/>
    <w:rsid w:val="00287E8A"/>
    <w:rsid w:val="002905EF"/>
    <w:rsid w:val="002907E2"/>
    <w:rsid w:val="00290FD7"/>
    <w:rsid w:val="00291967"/>
    <w:rsid w:val="00291DCA"/>
    <w:rsid w:val="002921FA"/>
    <w:rsid w:val="00292376"/>
    <w:rsid w:val="002923E2"/>
    <w:rsid w:val="00292B57"/>
    <w:rsid w:val="00293429"/>
    <w:rsid w:val="00293950"/>
    <w:rsid w:val="00293B5F"/>
    <w:rsid w:val="0029418D"/>
    <w:rsid w:val="002942D7"/>
    <w:rsid w:val="00294539"/>
    <w:rsid w:val="0029508E"/>
    <w:rsid w:val="00295D66"/>
    <w:rsid w:val="00297191"/>
    <w:rsid w:val="00297562"/>
    <w:rsid w:val="00297F0C"/>
    <w:rsid w:val="002A01CB"/>
    <w:rsid w:val="002A1734"/>
    <w:rsid w:val="002A18D7"/>
    <w:rsid w:val="002A196B"/>
    <w:rsid w:val="002A1AA3"/>
    <w:rsid w:val="002A1FDF"/>
    <w:rsid w:val="002A237A"/>
    <w:rsid w:val="002A2768"/>
    <w:rsid w:val="002A28F7"/>
    <w:rsid w:val="002A30C0"/>
    <w:rsid w:val="002A3153"/>
    <w:rsid w:val="002A4114"/>
    <w:rsid w:val="002A4960"/>
    <w:rsid w:val="002A58FE"/>
    <w:rsid w:val="002B09A0"/>
    <w:rsid w:val="002B0FE4"/>
    <w:rsid w:val="002B14A2"/>
    <w:rsid w:val="002B16F2"/>
    <w:rsid w:val="002B2B1D"/>
    <w:rsid w:val="002B3FD9"/>
    <w:rsid w:val="002B430A"/>
    <w:rsid w:val="002B448D"/>
    <w:rsid w:val="002B4781"/>
    <w:rsid w:val="002B4B0E"/>
    <w:rsid w:val="002B68AA"/>
    <w:rsid w:val="002B7F57"/>
    <w:rsid w:val="002C0295"/>
    <w:rsid w:val="002C187D"/>
    <w:rsid w:val="002C1D92"/>
    <w:rsid w:val="002C3018"/>
    <w:rsid w:val="002C354A"/>
    <w:rsid w:val="002C35D8"/>
    <w:rsid w:val="002C3AA4"/>
    <w:rsid w:val="002C4DFA"/>
    <w:rsid w:val="002C6436"/>
    <w:rsid w:val="002C7447"/>
    <w:rsid w:val="002C7A75"/>
    <w:rsid w:val="002C7DC6"/>
    <w:rsid w:val="002D0416"/>
    <w:rsid w:val="002D0E70"/>
    <w:rsid w:val="002D2AEE"/>
    <w:rsid w:val="002D2D6E"/>
    <w:rsid w:val="002D3515"/>
    <w:rsid w:val="002D3588"/>
    <w:rsid w:val="002D3B2D"/>
    <w:rsid w:val="002D3C42"/>
    <w:rsid w:val="002D3F75"/>
    <w:rsid w:val="002D491F"/>
    <w:rsid w:val="002D494B"/>
    <w:rsid w:val="002D4A05"/>
    <w:rsid w:val="002D4F59"/>
    <w:rsid w:val="002D5818"/>
    <w:rsid w:val="002D7D9D"/>
    <w:rsid w:val="002E0432"/>
    <w:rsid w:val="002E1004"/>
    <w:rsid w:val="002E15ED"/>
    <w:rsid w:val="002E1809"/>
    <w:rsid w:val="002E220C"/>
    <w:rsid w:val="002E2794"/>
    <w:rsid w:val="002E2B4E"/>
    <w:rsid w:val="002E4575"/>
    <w:rsid w:val="002E463F"/>
    <w:rsid w:val="002E4E9A"/>
    <w:rsid w:val="002E508B"/>
    <w:rsid w:val="002E5560"/>
    <w:rsid w:val="002E5EFA"/>
    <w:rsid w:val="002E5F9F"/>
    <w:rsid w:val="002E7849"/>
    <w:rsid w:val="002E7FE6"/>
    <w:rsid w:val="002F0B96"/>
    <w:rsid w:val="002F0D20"/>
    <w:rsid w:val="002F109D"/>
    <w:rsid w:val="002F10B0"/>
    <w:rsid w:val="002F1208"/>
    <w:rsid w:val="002F1D02"/>
    <w:rsid w:val="002F2468"/>
    <w:rsid w:val="002F2DCD"/>
    <w:rsid w:val="002F38FE"/>
    <w:rsid w:val="002F423F"/>
    <w:rsid w:val="002F48CC"/>
    <w:rsid w:val="002F53FA"/>
    <w:rsid w:val="002F5B7F"/>
    <w:rsid w:val="002F6D5A"/>
    <w:rsid w:val="002F7128"/>
    <w:rsid w:val="002F7188"/>
    <w:rsid w:val="002F78B6"/>
    <w:rsid w:val="002F7B9C"/>
    <w:rsid w:val="002F7F5F"/>
    <w:rsid w:val="0030054A"/>
    <w:rsid w:val="00300A25"/>
    <w:rsid w:val="00300CE7"/>
    <w:rsid w:val="00300F99"/>
    <w:rsid w:val="00301639"/>
    <w:rsid w:val="00301A7A"/>
    <w:rsid w:val="00302013"/>
    <w:rsid w:val="0030205D"/>
    <w:rsid w:val="0030240E"/>
    <w:rsid w:val="00302EF1"/>
    <w:rsid w:val="00303A75"/>
    <w:rsid w:val="00303BCB"/>
    <w:rsid w:val="0030415E"/>
    <w:rsid w:val="0030492B"/>
    <w:rsid w:val="003050FE"/>
    <w:rsid w:val="003055E1"/>
    <w:rsid w:val="00305DDA"/>
    <w:rsid w:val="00306023"/>
    <w:rsid w:val="0030621B"/>
    <w:rsid w:val="003063A0"/>
    <w:rsid w:val="00307464"/>
    <w:rsid w:val="00307555"/>
    <w:rsid w:val="003078CA"/>
    <w:rsid w:val="00310EA1"/>
    <w:rsid w:val="003126E1"/>
    <w:rsid w:val="00312863"/>
    <w:rsid w:val="00312A99"/>
    <w:rsid w:val="003130A8"/>
    <w:rsid w:val="0031398E"/>
    <w:rsid w:val="0031433A"/>
    <w:rsid w:val="00315B57"/>
    <w:rsid w:val="00315BD0"/>
    <w:rsid w:val="00316E12"/>
    <w:rsid w:val="00316EE7"/>
    <w:rsid w:val="0031784F"/>
    <w:rsid w:val="0031788F"/>
    <w:rsid w:val="0032031B"/>
    <w:rsid w:val="0032040B"/>
    <w:rsid w:val="00320B3B"/>
    <w:rsid w:val="00320DA6"/>
    <w:rsid w:val="00320EE0"/>
    <w:rsid w:val="003222FF"/>
    <w:rsid w:val="00322451"/>
    <w:rsid w:val="003229D1"/>
    <w:rsid w:val="00323247"/>
    <w:rsid w:val="00323420"/>
    <w:rsid w:val="00323AAA"/>
    <w:rsid w:val="00324661"/>
    <w:rsid w:val="00325FB2"/>
    <w:rsid w:val="003276D6"/>
    <w:rsid w:val="003306CA"/>
    <w:rsid w:val="00331B1B"/>
    <w:rsid w:val="003333A2"/>
    <w:rsid w:val="0033459E"/>
    <w:rsid w:val="00334A50"/>
    <w:rsid w:val="00335750"/>
    <w:rsid w:val="00335957"/>
    <w:rsid w:val="00335EA4"/>
    <w:rsid w:val="00336B27"/>
    <w:rsid w:val="00336B7F"/>
    <w:rsid w:val="0033706A"/>
    <w:rsid w:val="003374D4"/>
    <w:rsid w:val="00337AC7"/>
    <w:rsid w:val="0034069A"/>
    <w:rsid w:val="00341461"/>
    <w:rsid w:val="00342696"/>
    <w:rsid w:val="00342BCE"/>
    <w:rsid w:val="00342BFE"/>
    <w:rsid w:val="003430E0"/>
    <w:rsid w:val="003450BD"/>
    <w:rsid w:val="00345FF0"/>
    <w:rsid w:val="00346156"/>
    <w:rsid w:val="00346AC8"/>
    <w:rsid w:val="00346BE0"/>
    <w:rsid w:val="00350142"/>
    <w:rsid w:val="00352179"/>
    <w:rsid w:val="00352645"/>
    <w:rsid w:val="003534B1"/>
    <w:rsid w:val="003537F4"/>
    <w:rsid w:val="00353F92"/>
    <w:rsid w:val="00353FF9"/>
    <w:rsid w:val="00354745"/>
    <w:rsid w:val="0035572D"/>
    <w:rsid w:val="003569BA"/>
    <w:rsid w:val="00357073"/>
    <w:rsid w:val="00357822"/>
    <w:rsid w:val="00357F9E"/>
    <w:rsid w:val="003607DE"/>
    <w:rsid w:val="00361752"/>
    <w:rsid w:val="00361ADE"/>
    <w:rsid w:val="00361F64"/>
    <w:rsid w:val="003623AB"/>
    <w:rsid w:val="00362C18"/>
    <w:rsid w:val="00363045"/>
    <w:rsid w:val="00363080"/>
    <w:rsid w:val="003631A4"/>
    <w:rsid w:val="00363482"/>
    <w:rsid w:val="0036371F"/>
    <w:rsid w:val="0036372F"/>
    <w:rsid w:val="0036492B"/>
    <w:rsid w:val="00364B15"/>
    <w:rsid w:val="00364BE6"/>
    <w:rsid w:val="00364E8E"/>
    <w:rsid w:val="00364F8F"/>
    <w:rsid w:val="00364FC0"/>
    <w:rsid w:val="0036659E"/>
    <w:rsid w:val="003668D5"/>
    <w:rsid w:val="00366D34"/>
    <w:rsid w:val="00367938"/>
    <w:rsid w:val="00370960"/>
    <w:rsid w:val="00372150"/>
    <w:rsid w:val="00372CE2"/>
    <w:rsid w:val="00374981"/>
    <w:rsid w:val="00375C7C"/>
    <w:rsid w:val="0037689F"/>
    <w:rsid w:val="003810D8"/>
    <w:rsid w:val="00381491"/>
    <w:rsid w:val="00381654"/>
    <w:rsid w:val="00382BB6"/>
    <w:rsid w:val="00383767"/>
    <w:rsid w:val="00383E24"/>
    <w:rsid w:val="0038401B"/>
    <w:rsid w:val="0038428D"/>
    <w:rsid w:val="003853A4"/>
    <w:rsid w:val="00385684"/>
    <w:rsid w:val="00385C4E"/>
    <w:rsid w:val="00386622"/>
    <w:rsid w:val="003870C9"/>
    <w:rsid w:val="00387EFD"/>
    <w:rsid w:val="00390189"/>
    <w:rsid w:val="003907E1"/>
    <w:rsid w:val="003918BD"/>
    <w:rsid w:val="00391B2F"/>
    <w:rsid w:val="00392AF5"/>
    <w:rsid w:val="00392CAC"/>
    <w:rsid w:val="003966E1"/>
    <w:rsid w:val="00397287"/>
    <w:rsid w:val="0039734F"/>
    <w:rsid w:val="003A02AD"/>
    <w:rsid w:val="003A0472"/>
    <w:rsid w:val="003A09C5"/>
    <w:rsid w:val="003A0C00"/>
    <w:rsid w:val="003A1618"/>
    <w:rsid w:val="003A1CC2"/>
    <w:rsid w:val="003A31E7"/>
    <w:rsid w:val="003A464B"/>
    <w:rsid w:val="003A592D"/>
    <w:rsid w:val="003A5CA6"/>
    <w:rsid w:val="003A5D9A"/>
    <w:rsid w:val="003A6BCF"/>
    <w:rsid w:val="003A6DA7"/>
    <w:rsid w:val="003A70E4"/>
    <w:rsid w:val="003A7253"/>
    <w:rsid w:val="003A7494"/>
    <w:rsid w:val="003A7890"/>
    <w:rsid w:val="003A7CAF"/>
    <w:rsid w:val="003B00AC"/>
    <w:rsid w:val="003B0899"/>
    <w:rsid w:val="003B1B6E"/>
    <w:rsid w:val="003B1C47"/>
    <w:rsid w:val="003B1E69"/>
    <w:rsid w:val="003B2029"/>
    <w:rsid w:val="003B2994"/>
    <w:rsid w:val="003B32B2"/>
    <w:rsid w:val="003B3396"/>
    <w:rsid w:val="003B4098"/>
    <w:rsid w:val="003B4DC4"/>
    <w:rsid w:val="003B633A"/>
    <w:rsid w:val="003B69F0"/>
    <w:rsid w:val="003B6D21"/>
    <w:rsid w:val="003B7396"/>
    <w:rsid w:val="003B73C2"/>
    <w:rsid w:val="003B7707"/>
    <w:rsid w:val="003B7B10"/>
    <w:rsid w:val="003C037F"/>
    <w:rsid w:val="003C0FBB"/>
    <w:rsid w:val="003C106C"/>
    <w:rsid w:val="003C1F9F"/>
    <w:rsid w:val="003C246A"/>
    <w:rsid w:val="003C3CE3"/>
    <w:rsid w:val="003C4213"/>
    <w:rsid w:val="003C4304"/>
    <w:rsid w:val="003C57F4"/>
    <w:rsid w:val="003C5DFD"/>
    <w:rsid w:val="003C60B5"/>
    <w:rsid w:val="003C67B5"/>
    <w:rsid w:val="003C6D81"/>
    <w:rsid w:val="003C6ECB"/>
    <w:rsid w:val="003C74EA"/>
    <w:rsid w:val="003D062C"/>
    <w:rsid w:val="003D0B6D"/>
    <w:rsid w:val="003D1EFE"/>
    <w:rsid w:val="003D329E"/>
    <w:rsid w:val="003D3663"/>
    <w:rsid w:val="003D369A"/>
    <w:rsid w:val="003D3C29"/>
    <w:rsid w:val="003D402B"/>
    <w:rsid w:val="003D44FB"/>
    <w:rsid w:val="003D488E"/>
    <w:rsid w:val="003D4EAC"/>
    <w:rsid w:val="003D519D"/>
    <w:rsid w:val="003D549C"/>
    <w:rsid w:val="003D64EC"/>
    <w:rsid w:val="003D6F49"/>
    <w:rsid w:val="003D7FF6"/>
    <w:rsid w:val="003E03BD"/>
    <w:rsid w:val="003E1329"/>
    <w:rsid w:val="003E1951"/>
    <w:rsid w:val="003E2E88"/>
    <w:rsid w:val="003E31E7"/>
    <w:rsid w:val="003E3D43"/>
    <w:rsid w:val="003E4F8D"/>
    <w:rsid w:val="003E59F8"/>
    <w:rsid w:val="003E5EE5"/>
    <w:rsid w:val="003E613E"/>
    <w:rsid w:val="003E71A6"/>
    <w:rsid w:val="003E75F2"/>
    <w:rsid w:val="003E7934"/>
    <w:rsid w:val="003E7B2F"/>
    <w:rsid w:val="003F0278"/>
    <w:rsid w:val="003F0750"/>
    <w:rsid w:val="003F08E6"/>
    <w:rsid w:val="003F0D7D"/>
    <w:rsid w:val="003F27EF"/>
    <w:rsid w:val="003F29F3"/>
    <w:rsid w:val="003F3148"/>
    <w:rsid w:val="003F33EB"/>
    <w:rsid w:val="003F39D2"/>
    <w:rsid w:val="003F4459"/>
    <w:rsid w:val="003F4B86"/>
    <w:rsid w:val="003F509C"/>
    <w:rsid w:val="003F5393"/>
    <w:rsid w:val="003F6C92"/>
    <w:rsid w:val="003F7186"/>
    <w:rsid w:val="004006B0"/>
    <w:rsid w:val="004012D6"/>
    <w:rsid w:val="004025F1"/>
    <w:rsid w:val="00402F3C"/>
    <w:rsid w:val="00403252"/>
    <w:rsid w:val="0040332B"/>
    <w:rsid w:val="00405DD9"/>
    <w:rsid w:val="004061DE"/>
    <w:rsid w:val="00406577"/>
    <w:rsid w:val="00406BFC"/>
    <w:rsid w:val="004070F7"/>
    <w:rsid w:val="0040742D"/>
    <w:rsid w:val="004107B6"/>
    <w:rsid w:val="00410C18"/>
    <w:rsid w:val="00410E24"/>
    <w:rsid w:val="00411D9A"/>
    <w:rsid w:val="00411DB8"/>
    <w:rsid w:val="0041218D"/>
    <w:rsid w:val="004141AC"/>
    <w:rsid w:val="00414221"/>
    <w:rsid w:val="00415B16"/>
    <w:rsid w:val="00415BF7"/>
    <w:rsid w:val="00415D39"/>
    <w:rsid w:val="004160AD"/>
    <w:rsid w:val="004162FE"/>
    <w:rsid w:val="00416E98"/>
    <w:rsid w:val="00417E7D"/>
    <w:rsid w:val="00420061"/>
    <w:rsid w:val="00420CDB"/>
    <w:rsid w:val="00420D70"/>
    <w:rsid w:val="00421B5D"/>
    <w:rsid w:val="00422326"/>
    <w:rsid w:val="00423703"/>
    <w:rsid w:val="00423885"/>
    <w:rsid w:val="00423A5B"/>
    <w:rsid w:val="00423B39"/>
    <w:rsid w:val="004242C5"/>
    <w:rsid w:val="004256AA"/>
    <w:rsid w:val="00425FFD"/>
    <w:rsid w:val="004267EF"/>
    <w:rsid w:val="0042684D"/>
    <w:rsid w:val="00430352"/>
    <w:rsid w:val="004308C2"/>
    <w:rsid w:val="0043127F"/>
    <w:rsid w:val="00432402"/>
    <w:rsid w:val="004339FB"/>
    <w:rsid w:val="004363A0"/>
    <w:rsid w:val="00436749"/>
    <w:rsid w:val="00436804"/>
    <w:rsid w:val="00436986"/>
    <w:rsid w:val="00436C97"/>
    <w:rsid w:val="004372C5"/>
    <w:rsid w:val="00437F55"/>
    <w:rsid w:val="004402FF"/>
    <w:rsid w:val="0044044B"/>
    <w:rsid w:val="00440B6E"/>
    <w:rsid w:val="00441A03"/>
    <w:rsid w:val="00441E07"/>
    <w:rsid w:val="00442070"/>
    <w:rsid w:val="004427BF"/>
    <w:rsid w:val="00443D06"/>
    <w:rsid w:val="00443FEA"/>
    <w:rsid w:val="00445B82"/>
    <w:rsid w:val="00446367"/>
    <w:rsid w:val="004464F2"/>
    <w:rsid w:val="00446569"/>
    <w:rsid w:val="00446D99"/>
    <w:rsid w:val="0044708F"/>
    <w:rsid w:val="00447140"/>
    <w:rsid w:val="00447B5B"/>
    <w:rsid w:val="004500C0"/>
    <w:rsid w:val="004502F2"/>
    <w:rsid w:val="004509BE"/>
    <w:rsid w:val="00450B32"/>
    <w:rsid w:val="004516D7"/>
    <w:rsid w:val="00452495"/>
    <w:rsid w:val="00452EE3"/>
    <w:rsid w:val="004538B7"/>
    <w:rsid w:val="00453CA9"/>
    <w:rsid w:val="00453F93"/>
    <w:rsid w:val="004541A4"/>
    <w:rsid w:val="0045480F"/>
    <w:rsid w:val="00454BD8"/>
    <w:rsid w:val="004551EE"/>
    <w:rsid w:val="00455451"/>
    <w:rsid w:val="00455D19"/>
    <w:rsid w:val="0045799F"/>
    <w:rsid w:val="00457AC8"/>
    <w:rsid w:val="00457DCC"/>
    <w:rsid w:val="004603F6"/>
    <w:rsid w:val="004607D6"/>
    <w:rsid w:val="00461402"/>
    <w:rsid w:val="004618A6"/>
    <w:rsid w:val="00461CF8"/>
    <w:rsid w:val="00461F6C"/>
    <w:rsid w:val="00461F6E"/>
    <w:rsid w:val="004623A0"/>
    <w:rsid w:val="0046256F"/>
    <w:rsid w:val="00463904"/>
    <w:rsid w:val="00463CE8"/>
    <w:rsid w:val="00463F36"/>
    <w:rsid w:val="00463FAD"/>
    <w:rsid w:val="00464089"/>
    <w:rsid w:val="00464C13"/>
    <w:rsid w:val="00464F22"/>
    <w:rsid w:val="00465131"/>
    <w:rsid w:val="004668AB"/>
    <w:rsid w:val="00466ADA"/>
    <w:rsid w:val="0046714A"/>
    <w:rsid w:val="004671FD"/>
    <w:rsid w:val="00470133"/>
    <w:rsid w:val="00470223"/>
    <w:rsid w:val="004706C9"/>
    <w:rsid w:val="00470E66"/>
    <w:rsid w:val="00471F01"/>
    <w:rsid w:val="00472C8A"/>
    <w:rsid w:val="004741E2"/>
    <w:rsid w:val="00474719"/>
    <w:rsid w:val="0047493E"/>
    <w:rsid w:val="00474A2C"/>
    <w:rsid w:val="004753E1"/>
    <w:rsid w:val="00475F1B"/>
    <w:rsid w:val="00476319"/>
    <w:rsid w:val="004763A5"/>
    <w:rsid w:val="00476839"/>
    <w:rsid w:val="00476CBA"/>
    <w:rsid w:val="004770F4"/>
    <w:rsid w:val="0047711D"/>
    <w:rsid w:val="00477AA2"/>
    <w:rsid w:val="00480302"/>
    <w:rsid w:val="004805B0"/>
    <w:rsid w:val="00480C97"/>
    <w:rsid w:val="004813B0"/>
    <w:rsid w:val="004828E2"/>
    <w:rsid w:val="00483795"/>
    <w:rsid w:val="00483B3A"/>
    <w:rsid w:val="00483DD2"/>
    <w:rsid w:val="00484155"/>
    <w:rsid w:val="004849F7"/>
    <w:rsid w:val="004852FB"/>
    <w:rsid w:val="004856DB"/>
    <w:rsid w:val="00485877"/>
    <w:rsid w:val="00486230"/>
    <w:rsid w:val="004866AD"/>
    <w:rsid w:val="00486E19"/>
    <w:rsid w:val="00486EAE"/>
    <w:rsid w:val="00486FF7"/>
    <w:rsid w:val="00487361"/>
    <w:rsid w:val="00490BBC"/>
    <w:rsid w:val="004911F3"/>
    <w:rsid w:val="0049125E"/>
    <w:rsid w:val="0049138D"/>
    <w:rsid w:val="00491F56"/>
    <w:rsid w:val="00492B75"/>
    <w:rsid w:val="00494303"/>
    <w:rsid w:val="0049450B"/>
    <w:rsid w:val="00494603"/>
    <w:rsid w:val="004967D7"/>
    <w:rsid w:val="00496E3C"/>
    <w:rsid w:val="00497343"/>
    <w:rsid w:val="004A1104"/>
    <w:rsid w:val="004A199E"/>
    <w:rsid w:val="004A37DB"/>
    <w:rsid w:val="004A3A6B"/>
    <w:rsid w:val="004A3CB4"/>
    <w:rsid w:val="004A4ACD"/>
    <w:rsid w:val="004A5B9C"/>
    <w:rsid w:val="004A67C0"/>
    <w:rsid w:val="004A7403"/>
    <w:rsid w:val="004A7974"/>
    <w:rsid w:val="004B06EA"/>
    <w:rsid w:val="004B1069"/>
    <w:rsid w:val="004B194A"/>
    <w:rsid w:val="004B19E5"/>
    <w:rsid w:val="004B1C7B"/>
    <w:rsid w:val="004B1C9A"/>
    <w:rsid w:val="004B226F"/>
    <w:rsid w:val="004B2DA7"/>
    <w:rsid w:val="004B3A88"/>
    <w:rsid w:val="004B3E38"/>
    <w:rsid w:val="004B4039"/>
    <w:rsid w:val="004B4A50"/>
    <w:rsid w:val="004B4AF5"/>
    <w:rsid w:val="004B4E42"/>
    <w:rsid w:val="004B5B2E"/>
    <w:rsid w:val="004B6CF5"/>
    <w:rsid w:val="004B7321"/>
    <w:rsid w:val="004B7487"/>
    <w:rsid w:val="004B7989"/>
    <w:rsid w:val="004B7B1B"/>
    <w:rsid w:val="004B7BF2"/>
    <w:rsid w:val="004C0018"/>
    <w:rsid w:val="004C0B95"/>
    <w:rsid w:val="004C150A"/>
    <w:rsid w:val="004C2A9F"/>
    <w:rsid w:val="004C2E05"/>
    <w:rsid w:val="004C3501"/>
    <w:rsid w:val="004C3698"/>
    <w:rsid w:val="004C3857"/>
    <w:rsid w:val="004C48B4"/>
    <w:rsid w:val="004C4A3F"/>
    <w:rsid w:val="004C574F"/>
    <w:rsid w:val="004C58A0"/>
    <w:rsid w:val="004C5C04"/>
    <w:rsid w:val="004C5CDB"/>
    <w:rsid w:val="004C626D"/>
    <w:rsid w:val="004C747A"/>
    <w:rsid w:val="004C7ACE"/>
    <w:rsid w:val="004D061C"/>
    <w:rsid w:val="004D075C"/>
    <w:rsid w:val="004D0803"/>
    <w:rsid w:val="004D13A3"/>
    <w:rsid w:val="004D21C9"/>
    <w:rsid w:val="004D2962"/>
    <w:rsid w:val="004D2E5D"/>
    <w:rsid w:val="004D30D3"/>
    <w:rsid w:val="004D3423"/>
    <w:rsid w:val="004D392C"/>
    <w:rsid w:val="004D39D4"/>
    <w:rsid w:val="004D3AC2"/>
    <w:rsid w:val="004D3D5C"/>
    <w:rsid w:val="004D3D88"/>
    <w:rsid w:val="004D3F4C"/>
    <w:rsid w:val="004D3F78"/>
    <w:rsid w:val="004D48C3"/>
    <w:rsid w:val="004D5C69"/>
    <w:rsid w:val="004D5D08"/>
    <w:rsid w:val="004D5FAD"/>
    <w:rsid w:val="004D6AC0"/>
    <w:rsid w:val="004D6CDC"/>
    <w:rsid w:val="004D6F2E"/>
    <w:rsid w:val="004D7C2B"/>
    <w:rsid w:val="004E064C"/>
    <w:rsid w:val="004E07E0"/>
    <w:rsid w:val="004E0D52"/>
    <w:rsid w:val="004E0D5E"/>
    <w:rsid w:val="004E173C"/>
    <w:rsid w:val="004E2484"/>
    <w:rsid w:val="004E260F"/>
    <w:rsid w:val="004E26B6"/>
    <w:rsid w:val="004E2F69"/>
    <w:rsid w:val="004E4B54"/>
    <w:rsid w:val="004E58E0"/>
    <w:rsid w:val="004E5CC1"/>
    <w:rsid w:val="004E5CC7"/>
    <w:rsid w:val="004E5E15"/>
    <w:rsid w:val="004E6925"/>
    <w:rsid w:val="004E6B37"/>
    <w:rsid w:val="004E6CD9"/>
    <w:rsid w:val="004E708C"/>
    <w:rsid w:val="004E7550"/>
    <w:rsid w:val="004E78B5"/>
    <w:rsid w:val="004E7D37"/>
    <w:rsid w:val="004F0471"/>
    <w:rsid w:val="004F0ABE"/>
    <w:rsid w:val="004F0FAA"/>
    <w:rsid w:val="004F1281"/>
    <w:rsid w:val="004F17D7"/>
    <w:rsid w:val="004F1B7E"/>
    <w:rsid w:val="004F20E3"/>
    <w:rsid w:val="004F211A"/>
    <w:rsid w:val="004F2702"/>
    <w:rsid w:val="004F2FFA"/>
    <w:rsid w:val="004F3159"/>
    <w:rsid w:val="004F3CA3"/>
    <w:rsid w:val="004F451A"/>
    <w:rsid w:val="004F4AEF"/>
    <w:rsid w:val="004F4B27"/>
    <w:rsid w:val="004F4DAA"/>
    <w:rsid w:val="004F5412"/>
    <w:rsid w:val="004F5E4E"/>
    <w:rsid w:val="004F7454"/>
    <w:rsid w:val="00501736"/>
    <w:rsid w:val="005020ED"/>
    <w:rsid w:val="005020FC"/>
    <w:rsid w:val="005022E0"/>
    <w:rsid w:val="005045BB"/>
    <w:rsid w:val="00504B63"/>
    <w:rsid w:val="00504BFC"/>
    <w:rsid w:val="00505C66"/>
    <w:rsid w:val="00505E2C"/>
    <w:rsid w:val="0050605A"/>
    <w:rsid w:val="005115FE"/>
    <w:rsid w:val="0051214F"/>
    <w:rsid w:val="00512F63"/>
    <w:rsid w:val="00513116"/>
    <w:rsid w:val="0051389D"/>
    <w:rsid w:val="00514303"/>
    <w:rsid w:val="00514C57"/>
    <w:rsid w:val="00515437"/>
    <w:rsid w:val="00515A6A"/>
    <w:rsid w:val="0051615E"/>
    <w:rsid w:val="005172B6"/>
    <w:rsid w:val="00520726"/>
    <w:rsid w:val="00520916"/>
    <w:rsid w:val="0052192F"/>
    <w:rsid w:val="00521A56"/>
    <w:rsid w:val="005225AB"/>
    <w:rsid w:val="00522A14"/>
    <w:rsid w:val="00522D54"/>
    <w:rsid w:val="005232CB"/>
    <w:rsid w:val="00523FC6"/>
    <w:rsid w:val="00524640"/>
    <w:rsid w:val="00524E41"/>
    <w:rsid w:val="00526221"/>
    <w:rsid w:val="00526D35"/>
    <w:rsid w:val="005304F4"/>
    <w:rsid w:val="00531088"/>
    <w:rsid w:val="00531515"/>
    <w:rsid w:val="00531FD9"/>
    <w:rsid w:val="005320F5"/>
    <w:rsid w:val="00532107"/>
    <w:rsid w:val="0053240A"/>
    <w:rsid w:val="0053242D"/>
    <w:rsid w:val="00532560"/>
    <w:rsid w:val="00532C51"/>
    <w:rsid w:val="0053389E"/>
    <w:rsid w:val="00533E5A"/>
    <w:rsid w:val="005351F2"/>
    <w:rsid w:val="0053623A"/>
    <w:rsid w:val="005365BC"/>
    <w:rsid w:val="00536E0B"/>
    <w:rsid w:val="00536E53"/>
    <w:rsid w:val="00537333"/>
    <w:rsid w:val="005400D7"/>
    <w:rsid w:val="0054034B"/>
    <w:rsid w:val="00540535"/>
    <w:rsid w:val="005411E1"/>
    <w:rsid w:val="0054121D"/>
    <w:rsid w:val="00541FDA"/>
    <w:rsid w:val="005426A5"/>
    <w:rsid w:val="00542E5D"/>
    <w:rsid w:val="00543265"/>
    <w:rsid w:val="005433B5"/>
    <w:rsid w:val="0054379B"/>
    <w:rsid w:val="00543D02"/>
    <w:rsid w:val="005458BA"/>
    <w:rsid w:val="00546D4D"/>
    <w:rsid w:val="00546E0E"/>
    <w:rsid w:val="00546F28"/>
    <w:rsid w:val="0054723A"/>
    <w:rsid w:val="0054763A"/>
    <w:rsid w:val="005479FD"/>
    <w:rsid w:val="00547AE7"/>
    <w:rsid w:val="00547B72"/>
    <w:rsid w:val="00550217"/>
    <w:rsid w:val="00550EA6"/>
    <w:rsid w:val="00552AE8"/>
    <w:rsid w:val="00552E58"/>
    <w:rsid w:val="00553192"/>
    <w:rsid w:val="005532C6"/>
    <w:rsid w:val="005535E5"/>
    <w:rsid w:val="005537E4"/>
    <w:rsid w:val="005547B4"/>
    <w:rsid w:val="0055486A"/>
    <w:rsid w:val="00554C11"/>
    <w:rsid w:val="00555176"/>
    <w:rsid w:val="00555351"/>
    <w:rsid w:val="005553A8"/>
    <w:rsid w:val="005556B6"/>
    <w:rsid w:val="005559F3"/>
    <w:rsid w:val="00557C68"/>
    <w:rsid w:val="00560451"/>
    <w:rsid w:val="00561037"/>
    <w:rsid w:val="00561113"/>
    <w:rsid w:val="005611C9"/>
    <w:rsid w:val="00561895"/>
    <w:rsid w:val="00561A26"/>
    <w:rsid w:val="00561D2D"/>
    <w:rsid w:val="00562DBB"/>
    <w:rsid w:val="005630F8"/>
    <w:rsid w:val="00563831"/>
    <w:rsid w:val="00563EEC"/>
    <w:rsid w:val="00564612"/>
    <w:rsid w:val="00565504"/>
    <w:rsid w:val="00565517"/>
    <w:rsid w:val="005665E0"/>
    <w:rsid w:val="00566D29"/>
    <w:rsid w:val="0056707C"/>
    <w:rsid w:val="0056758E"/>
    <w:rsid w:val="0056795E"/>
    <w:rsid w:val="005702E0"/>
    <w:rsid w:val="0057071E"/>
    <w:rsid w:val="00572214"/>
    <w:rsid w:val="0057250B"/>
    <w:rsid w:val="0057264B"/>
    <w:rsid w:val="00574294"/>
    <w:rsid w:val="00574367"/>
    <w:rsid w:val="00574552"/>
    <w:rsid w:val="005749C5"/>
    <w:rsid w:val="005749EB"/>
    <w:rsid w:val="0057508E"/>
    <w:rsid w:val="00575876"/>
    <w:rsid w:val="00575B40"/>
    <w:rsid w:val="00575DA2"/>
    <w:rsid w:val="0057670A"/>
    <w:rsid w:val="00580053"/>
    <w:rsid w:val="00581C68"/>
    <w:rsid w:val="00581D79"/>
    <w:rsid w:val="00581DD8"/>
    <w:rsid w:val="00584187"/>
    <w:rsid w:val="0058503E"/>
    <w:rsid w:val="0058568A"/>
    <w:rsid w:val="005905B1"/>
    <w:rsid w:val="005914BE"/>
    <w:rsid w:val="005914F1"/>
    <w:rsid w:val="0059241F"/>
    <w:rsid w:val="005925B0"/>
    <w:rsid w:val="00592889"/>
    <w:rsid w:val="00594CAC"/>
    <w:rsid w:val="0059532B"/>
    <w:rsid w:val="00595BFF"/>
    <w:rsid w:val="005970ED"/>
    <w:rsid w:val="00597B59"/>
    <w:rsid w:val="00597DF0"/>
    <w:rsid w:val="005A042B"/>
    <w:rsid w:val="005A04C4"/>
    <w:rsid w:val="005A07FF"/>
    <w:rsid w:val="005A1083"/>
    <w:rsid w:val="005A1403"/>
    <w:rsid w:val="005A19A0"/>
    <w:rsid w:val="005A19A1"/>
    <w:rsid w:val="005A1F0A"/>
    <w:rsid w:val="005A3395"/>
    <w:rsid w:val="005A3595"/>
    <w:rsid w:val="005A3FF1"/>
    <w:rsid w:val="005A445D"/>
    <w:rsid w:val="005A47E2"/>
    <w:rsid w:val="005A59D7"/>
    <w:rsid w:val="005A5BD7"/>
    <w:rsid w:val="005A6362"/>
    <w:rsid w:val="005A6E81"/>
    <w:rsid w:val="005A772C"/>
    <w:rsid w:val="005A7C27"/>
    <w:rsid w:val="005B1132"/>
    <w:rsid w:val="005B1599"/>
    <w:rsid w:val="005B1C95"/>
    <w:rsid w:val="005B4359"/>
    <w:rsid w:val="005B62D2"/>
    <w:rsid w:val="005B6DDC"/>
    <w:rsid w:val="005B6EC4"/>
    <w:rsid w:val="005B7239"/>
    <w:rsid w:val="005B776B"/>
    <w:rsid w:val="005B7C74"/>
    <w:rsid w:val="005C037E"/>
    <w:rsid w:val="005C046C"/>
    <w:rsid w:val="005C08FF"/>
    <w:rsid w:val="005C0B41"/>
    <w:rsid w:val="005C0CD9"/>
    <w:rsid w:val="005C12D6"/>
    <w:rsid w:val="005C1770"/>
    <w:rsid w:val="005C21F8"/>
    <w:rsid w:val="005C294A"/>
    <w:rsid w:val="005C3BBC"/>
    <w:rsid w:val="005C3C8E"/>
    <w:rsid w:val="005C434B"/>
    <w:rsid w:val="005C551D"/>
    <w:rsid w:val="005C5790"/>
    <w:rsid w:val="005C5EED"/>
    <w:rsid w:val="005C657D"/>
    <w:rsid w:val="005C6B87"/>
    <w:rsid w:val="005C6DA0"/>
    <w:rsid w:val="005C6EBC"/>
    <w:rsid w:val="005C6EF0"/>
    <w:rsid w:val="005C7BD7"/>
    <w:rsid w:val="005C7E34"/>
    <w:rsid w:val="005D22FB"/>
    <w:rsid w:val="005D23C1"/>
    <w:rsid w:val="005D2D5D"/>
    <w:rsid w:val="005D3827"/>
    <w:rsid w:val="005D3B55"/>
    <w:rsid w:val="005D3E94"/>
    <w:rsid w:val="005D4E48"/>
    <w:rsid w:val="005D5B74"/>
    <w:rsid w:val="005D642D"/>
    <w:rsid w:val="005E24E4"/>
    <w:rsid w:val="005E318E"/>
    <w:rsid w:val="005E355F"/>
    <w:rsid w:val="005E3C12"/>
    <w:rsid w:val="005E5264"/>
    <w:rsid w:val="005E6748"/>
    <w:rsid w:val="005E7AD8"/>
    <w:rsid w:val="005F0537"/>
    <w:rsid w:val="005F107C"/>
    <w:rsid w:val="005F19BA"/>
    <w:rsid w:val="005F4D87"/>
    <w:rsid w:val="005F544E"/>
    <w:rsid w:val="005F628C"/>
    <w:rsid w:val="005F6514"/>
    <w:rsid w:val="005F7979"/>
    <w:rsid w:val="00601204"/>
    <w:rsid w:val="0060188B"/>
    <w:rsid w:val="00602367"/>
    <w:rsid w:val="0060288D"/>
    <w:rsid w:val="00602A19"/>
    <w:rsid w:val="00602AB5"/>
    <w:rsid w:val="00604365"/>
    <w:rsid w:val="00604B87"/>
    <w:rsid w:val="0060546D"/>
    <w:rsid w:val="00606194"/>
    <w:rsid w:val="00606E62"/>
    <w:rsid w:val="0060702F"/>
    <w:rsid w:val="006075FB"/>
    <w:rsid w:val="006077DE"/>
    <w:rsid w:val="00607C9F"/>
    <w:rsid w:val="006100AD"/>
    <w:rsid w:val="006103F4"/>
    <w:rsid w:val="0061047C"/>
    <w:rsid w:val="006108B3"/>
    <w:rsid w:val="00610CF7"/>
    <w:rsid w:val="0061351D"/>
    <w:rsid w:val="0061374B"/>
    <w:rsid w:val="00613809"/>
    <w:rsid w:val="006144A9"/>
    <w:rsid w:val="006156C5"/>
    <w:rsid w:val="0061599C"/>
    <w:rsid w:val="00615B1B"/>
    <w:rsid w:val="006171DD"/>
    <w:rsid w:val="006171F2"/>
    <w:rsid w:val="00620402"/>
    <w:rsid w:val="00621256"/>
    <w:rsid w:val="006225B2"/>
    <w:rsid w:val="006226D0"/>
    <w:rsid w:val="00622BE9"/>
    <w:rsid w:val="006231C0"/>
    <w:rsid w:val="006237FB"/>
    <w:rsid w:val="0062383C"/>
    <w:rsid w:val="00623919"/>
    <w:rsid w:val="00624153"/>
    <w:rsid w:val="0062530B"/>
    <w:rsid w:val="00625677"/>
    <w:rsid w:val="0062583F"/>
    <w:rsid w:val="006262C6"/>
    <w:rsid w:val="00626EA6"/>
    <w:rsid w:val="00627E70"/>
    <w:rsid w:val="00630537"/>
    <w:rsid w:val="006308E0"/>
    <w:rsid w:val="00631970"/>
    <w:rsid w:val="00631B5D"/>
    <w:rsid w:val="0063209F"/>
    <w:rsid w:val="006325F7"/>
    <w:rsid w:val="00632B7F"/>
    <w:rsid w:val="00633C59"/>
    <w:rsid w:val="00634267"/>
    <w:rsid w:val="006344B5"/>
    <w:rsid w:val="006347CE"/>
    <w:rsid w:val="006351A4"/>
    <w:rsid w:val="00635A01"/>
    <w:rsid w:val="00635C0E"/>
    <w:rsid w:val="00635D57"/>
    <w:rsid w:val="00635E6F"/>
    <w:rsid w:val="00636961"/>
    <w:rsid w:val="0063704E"/>
    <w:rsid w:val="00637DEA"/>
    <w:rsid w:val="00637EB6"/>
    <w:rsid w:val="006418B2"/>
    <w:rsid w:val="00641B77"/>
    <w:rsid w:val="00642404"/>
    <w:rsid w:val="00642515"/>
    <w:rsid w:val="00642BBE"/>
    <w:rsid w:val="00642E0C"/>
    <w:rsid w:val="00642FB1"/>
    <w:rsid w:val="00643359"/>
    <w:rsid w:val="006435C7"/>
    <w:rsid w:val="00643F2C"/>
    <w:rsid w:val="0064467D"/>
    <w:rsid w:val="0064645F"/>
    <w:rsid w:val="006464D0"/>
    <w:rsid w:val="00647448"/>
    <w:rsid w:val="00647CBC"/>
    <w:rsid w:val="00647EFA"/>
    <w:rsid w:val="00651E9C"/>
    <w:rsid w:val="00651F34"/>
    <w:rsid w:val="006525A5"/>
    <w:rsid w:val="00652973"/>
    <w:rsid w:val="00652FB4"/>
    <w:rsid w:val="00653B47"/>
    <w:rsid w:val="006543CF"/>
    <w:rsid w:val="00654656"/>
    <w:rsid w:val="00654A3F"/>
    <w:rsid w:val="00655047"/>
    <w:rsid w:val="006558CA"/>
    <w:rsid w:val="00656986"/>
    <w:rsid w:val="006575EF"/>
    <w:rsid w:val="006576CA"/>
    <w:rsid w:val="006578EA"/>
    <w:rsid w:val="00660066"/>
    <w:rsid w:val="006606F5"/>
    <w:rsid w:val="0066074F"/>
    <w:rsid w:val="00661036"/>
    <w:rsid w:val="0066144F"/>
    <w:rsid w:val="00662BDF"/>
    <w:rsid w:val="00662F20"/>
    <w:rsid w:val="00663393"/>
    <w:rsid w:val="0066382E"/>
    <w:rsid w:val="00663B2D"/>
    <w:rsid w:val="006651C6"/>
    <w:rsid w:val="00665C14"/>
    <w:rsid w:val="00666F37"/>
    <w:rsid w:val="00667B8D"/>
    <w:rsid w:val="00667D50"/>
    <w:rsid w:val="0067048F"/>
    <w:rsid w:val="006705FD"/>
    <w:rsid w:val="00670DF9"/>
    <w:rsid w:val="006712F9"/>
    <w:rsid w:val="0067185E"/>
    <w:rsid w:val="00671CBC"/>
    <w:rsid w:val="00671D5B"/>
    <w:rsid w:val="00672541"/>
    <w:rsid w:val="00672809"/>
    <w:rsid w:val="0067383D"/>
    <w:rsid w:val="00673DCE"/>
    <w:rsid w:val="00673EDA"/>
    <w:rsid w:val="00674DD0"/>
    <w:rsid w:val="006750CA"/>
    <w:rsid w:val="00675429"/>
    <w:rsid w:val="00675893"/>
    <w:rsid w:val="00675B43"/>
    <w:rsid w:val="00675D41"/>
    <w:rsid w:val="00676938"/>
    <w:rsid w:val="006775FA"/>
    <w:rsid w:val="006776F6"/>
    <w:rsid w:val="00677FE6"/>
    <w:rsid w:val="006802DF"/>
    <w:rsid w:val="0068127F"/>
    <w:rsid w:val="006824DC"/>
    <w:rsid w:val="00682732"/>
    <w:rsid w:val="00682A15"/>
    <w:rsid w:val="00682BCC"/>
    <w:rsid w:val="00683C7C"/>
    <w:rsid w:val="006841A3"/>
    <w:rsid w:val="006841BC"/>
    <w:rsid w:val="006850B0"/>
    <w:rsid w:val="0068544D"/>
    <w:rsid w:val="0068692D"/>
    <w:rsid w:val="00686C46"/>
    <w:rsid w:val="00687539"/>
    <w:rsid w:val="0068753B"/>
    <w:rsid w:val="00687A19"/>
    <w:rsid w:val="006903D8"/>
    <w:rsid w:val="00690AF6"/>
    <w:rsid w:val="006914A3"/>
    <w:rsid w:val="00691AD4"/>
    <w:rsid w:val="00692777"/>
    <w:rsid w:val="00692C18"/>
    <w:rsid w:val="0069359C"/>
    <w:rsid w:val="00694091"/>
    <w:rsid w:val="0069490C"/>
    <w:rsid w:val="006959C4"/>
    <w:rsid w:val="00695D08"/>
    <w:rsid w:val="006A0BC9"/>
    <w:rsid w:val="006A1024"/>
    <w:rsid w:val="006A20D7"/>
    <w:rsid w:val="006A235E"/>
    <w:rsid w:val="006A27AA"/>
    <w:rsid w:val="006A3190"/>
    <w:rsid w:val="006A3602"/>
    <w:rsid w:val="006A4925"/>
    <w:rsid w:val="006A49B1"/>
    <w:rsid w:val="006A5749"/>
    <w:rsid w:val="006A6A38"/>
    <w:rsid w:val="006A6A5A"/>
    <w:rsid w:val="006A6A67"/>
    <w:rsid w:val="006A6D82"/>
    <w:rsid w:val="006A7242"/>
    <w:rsid w:val="006A7587"/>
    <w:rsid w:val="006A78EB"/>
    <w:rsid w:val="006A79CA"/>
    <w:rsid w:val="006A7A22"/>
    <w:rsid w:val="006B00AF"/>
    <w:rsid w:val="006B013D"/>
    <w:rsid w:val="006B1244"/>
    <w:rsid w:val="006B1B39"/>
    <w:rsid w:val="006B1F9F"/>
    <w:rsid w:val="006B2964"/>
    <w:rsid w:val="006B38E4"/>
    <w:rsid w:val="006B459A"/>
    <w:rsid w:val="006B5777"/>
    <w:rsid w:val="006B5B2A"/>
    <w:rsid w:val="006B5FAC"/>
    <w:rsid w:val="006B6503"/>
    <w:rsid w:val="006B651B"/>
    <w:rsid w:val="006B65E5"/>
    <w:rsid w:val="006B7E2A"/>
    <w:rsid w:val="006C00CA"/>
    <w:rsid w:val="006C016A"/>
    <w:rsid w:val="006C0A87"/>
    <w:rsid w:val="006C17F6"/>
    <w:rsid w:val="006C189E"/>
    <w:rsid w:val="006C1FE5"/>
    <w:rsid w:val="006C21C2"/>
    <w:rsid w:val="006C2970"/>
    <w:rsid w:val="006C37E6"/>
    <w:rsid w:val="006C3825"/>
    <w:rsid w:val="006C382D"/>
    <w:rsid w:val="006C3B08"/>
    <w:rsid w:val="006C3D25"/>
    <w:rsid w:val="006C4B8C"/>
    <w:rsid w:val="006C533F"/>
    <w:rsid w:val="006C73F4"/>
    <w:rsid w:val="006C74F3"/>
    <w:rsid w:val="006C7526"/>
    <w:rsid w:val="006C75DE"/>
    <w:rsid w:val="006C7944"/>
    <w:rsid w:val="006D035C"/>
    <w:rsid w:val="006D0699"/>
    <w:rsid w:val="006D0979"/>
    <w:rsid w:val="006D1061"/>
    <w:rsid w:val="006D1162"/>
    <w:rsid w:val="006D1385"/>
    <w:rsid w:val="006D1862"/>
    <w:rsid w:val="006D2799"/>
    <w:rsid w:val="006D3379"/>
    <w:rsid w:val="006D351A"/>
    <w:rsid w:val="006D408C"/>
    <w:rsid w:val="006D4C46"/>
    <w:rsid w:val="006D5482"/>
    <w:rsid w:val="006D5C0A"/>
    <w:rsid w:val="006D5EC9"/>
    <w:rsid w:val="006D6044"/>
    <w:rsid w:val="006D79C7"/>
    <w:rsid w:val="006D7F6D"/>
    <w:rsid w:val="006E078C"/>
    <w:rsid w:val="006E0956"/>
    <w:rsid w:val="006E0AEE"/>
    <w:rsid w:val="006E1758"/>
    <w:rsid w:val="006E24C9"/>
    <w:rsid w:val="006E25D2"/>
    <w:rsid w:val="006E3326"/>
    <w:rsid w:val="006E3E3A"/>
    <w:rsid w:val="006E4106"/>
    <w:rsid w:val="006E45C8"/>
    <w:rsid w:val="006E49F4"/>
    <w:rsid w:val="006E4C00"/>
    <w:rsid w:val="006E4F64"/>
    <w:rsid w:val="006E6495"/>
    <w:rsid w:val="006E7F39"/>
    <w:rsid w:val="006F129B"/>
    <w:rsid w:val="006F1BDC"/>
    <w:rsid w:val="006F1F96"/>
    <w:rsid w:val="006F21DC"/>
    <w:rsid w:val="006F24F0"/>
    <w:rsid w:val="006F250A"/>
    <w:rsid w:val="006F398D"/>
    <w:rsid w:val="006F3B6B"/>
    <w:rsid w:val="006F4111"/>
    <w:rsid w:val="006F4216"/>
    <w:rsid w:val="006F4DE8"/>
    <w:rsid w:val="006F4F5E"/>
    <w:rsid w:val="006F5241"/>
    <w:rsid w:val="006F5362"/>
    <w:rsid w:val="006F54BB"/>
    <w:rsid w:val="006F5795"/>
    <w:rsid w:val="006F5996"/>
    <w:rsid w:val="006F61E5"/>
    <w:rsid w:val="006F6441"/>
    <w:rsid w:val="006F64AE"/>
    <w:rsid w:val="006F7FBA"/>
    <w:rsid w:val="00700211"/>
    <w:rsid w:val="0070046D"/>
    <w:rsid w:val="00700B01"/>
    <w:rsid w:val="00702C9E"/>
    <w:rsid w:val="00702EBF"/>
    <w:rsid w:val="007033F9"/>
    <w:rsid w:val="007059E8"/>
    <w:rsid w:val="00705C4D"/>
    <w:rsid w:val="007067FB"/>
    <w:rsid w:val="00706CB2"/>
    <w:rsid w:val="00707B88"/>
    <w:rsid w:val="00710505"/>
    <w:rsid w:val="0071051A"/>
    <w:rsid w:val="00710C8C"/>
    <w:rsid w:val="00710D06"/>
    <w:rsid w:val="00712903"/>
    <w:rsid w:val="00712A51"/>
    <w:rsid w:val="00713094"/>
    <w:rsid w:val="00713414"/>
    <w:rsid w:val="007134DC"/>
    <w:rsid w:val="007135C6"/>
    <w:rsid w:val="00713D44"/>
    <w:rsid w:val="0071460B"/>
    <w:rsid w:val="00714CD5"/>
    <w:rsid w:val="0071510A"/>
    <w:rsid w:val="0071530B"/>
    <w:rsid w:val="00715FB9"/>
    <w:rsid w:val="0071605A"/>
    <w:rsid w:val="007170C0"/>
    <w:rsid w:val="007174C7"/>
    <w:rsid w:val="00717894"/>
    <w:rsid w:val="00720747"/>
    <w:rsid w:val="007208CE"/>
    <w:rsid w:val="0072141B"/>
    <w:rsid w:val="0072145D"/>
    <w:rsid w:val="00722906"/>
    <w:rsid w:val="00723589"/>
    <w:rsid w:val="00723D29"/>
    <w:rsid w:val="00725E32"/>
    <w:rsid w:val="00725ED4"/>
    <w:rsid w:val="007260F1"/>
    <w:rsid w:val="00726960"/>
    <w:rsid w:val="0072702F"/>
    <w:rsid w:val="00727664"/>
    <w:rsid w:val="00730350"/>
    <w:rsid w:val="00730543"/>
    <w:rsid w:val="007305F1"/>
    <w:rsid w:val="007308D5"/>
    <w:rsid w:val="00730DFA"/>
    <w:rsid w:val="007319F1"/>
    <w:rsid w:val="007325E9"/>
    <w:rsid w:val="0073273B"/>
    <w:rsid w:val="0073337F"/>
    <w:rsid w:val="00733CDD"/>
    <w:rsid w:val="00734581"/>
    <w:rsid w:val="00734D47"/>
    <w:rsid w:val="0073502C"/>
    <w:rsid w:val="0073516C"/>
    <w:rsid w:val="007358E5"/>
    <w:rsid w:val="007403F5"/>
    <w:rsid w:val="00740588"/>
    <w:rsid w:val="00741604"/>
    <w:rsid w:val="00741621"/>
    <w:rsid w:val="007419AA"/>
    <w:rsid w:val="007425DB"/>
    <w:rsid w:val="007426B3"/>
    <w:rsid w:val="0074276F"/>
    <w:rsid w:val="00742978"/>
    <w:rsid w:val="00742DF9"/>
    <w:rsid w:val="007432F8"/>
    <w:rsid w:val="00743353"/>
    <w:rsid w:val="00743A67"/>
    <w:rsid w:val="00743C6F"/>
    <w:rsid w:val="0074476D"/>
    <w:rsid w:val="00744E20"/>
    <w:rsid w:val="00745E91"/>
    <w:rsid w:val="00746264"/>
    <w:rsid w:val="007478F9"/>
    <w:rsid w:val="0075007E"/>
    <w:rsid w:val="0075096B"/>
    <w:rsid w:val="00750F6B"/>
    <w:rsid w:val="00751648"/>
    <w:rsid w:val="007530E2"/>
    <w:rsid w:val="007533FB"/>
    <w:rsid w:val="007536A2"/>
    <w:rsid w:val="0075378B"/>
    <w:rsid w:val="007542AF"/>
    <w:rsid w:val="00754BB8"/>
    <w:rsid w:val="00755059"/>
    <w:rsid w:val="00755A47"/>
    <w:rsid w:val="00756262"/>
    <w:rsid w:val="0076005B"/>
    <w:rsid w:val="00761654"/>
    <w:rsid w:val="00761BC3"/>
    <w:rsid w:val="0076231A"/>
    <w:rsid w:val="00762F6F"/>
    <w:rsid w:val="007637EF"/>
    <w:rsid w:val="00764129"/>
    <w:rsid w:val="0076415C"/>
    <w:rsid w:val="00764D03"/>
    <w:rsid w:val="007652CA"/>
    <w:rsid w:val="007656DA"/>
    <w:rsid w:val="00765FE4"/>
    <w:rsid w:val="00766AA5"/>
    <w:rsid w:val="00766FB9"/>
    <w:rsid w:val="007676AF"/>
    <w:rsid w:val="00767BDA"/>
    <w:rsid w:val="00767BFF"/>
    <w:rsid w:val="00767D63"/>
    <w:rsid w:val="007701BC"/>
    <w:rsid w:val="00770BF9"/>
    <w:rsid w:val="007713E1"/>
    <w:rsid w:val="00771D1D"/>
    <w:rsid w:val="00771F9C"/>
    <w:rsid w:val="007720F3"/>
    <w:rsid w:val="007721CC"/>
    <w:rsid w:val="007726C4"/>
    <w:rsid w:val="0077271D"/>
    <w:rsid w:val="00772AD2"/>
    <w:rsid w:val="00772C08"/>
    <w:rsid w:val="00772F88"/>
    <w:rsid w:val="0077306B"/>
    <w:rsid w:val="00773157"/>
    <w:rsid w:val="00774930"/>
    <w:rsid w:val="00774F55"/>
    <w:rsid w:val="007750C8"/>
    <w:rsid w:val="00775467"/>
    <w:rsid w:val="007757B4"/>
    <w:rsid w:val="00775D8A"/>
    <w:rsid w:val="007760B3"/>
    <w:rsid w:val="007763C1"/>
    <w:rsid w:val="00776547"/>
    <w:rsid w:val="0077659E"/>
    <w:rsid w:val="00776AC1"/>
    <w:rsid w:val="00776AC5"/>
    <w:rsid w:val="00776DA4"/>
    <w:rsid w:val="00777AD4"/>
    <w:rsid w:val="00777E3C"/>
    <w:rsid w:val="007801B6"/>
    <w:rsid w:val="00780950"/>
    <w:rsid w:val="007809EF"/>
    <w:rsid w:val="0078184A"/>
    <w:rsid w:val="00781D20"/>
    <w:rsid w:val="00781D8D"/>
    <w:rsid w:val="00781FEA"/>
    <w:rsid w:val="00782261"/>
    <w:rsid w:val="00782A7F"/>
    <w:rsid w:val="00783381"/>
    <w:rsid w:val="00783D2C"/>
    <w:rsid w:val="00783F87"/>
    <w:rsid w:val="00784028"/>
    <w:rsid w:val="0078445C"/>
    <w:rsid w:val="007844E9"/>
    <w:rsid w:val="007856F5"/>
    <w:rsid w:val="00787E8A"/>
    <w:rsid w:val="007905CB"/>
    <w:rsid w:val="0079066F"/>
    <w:rsid w:val="0079156D"/>
    <w:rsid w:val="00791D44"/>
    <w:rsid w:val="00791F2A"/>
    <w:rsid w:val="00792418"/>
    <w:rsid w:val="0079251C"/>
    <w:rsid w:val="007934B9"/>
    <w:rsid w:val="007935F3"/>
    <w:rsid w:val="0079378B"/>
    <w:rsid w:val="00793CE6"/>
    <w:rsid w:val="007940BD"/>
    <w:rsid w:val="0079482B"/>
    <w:rsid w:val="00794D7B"/>
    <w:rsid w:val="00794F29"/>
    <w:rsid w:val="0079527D"/>
    <w:rsid w:val="00795486"/>
    <w:rsid w:val="007967BA"/>
    <w:rsid w:val="00797B8C"/>
    <w:rsid w:val="00797ECC"/>
    <w:rsid w:val="007A079F"/>
    <w:rsid w:val="007A2250"/>
    <w:rsid w:val="007A27EC"/>
    <w:rsid w:val="007A3BC0"/>
    <w:rsid w:val="007A4322"/>
    <w:rsid w:val="007A5759"/>
    <w:rsid w:val="007A7230"/>
    <w:rsid w:val="007A7E80"/>
    <w:rsid w:val="007A7F01"/>
    <w:rsid w:val="007A7F51"/>
    <w:rsid w:val="007A7F61"/>
    <w:rsid w:val="007B0A13"/>
    <w:rsid w:val="007B17CD"/>
    <w:rsid w:val="007B247C"/>
    <w:rsid w:val="007B2987"/>
    <w:rsid w:val="007B2A75"/>
    <w:rsid w:val="007B31A0"/>
    <w:rsid w:val="007B347E"/>
    <w:rsid w:val="007B4135"/>
    <w:rsid w:val="007B4C85"/>
    <w:rsid w:val="007B75C1"/>
    <w:rsid w:val="007B7AC8"/>
    <w:rsid w:val="007C0071"/>
    <w:rsid w:val="007C172B"/>
    <w:rsid w:val="007C2881"/>
    <w:rsid w:val="007C2AC0"/>
    <w:rsid w:val="007C2C32"/>
    <w:rsid w:val="007C35E1"/>
    <w:rsid w:val="007C3771"/>
    <w:rsid w:val="007C39EA"/>
    <w:rsid w:val="007C3B64"/>
    <w:rsid w:val="007C3D0C"/>
    <w:rsid w:val="007C3F73"/>
    <w:rsid w:val="007C41A5"/>
    <w:rsid w:val="007C4AE8"/>
    <w:rsid w:val="007C4F50"/>
    <w:rsid w:val="007C500F"/>
    <w:rsid w:val="007C57BB"/>
    <w:rsid w:val="007C6FE6"/>
    <w:rsid w:val="007C755B"/>
    <w:rsid w:val="007C75B8"/>
    <w:rsid w:val="007C7E69"/>
    <w:rsid w:val="007D056A"/>
    <w:rsid w:val="007D080B"/>
    <w:rsid w:val="007D0B62"/>
    <w:rsid w:val="007D1612"/>
    <w:rsid w:val="007D19F4"/>
    <w:rsid w:val="007D4A16"/>
    <w:rsid w:val="007D4D25"/>
    <w:rsid w:val="007D4E9F"/>
    <w:rsid w:val="007D5EE2"/>
    <w:rsid w:val="007D63A4"/>
    <w:rsid w:val="007E00A0"/>
    <w:rsid w:val="007E0BC6"/>
    <w:rsid w:val="007E0C7A"/>
    <w:rsid w:val="007E1689"/>
    <w:rsid w:val="007E1994"/>
    <w:rsid w:val="007E1B55"/>
    <w:rsid w:val="007E2C4A"/>
    <w:rsid w:val="007E316A"/>
    <w:rsid w:val="007E3378"/>
    <w:rsid w:val="007E398B"/>
    <w:rsid w:val="007E3C49"/>
    <w:rsid w:val="007E4208"/>
    <w:rsid w:val="007E54C6"/>
    <w:rsid w:val="007E5B24"/>
    <w:rsid w:val="007E69D4"/>
    <w:rsid w:val="007E6ADC"/>
    <w:rsid w:val="007E7A61"/>
    <w:rsid w:val="007F032C"/>
    <w:rsid w:val="007F0E11"/>
    <w:rsid w:val="007F0F1B"/>
    <w:rsid w:val="007F12B5"/>
    <w:rsid w:val="007F13C4"/>
    <w:rsid w:val="007F1606"/>
    <w:rsid w:val="007F1C75"/>
    <w:rsid w:val="007F22D3"/>
    <w:rsid w:val="007F3A34"/>
    <w:rsid w:val="007F3B65"/>
    <w:rsid w:val="007F3C4C"/>
    <w:rsid w:val="007F3D05"/>
    <w:rsid w:val="007F7A6E"/>
    <w:rsid w:val="007F7BD5"/>
    <w:rsid w:val="007F7E78"/>
    <w:rsid w:val="00800BE7"/>
    <w:rsid w:val="00800E18"/>
    <w:rsid w:val="00801DB6"/>
    <w:rsid w:val="00802572"/>
    <w:rsid w:val="00802C1B"/>
    <w:rsid w:val="00802FCC"/>
    <w:rsid w:val="008032E9"/>
    <w:rsid w:val="00803F31"/>
    <w:rsid w:val="00804697"/>
    <w:rsid w:val="00804A68"/>
    <w:rsid w:val="008061C8"/>
    <w:rsid w:val="00807990"/>
    <w:rsid w:val="0081008A"/>
    <w:rsid w:val="0081202C"/>
    <w:rsid w:val="00812A51"/>
    <w:rsid w:val="008144DC"/>
    <w:rsid w:val="00814C03"/>
    <w:rsid w:val="00814FAC"/>
    <w:rsid w:val="00815407"/>
    <w:rsid w:val="0081573D"/>
    <w:rsid w:val="008158BB"/>
    <w:rsid w:val="008159EC"/>
    <w:rsid w:val="008165A4"/>
    <w:rsid w:val="0081677B"/>
    <w:rsid w:val="00816ABE"/>
    <w:rsid w:val="00816E77"/>
    <w:rsid w:val="00816ED8"/>
    <w:rsid w:val="00817CFE"/>
    <w:rsid w:val="00817F32"/>
    <w:rsid w:val="00817F44"/>
    <w:rsid w:val="008202C2"/>
    <w:rsid w:val="00820C9D"/>
    <w:rsid w:val="0082128A"/>
    <w:rsid w:val="008216A8"/>
    <w:rsid w:val="00821A63"/>
    <w:rsid w:val="00821B4E"/>
    <w:rsid w:val="008220D4"/>
    <w:rsid w:val="00822287"/>
    <w:rsid w:val="0082250D"/>
    <w:rsid w:val="00822780"/>
    <w:rsid w:val="008228AF"/>
    <w:rsid w:val="00823DCC"/>
    <w:rsid w:val="00824167"/>
    <w:rsid w:val="00824454"/>
    <w:rsid w:val="0082450A"/>
    <w:rsid w:val="008246F9"/>
    <w:rsid w:val="00824ED9"/>
    <w:rsid w:val="008255B6"/>
    <w:rsid w:val="00825930"/>
    <w:rsid w:val="00825A70"/>
    <w:rsid w:val="00825BAF"/>
    <w:rsid w:val="00827714"/>
    <w:rsid w:val="0083081F"/>
    <w:rsid w:val="00831263"/>
    <w:rsid w:val="0083177C"/>
    <w:rsid w:val="00831A0C"/>
    <w:rsid w:val="00831DB7"/>
    <w:rsid w:val="008326EB"/>
    <w:rsid w:val="00832BC2"/>
    <w:rsid w:val="00832E7E"/>
    <w:rsid w:val="00832EBF"/>
    <w:rsid w:val="00833230"/>
    <w:rsid w:val="00835FA2"/>
    <w:rsid w:val="008366CB"/>
    <w:rsid w:val="00836F43"/>
    <w:rsid w:val="0083744A"/>
    <w:rsid w:val="008375B8"/>
    <w:rsid w:val="00837E23"/>
    <w:rsid w:val="00837F3A"/>
    <w:rsid w:val="00841358"/>
    <w:rsid w:val="00842A5A"/>
    <w:rsid w:val="00842D54"/>
    <w:rsid w:val="0084348D"/>
    <w:rsid w:val="008434BE"/>
    <w:rsid w:val="008437EB"/>
    <w:rsid w:val="008441B3"/>
    <w:rsid w:val="00844649"/>
    <w:rsid w:val="008458C6"/>
    <w:rsid w:val="008464FE"/>
    <w:rsid w:val="008470CF"/>
    <w:rsid w:val="00847484"/>
    <w:rsid w:val="00847C62"/>
    <w:rsid w:val="00850847"/>
    <w:rsid w:val="00851D16"/>
    <w:rsid w:val="0085231F"/>
    <w:rsid w:val="00853001"/>
    <w:rsid w:val="0085389E"/>
    <w:rsid w:val="00853C20"/>
    <w:rsid w:val="00853C9E"/>
    <w:rsid w:val="00854967"/>
    <w:rsid w:val="00855DAB"/>
    <w:rsid w:val="00855E24"/>
    <w:rsid w:val="0085791B"/>
    <w:rsid w:val="00857D81"/>
    <w:rsid w:val="00857F68"/>
    <w:rsid w:val="00860280"/>
    <w:rsid w:val="008610D6"/>
    <w:rsid w:val="00861FDF"/>
    <w:rsid w:val="008620F3"/>
    <w:rsid w:val="00863E3D"/>
    <w:rsid w:val="00864444"/>
    <w:rsid w:val="00864D48"/>
    <w:rsid w:val="00865EC8"/>
    <w:rsid w:val="00866257"/>
    <w:rsid w:val="00866CDE"/>
    <w:rsid w:val="00866ECE"/>
    <w:rsid w:val="008672E4"/>
    <w:rsid w:val="00870B9C"/>
    <w:rsid w:val="008713E0"/>
    <w:rsid w:val="00871702"/>
    <w:rsid w:val="00872CE5"/>
    <w:rsid w:val="00873C46"/>
    <w:rsid w:val="00873EBE"/>
    <w:rsid w:val="008742B5"/>
    <w:rsid w:val="00874F24"/>
    <w:rsid w:val="00875230"/>
    <w:rsid w:val="00875DE8"/>
    <w:rsid w:val="00876230"/>
    <w:rsid w:val="00876BE0"/>
    <w:rsid w:val="00876C38"/>
    <w:rsid w:val="00876F3F"/>
    <w:rsid w:val="00877D5B"/>
    <w:rsid w:val="00880325"/>
    <w:rsid w:val="00881D66"/>
    <w:rsid w:val="0088215C"/>
    <w:rsid w:val="00882714"/>
    <w:rsid w:val="0088468B"/>
    <w:rsid w:val="00884946"/>
    <w:rsid w:val="0088516C"/>
    <w:rsid w:val="00885BE3"/>
    <w:rsid w:val="00886400"/>
    <w:rsid w:val="00886B1E"/>
    <w:rsid w:val="00886FDD"/>
    <w:rsid w:val="00887021"/>
    <w:rsid w:val="0088764B"/>
    <w:rsid w:val="008876E6"/>
    <w:rsid w:val="00887DFF"/>
    <w:rsid w:val="00890B94"/>
    <w:rsid w:val="00890DA4"/>
    <w:rsid w:val="00892B54"/>
    <w:rsid w:val="008959EE"/>
    <w:rsid w:val="00895A35"/>
    <w:rsid w:val="00895A70"/>
    <w:rsid w:val="00896633"/>
    <w:rsid w:val="008A1AEA"/>
    <w:rsid w:val="008A1D6E"/>
    <w:rsid w:val="008A1F0B"/>
    <w:rsid w:val="008A21F3"/>
    <w:rsid w:val="008A2883"/>
    <w:rsid w:val="008A2A04"/>
    <w:rsid w:val="008A32DA"/>
    <w:rsid w:val="008A36E7"/>
    <w:rsid w:val="008A3897"/>
    <w:rsid w:val="008A4405"/>
    <w:rsid w:val="008A460D"/>
    <w:rsid w:val="008A4CD5"/>
    <w:rsid w:val="008A5264"/>
    <w:rsid w:val="008A5D8A"/>
    <w:rsid w:val="008A60BF"/>
    <w:rsid w:val="008A6395"/>
    <w:rsid w:val="008A644A"/>
    <w:rsid w:val="008A6540"/>
    <w:rsid w:val="008A67BE"/>
    <w:rsid w:val="008A6FE0"/>
    <w:rsid w:val="008A732C"/>
    <w:rsid w:val="008B047D"/>
    <w:rsid w:val="008B05BD"/>
    <w:rsid w:val="008B0C03"/>
    <w:rsid w:val="008B0DD1"/>
    <w:rsid w:val="008B0E65"/>
    <w:rsid w:val="008B1A5E"/>
    <w:rsid w:val="008B2D95"/>
    <w:rsid w:val="008B2E6D"/>
    <w:rsid w:val="008B2F6B"/>
    <w:rsid w:val="008B2FCF"/>
    <w:rsid w:val="008B419E"/>
    <w:rsid w:val="008B427B"/>
    <w:rsid w:val="008B4592"/>
    <w:rsid w:val="008B4A5D"/>
    <w:rsid w:val="008B4C51"/>
    <w:rsid w:val="008B527C"/>
    <w:rsid w:val="008B5900"/>
    <w:rsid w:val="008B5D0F"/>
    <w:rsid w:val="008B6009"/>
    <w:rsid w:val="008B63D2"/>
    <w:rsid w:val="008B648E"/>
    <w:rsid w:val="008B6FB7"/>
    <w:rsid w:val="008B7185"/>
    <w:rsid w:val="008B7D83"/>
    <w:rsid w:val="008B7EA9"/>
    <w:rsid w:val="008B7FCD"/>
    <w:rsid w:val="008C0415"/>
    <w:rsid w:val="008C08CC"/>
    <w:rsid w:val="008C1166"/>
    <w:rsid w:val="008C158A"/>
    <w:rsid w:val="008C169C"/>
    <w:rsid w:val="008C211E"/>
    <w:rsid w:val="008C27EF"/>
    <w:rsid w:val="008C281C"/>
    <w:rsid w:val="008C2951"/>
    <w:rsid w:val="008C316C"/>
    <w:rsid w:val="008C4123"/>
    <w:rsid w:val="008C4AC2"/>
    <w:rsid w:val="008C512C"/>
    <w:rsid w:val="008C733D"/>
    <w:rsid w:val="008D0E7B"/>
    <w:rsid w:val="008D15AA"/>
    <w:rsid w:val="008D183D"/>
    <w:rsid w:val="008D1F68"/>
    <w:rsid w:val="008D41DA"/>
    <w:rsid w:val="008D44A0"/>
    <w:rsid w:val="008D4A3E"/>
    <w:rsid w:val="008D53E4"/>
    <w:rsid w:val="008D6794"/>
    <w:rsid w:val="008D690B"/>
    <w:rsid w:val="008D6968"/>
    <w:rsid w:val="008D6ABF"/>
    <w:rsid w:val="008D6C33"/>
    <w:rsid w:val="008D6D0F"/>
    <w:rsid w:val="008D6D12"/>
    <w:rsid w:val="008E0998"/>
    <w:rsid w:val="008E173A"/>
    <w:rsid w:val="008E19FE"/>
    <w:rsid w:val="008E1C2C"/>
    <w:rsid w:val="008E2110"/>
    <w:rsid w:val="008E2929"/>
    <w:rsid w:val="008E2C75"/>
    <w:rsid w:val="008E2E93"/>
    <w:rsid w:val="008E3893"/>
    <w:rsid w:val="008E3F07"/>
    <w:rsid w:val="008E44EF"/>
    <w:rsid w:val="008E4F70"/>
    <w:rsid w:val="008E5F36"/>
    <w:rsid w:val="008E6741"/>
    <w:rsid w:val="008E693F"/>
    <w:rsid w:val="008E6953"/>
    <w:rsid w:val="008E6AEF"/>
    <w:rsid w:val="008E6CDD"/>
    <w:rsid w:val="008E7539"/>
    <w:rsid w:val="008E7964"/>
    <w:rsid w:val="008F08F2"/>
    <w:rsid w:val="008F1796"/>
    <w:rsid w:val="008F1AE8"/>
    <w:rsid w:val="008F1EDD"/>
    <w:rsid w:val="008F1EF6"/>
    <w:rsid w:val="008F2757"/>
    <w:rsid w:val="008F2886"/>
    <w:rsid w:val="008F2E4F"/>
    <w:rsid w:val="008F30C5"/>
    <w:rsid w:val="008F39BC"/>
    <w:rsid w:val="008F4D0E"/>
    <w:rsid w:val="008F4E2D"/>
    <w:rsid w:val="008F6B6A"/>
    <w:rsid w:val="008F7436"/>
    <w:rsid w:val="008F7DA7"/>
    <w:rsid w:val="009009FE"/>
    <w:rsid w:val="00900FEE"/>
    <w:rsid w:val="00901765"/>
    <w:rsid w:val="00901917"/>
    <w:rsid w:val="0090198E"/>
    <w:rsid w:val="00903237"/>
    <w:rsid w:val="00903A17"/>
    <w:rsid w:val="00903A49"/>
    <w:rsid w:val="00903D00"/>
    <w:rsid w:val="00904726"/>
    <w:rsid w:val="00904E50"/>
    <w:rsid w:val="00905107"/>
    <w:rsid w:val="009052BE"/>
    <w:rsid w:val="009055E4"/>
    <w:rsid w:val="00905CE2"/>
    <w:rsid w:val="00905FF1"/>
    <w:rsid w:val="009063A5"/>
    <w:rsid w:val="0090690D"/>
    <w:rsid w:val="00906964"/>
    <w:rsid w:val="00906B29"/>
    <w:rsid w:val="00907022"/>
    <w:rsid w:val="009070A8"/>
    <w:rsid w:val="0090736E"/>
    <w:rsid w:val="00907936"/>
    <w:rsid w:val="00907AEC"/>
    <w:rsid w:val="009108EF"/>
    <w:rsid w:val="009112E5"/>
    <w:rsid w:val="00911C8F"/>
    <w:rsid w:val="00912CFA"/>
    <w:rsid w:val="00914A8E"/>
    <w:rsid w:val="00914F0A"/>
    <w:rsid w:val="009152E0"/>
    <w:rsid w:val="00915651"/>
    <w:rsid w:val="00915A95"/>
    <w:rsid w:val="00915F62"/>
    <w:rsid w:val="0091660E"/>
    <w:rsid w:val="00916BA3"/>
    <w:rsid w:val="00917D32"/>
    <w:rsid w:val="00917E9C"/>
    <w:rsid w:val="009212F8"/>
    <w:rsid w:val="00921E48"/>
    <w:rsid w:val="00922B55"/>
    <w:rsid w:val="009232B6"/>
    <w:rsid w:val="00923490"/>
    <w:rsid w:val="0092415F"/>
    <w:rsid w:val="00924355"/>
    <w:rsid w:val="00924975"/>
    <w:rsid w:val="00924B27"/>
    <w:rsid w:val="00925755"/>
    <w:rsid w:val="00925C11"/>
    <w:rsid w:val="00926763"/>
    <w:rsid w:val="00926E2A"/>
    <w:rsid w:val="00926E34"/>
    <w:rsid w:val="00927530"/>
    <w:rsid w:val="00927655"/>
    <w:rsid w:val="00930E4D"/>
    <w:rsid w:val="009315A3"/>
    <w:rsid w:val="00931AAC"/>
    <w:rsid w:val="009330E5"/>
    <w:rsid w:val="00933577"/>
    <w:rsid w:val="00934CA9"/>
    <w:rsid w:val="00935F4E"/>
    <w:rsid w:val="00937490"/>
    <w:rsid w:val="00937F1D"/>
    <w:rsid w:val="00941410"/>
    <w:rsid w:val="009414D2"/>
    <w:rsid w:val="00941621"/>
    <w:rsid w:val="00942B7F"/>
    <w:rsid w:val="009431A2"/>
    <w:rsid w:val="0094358A"/>
    <w:rsid w:val="00943A68"/>
    <w:rsid w:val="00944BAD"/>
    <w:rsid w:val="00945D21"/>
    <w:rsid w:val="00946F62"/>
    <w:rsid w:val="00946FC7"/>
    <w:rsid w:val="00946FFF"/>
    <w:rsid w:val="00947B58"/>
    <w:rsid w:val="00947F5C"/>
    <w:rsid w:val="00950807"/>
    <w:rsid w:val="00950F73"/>
    <w:rsid w:val="00951C56"/>
    <w:rsid w:val="00951C65"/>
    <w:rsid w:val="0095253D"/>
    <w:rsid w:val="0095255A"/>
    <w:rsid w:val="00952AAB"/>
    <w:rsid w:val="009531A7"/>
    <w:rsid w:val="009532DB"/>
    <w:rsid w:val="009533D4"/>
    <w:rsid w:val="009536AC"/>
    <w:rsid w:val="00953AE6"/>
    <w:rsid w:val="00954120"/>
    <w:rsid w:val="00954666"/>
    <w:rsid w:val="0095493D"/>
    <w:rsid w:val="0095569C"/>
    <w:rsid w:val="0095599F"/>
    <w:rsid w:val="00956D6D"/>
    <w:rsid w:val="00957763"/>
    <w:rsid w:val="00957E08"/>
    <w:rsid w:val="00957F91"/>
    <w:rsid w:val="00960A09"/>
    <w:rsid w:val="00961821"/>
    <w:rsid w:val="009629FF"/>
    <w:rsid w:val="0096325C"/>
    <w:rsid w:val="009634E0"/>
    <w:rsid w:val="0096424B"/>
    <w:rsid w:val="009642CA"/>
    <w:rsid w:val="009653A2"/>
    <w:rsid w:val="0096593F"/>
    <w:rsid w:val="00965A76"/>
    <w:rsid w:val="00966E2F"/>
    <w:rsid w:val="00967BDD"/>
    <w:rsid w:val="00970172"/>
    <w:rsid w:val="00970A84"/>
    <w:rsid w:val="00970C5E"/>
    <w:rsid w:val="00970EF5"/>
    <w:rsid w:val="00971313"/>
    <w:rsid w:val="00971C77"/>
    <w:rsid w:val="00972790"/>
    <w:rsid w:val="00972FAD"/>
    <w:rsid w:val="009730C1"/>
    <w:rsid w:val="00973D04"/>
    <w:rsid w:val="00974664"/>
    <w:rsid w:val="009752DD"/>
    <w:rsid w:val="00975350"/>
    <w:rsid w:val="00977A2A"/>
    <w:rsid w:val="00980B30"/>
    <w:rsid w:val="00981818"/>
    <w:rsid w:val="00981C12"/>
    <w:rsid w:val="00981D91"/>
    <w:rsid w:val="00982818"/>
    <w:rsid w:val="00982C50"/>
    <w:rsid w:val="00983498"/>
    <w:rsid w:val="00984B38"/>
    <w:rsid w:val="0098619F"/>
    <w:rsid w:val="009861E8"/>
    <w:rsid w:val="00986DF3"/>
    <w:rsid w:val="00987272"/>
    <w:rsid w:val="009875CB"/>
    <w:rsid w:val="0099019E"/>
    <w:rsid w:val="009902D8"/>
    <w:rsid w:val="00990416"/>
    <w:rsid w:val="00991087"/>
    <w:rsid w:val="009923B3"/>
    <w:rsid w:val="00992642"/>
    <w:rsid w:val="009926FA"/>
    <w:rsid w:val="00992FBD"/>
    <w:rsid w:val="0099411E"/>
    <w:rsid w:val="00994EAD"/>
    <w:rsid w:val="00996873"/>
    <w:rsid w:val="00996A56"/>
    <w:rsid w:val="00996F0E"/>
    <w:rsid w:val="00997CDC"/>
    <w:rsid w:val="009A063D"/>
    <w:rsid w:val="009A098A"/>
    <w:rsid w:val="009A0EE2"/>
    <w:rsid w:val="009A0FB0"/>
    <w:rsid w:val="009A17A2"/>
    <w:rsid w:val="009A1B12"/>
    <w:rsid w:val="009A314A"/>
    <w:rsid w:val="009A32B3"/>
    <w:rsid w:val="009A4069"/>
    <w:rsid w:val="009A47E1"/>
    <w:rsid w:val="009A4D82"/>
    <w:rsid w:val="009A5226"/>
    <w:rsid w:val="009A54E4"/>
    <w:rsid w:val="009A6140"/>
    <w:rsid w:val="009A6507"/>
    <w:rsid w:val="009A7C2F"/>
    <w:rsid w:val="009B00B1"/>
    <w:rsid w:val="009B0E90"/>
    <w:rsid w:val="009B134A"/>
    <w:rsid w:val="009B1F8F"/>
    <w:rsid w:val="009B24CC"/>
    <w:rsid w:val="009B26DD"/>
    <w:rsid w:val="009B2D66"/>
    <w:rsid w:val="009B309C"/>
    <w:rsid w:val="009B32FA"/>
    <w:rsid w:val="009B432B"/>
    <w:rsid w:val="009B4E02"/>
    <w:rsid w:val="009B512F"/>
    <w:rsid w:val="009B51DF"/>
    <w:rsid w:val="009B6593"/>
    <w:rsid w:val="009B731B"/>
    <w:rsid w:val="009B760A"/>
    <w:rsid w:val="009B7DD0"/>
    <w:rsid w:val="009B7F58"/>
    <w:rsid w:val="009C0BFD"/>
    <w:rsid w:val="009C0D71"/>
    <w:rsid w:val="009C1D39"/>
    <w:rsid w:val="009C1FF1"/>
    <w:rsid w:val="009C24E8"/>
    <w:rsid w:val="009C3145"/>
    <w:rsid w:val="009C32A8"/>
    <w:rsid w:val="009C353D"/>
    <w:rsid w:val="009C378C"/>
    <w:rsid w:val="009C3A78"/>
    <w:rsid w:val="009C3AFB"/>
    <w:rsid w:val="009C4317"/>
    <w:rsid w:val="009C45A8"/>
    <w:rsid w:val="009C45C1"/>
    <w:rsid w:val="009C4B4E"/>
    <w:rsid w:val="009C4E05"/>
    <w:rsid w:val="009C59FE"/>
    <w:rsid w:val="009C73CF"/>
    <w:rsid w:val="009C76BE"/>
    <w:rsid w:val="009D0208"/>
    <w:rsid w:val="009D27B5"/>
    <w:rsid w:val="009D29E0"/>
    <w:rsid w:val="009D2B70"/>
    <w:rsid w:val="009D2C5A"/>
    <w:rsid w:val="009D381D"/>
    <w:rsid w:val="009D470D"/>
    <w:rsid w:val="009D4FA1"/>
    <w:rsid w:val="009D5BD3"/>
    <w:rsid w:val="009D5C80"/>
    <w:rsid w:val="009D6367"/>
    <w:rsid w:val="009D672D"/>
    <w:rsid w:val="009D67D0"/>
    <w:rsid w:val="009D694D"/>
    <w:rsid w:val="009D7411"/>
    <w:rsid w:val="009D7C66"/>
    <w:rsid w:val="009E00AE"/>
    <w:rsid w:val="009E00E3"/>
    <w:rsid w:val="009E09D3"/>
    <w:rsid w:val="009E0B49"/>
    <w:rsid w:val="009E10D2"/>
    <w:rsid w:val="009E13C4"/>
    <w:rsid w:val="009E21AA"/>
    <w:rsid w:val="009E32F6"/>
    <w:rsid w:val="009E36B3"/>
    <w:rsid w:val="009E3B76"/>
    <w:rsid w:val="009E3B77"/>
    <w:rsid w:val="009E4C56"/>
    <w:rsid w:val="009E4F3B"/>
    <w:rsid w:val="009E526C"/>
    <w:rsid w:val="009E5558"/>
    <w:rsid w:val="009E5AC3"/>
    <w:rsid w:val="009E6620"/>
    <w:rsid w:val="009E6E74"/>
    <w:rsid w:val="009F0820"/>
    <w:rsid w:val="009F0881"/>
    <w:rsid w:val="009F0C85"/>
    <w:rsid w:val="009F240B"/>
    <w:rsid w:val="009F2DE3"/>
    <w:rsid w:val="009F2F18"/>
    <w:rsid w:val="009F35BC"/>
    <w:rsid w:val="009F4117"/>
    <w:rsid w:val="009F4491"/>
    <w:rsid w:val="009F456F"/>
    <w:rsid w:val="009F4F17"/>
    <w:rsid w:val="00A0034B"/>
    <w:rsid w:val="00A012AC"/>
    <w:rsid w:val="00A015B1"/>
    <w:rsid w:val="00A01E2B"/>
    <w:rsid w:val="00A025A5"/>
    <w:rsid w:val="00A02775"/>
    <w:rsid w:val="00A042AB"/>
    <w:rsid w:val="00A04478"/>
    <w:rsid w:val="00A054DE"/>
    <w:rsid w:val="00A0595D"/>
    <w:rsid w:val="00A05E89"/>
    <w:rsid w:val="00A071DF"/>
    <w:rsid w:val="00A0759E"/>
    <w:rsid w:val="00A07701"/>
    <w:rsid w:val="00A113AC"/>
    <w:rsid w:val="00A11DAD"/>
    <w:rsid w:val="00A122CB"/>
    <w:rsid w:val="00A123BE"/>
    <w:rsid w:val="00A1287F"/>
    <w:rsid w:val="00A1440E"/>
    <w:rsid w:val="00A1481A"/>
    <w:rsid w:val="00A14828"/>
    <w:rsid w:val="00A14C3E"/>
    <w:rsid w:val="00A15547"/>
    <w:rsid w:val="00A15D59"/>
    <w:rsid w:val="00A16F88"/>
    <w:rsid w:val="00A17BCC"/>
    <w:rsid w:val="00A204C0"/>
    <w:rsid w:val="00A20BCE"/>
    <w:rsid w:val="00A21955"/>
    <w:rsid w:val="00A21B01"/>
    <w:rsid w:val="00A22AF9"/>
    <w:rsid w:val="00A22BE4"/>
    <w:rsid w:val="00A23835"/>
    <w:rsid w:val="00A24E85"/>
    <w:rsid w:val="00A250BC"/>
    <w:rsid w:val="00A25798"/>
    <w:rsid w:val="00A26BA8"/>
    <w:rsid w:val="00A26F9C"/>
    <w:rsid w:val="00A2752F"/>
    <w:rsid w:val="00A279E1"/>
    <w:rsid w:val="00A27C69"/>
    <w:rsid w:val="00A30BA1"/>
    <w:rsid w:val="00A31C35"/>
    <w:rsid w:val="00A33360"/>
    <w:rsid w:val="00A338AA"/>
    <w:rsid w:val="00A33BB8"/>
    <w:rsid w:val="00A33E87"/>
    <w:rsid w:val="00A36192"/>
    <w:rsid w:val="00A3643D"/>
    <w:rsid w:val="00A36A75"/>
    <w:rsid w:val="00A37DEE"/>
    <w:rsid w:val="00A404F7"/>
    <w:rsid w:val="00A40652"/>
    <w:rsid w:val="00A40848"/>
    <w:rsid w:val="00A414CD"/>
    <w:rsid w:val="00A41C94"/>
    <w:rsid w:val="00A433C3"/>
    <w:rsid w:val="00A43D09"/>
    <w:rsid w:val="00A445DA"/>
    <w:rsid w:val="00A449C6"/>
    <w:rsid w:val="00A44CD9"/>
    <w:rsid w:val="00A44CDC"/>
    <w:rsid w:val="00A45187"/>
    <w:rsid w:val="00A453D0"/>
    <w:rsid w:val="00A464F0"/>
    <w:rsid w:val="00A466B1"/>
    <w:rsid w:val="00A46C37"/>
    <w:rsid w:val="00A47BFE"/>
    <w:rsid w:val="00A47C32"/>
    <w:rsid w:val="00A50461"/>
    <w:rsid w:val="00A50507"/>
    <w:rsid w:val="00A51A7E"/>
    <w:rsid w:val="00A5286C"/>
    <w:rsid w:val="00A52F60"/>
    <w:rsid w:val="00A53076"/>
    <w:rsid w:val="00A5372E"/>
    <w:rsid w:val="00A53F76"/>
    <w:rsid w:val="00A542C6"/>
    <w:rsid w:val="00A54BB7"/>
    <w:rsid w:val="00A5551A"/>
    <w:rsid w:val="00A5643A"/>
    <w:rsid w:val="00A56878"/>
    <w:rsid w:val="00A56E22"/>
    <w:rsid w:val="00A56E43"/>
    <w:rsid w:val="00A56ED0"/>
    <w:rsid w:val="00A5723C"/>
    <w:rsid w:val="00A57340"/>
    <w:rsid w:val="00A57A2C"/>
    <w:rsid w:val="00A604FF"/>
    <w:rsid w:val="00A6145E"/>
    <w:rsid w:val="00A633F4"/>
    <w:rsid w:val="00A63B84"/>
    <w:rsid w:val="00A6514B"/>
    <w:rsid w:val="00A653BD"/>
    <w:rsid w:val="00A65C46"/>
    <w:rsid w:val="00A66240"/>
    <w:rsid w:val="00A66248"/>
    <w:rsid w:val="00A668EA"/>
    <w:rsid w:val="00A668ED"/>
    <w:rsid w:val="00A671D9"/>
    <w:rsid w:val="00A707A4"/>
    <w:rsid w:val="00A7110D"/>
    <w:rsid w:val="00A71784"/>
    <w:rsid w:val="00A72177"/>
    <w:rsid w:val="00A7274B"/>
    <w:rsid w:val="00A72EE3"/>
    <w:rsid w:val="00A73049"/>
    <w:rsid w:val="00A731A3"/>
    <w:rsid w:val="00A733A7"/>
    <w:rsid w:val="00A73CEB"/>
    <w:rsid w:val="00A73FB8"/>
    <w:rsid w:val="00A742F8"/>
    <w:rsid w:val="00A763CB"/>
    <w:rsid w:val="00A7685A"/>
    <w:rsid w:val="00A76A16"/>
    <w:rsid w:val="00A76C57"/>
    <w:rsid w:val="00A770EE"/>
    <w:rsid w:val="00A77917"/>
    <w:rsid w:val="00A77986"/>
    <w:rsid w:val="00A801D1"/>
    <w:rsid w:val="00A8099C"/>
    <w:rsid w:val="00A80F02"/>
    <w:rsid w:val="00A81F69"/>
    <w:rsid w:val="00A82924"/>
    <w:rsid w:val="00A82A49"/>
    <w:rsid w:val="00A82C95"/>
    <w:rsid w:val="00A82D0A"/>
    <w:rsid w:val="00A83840"/>
    <w:rsid w:val="00A844F4"/>
    <w:rsid w:val="00A84D4C"/>
    <w:rsid w:val="00A8509B"/>
    <w:rsid w:val="00A856DE"/>
    <w:rsid w:val="00A85904"/>
    <w:rsid w:val="00A86657"/>
    <w:rsid w:val="00A867FA"/>
    <w:rsid w:val="00A90607"/>
    <w:rsid w:val="00A90D2F"/>
    <w:rsid w:val="00A910B2"/>
    <w:rsid w:val="00A92637"/>
    <w:rsid w:val="00A92C4B"/>
    <w:rsid w:val="00A92F8D"/>
    <w:rsid w:val="00A930CE"/>
    <w:rsid w:val="00A9492F"/>
    <w:rsid w:val="00A94B16"/>
    <w:rsid w:val="00A94E3F"/>
    <w:rsid w:val="00A952DE"/>
    <w:rsid w:val="00A953D1"/>
    <w:rsid w:val="00A95709"/>
    <w:rsid w:val="00A957A8"/>
    <w:rsid w:val="00A95AF9"/>
    <w:rsid w:val="00A960FE"/>
    <w:rsid w:val="00A9694A"/>
    <w:rsid w:val="00A96EEF"/>
    <w:rsid w:val="00A97CB7"/>
    <w:rsid w:val="00A97CC4"/>
    <w:rsid w:val="00AA0281"/>
    <w:rsid w:val="00AA09D5"/>
    <w:rsid w:val="00AA0D78"/>
    <w:rsid w:val="00AA16A6"/>
    <w:rsid w:val="00AA2195"/>
    <w:rsid w:val="00AA2348"/>
    <w:rsid w:val="00AA2657"/>
    <w:rsid w:val="00AA2B08"/>
    <w:rsid w:val="00AA344F"/>
    <w:rsid w:val="00AA3484"/>
    <w:rsid w:val="00AA4028"/>
    <w:rsid w:val="00AA4B2C"/>
    <w:rsid w:val="00AA50B4"/>
    <w:rsid w:val="00AA53BC"/>
    <w:rsid w:val="00AA5DB2"/>
    <w:rsid w:val="00AA6D67"/>
    <w:rsid w:val="00AA74DA"/>
    <w:rsid w:val="00AA750E"/>
    <w:rsid w:val="00AA7E7B"/>
    <w:rsid w:val="00AB019B"/>
    <w:rsid w:val="00AB095C"/>
    <w:rsid w:val="00AB144C"/>
    <w:rsid w:val="00AB1C60"/>
    <w:rsid w:val="00AB1E9D"/>
    <w:rsid w:val="00AB393E"/>
    <w:rsid w:val="00AB394F"/>
    <w:rsid w:val="00AB3957"/>
    <w:rsid w:val="00AB3E56"/>
    <w:rsid w:val="00AB4617"/>
    <w:rsid w:val="00AB4931"/>
    <w:rsid w:val="00AB51B3"/>
    <w:rsid w:val="00AB594C"/>
    <w:rsid w:val="00AB5CEC"/>
    <w:rsid w:val="00AB6438"/>
    <w:rsid w:val="00AB6D0F"/>
    <w:rsid w:val="00AB7178"/>
    <w:rsid w:val="00AB7858"/>
    <w:rsid w:val="00AC0083"/>
    <w:rsid w:val="00AC0823"/>
    <w:rsid w:val="00AC0EFC"/>
    <w:rsid w:val="00AC27AA"/>
    <w:rsid w:val="00AC2899"/>
    <w:rsid w:val="00AC294A"/>
    <w:rsid w:val="00AC2CA3"/>
    <w:rsid w:val="00AC342C"/>
    <w:rsid w:val="00AC3562"/>
    <w:rsid w:val="00AC3D87"/>
    <w:rsid w:val="00AC60F8"/>
    <w:rsid w:val="00AC61A6"/>
    <w:rsid w:val="00AC691E"/>
    <w:rsid w:val="00AC7C37"/>
    <w:rsid w:val="00AC7CCB"/>
    <w:rsid w:val="00AD0A99"/>
    <w:rsid w:val="00AD1383"/>
    <w:rsid w:val="00AD15BD"/>
    <w:rsid w:val="00AD1DD2"/>
    <w:rsid w:val="00AD1FAC"/>
    <w:rsid w:val="00AD2062"/>
    <w:rsid w:val="00AD2AB7"/>
    <w:rsid w:val="00AD2BBF"/>
    <w:rsid w:val="00AD2F1D"/>
    <w:rsid w:val="00AD30A7"/>
    <w:rsid w:val="00AD3ABD"/>
    <w:rsid w:val="00AD5154"/>
    <w:rsid w:val="00AD59D3"/>
    <w:rsid w:val="00AD5B6E"/>
    <w:rsid w:val="00AD5FDD"/>
    <w:rsid w:val="00AD6681"/>
    <w:rsid w:val="00AD678F"/>
    <w:rsid w:val="00AD7258"/>
    <w:rsid w:val="00AD73F3"/>
    <w:rsid w:val="00AD744C"/>
    <w:rsid w:val="00AD79AA"/>
    <w:rsid w:val="00AE1A4F"/>
    <w:rsid w:val="00AE1E46"/>
    <w:rsid w:val="00AE2D21"/>
    <w:rsid w:val="00AE39EC"/>
    <w:rsid w:val="00AE4378"/>
    <w:rsid w:val="00AE4820"/>
    <w:rsid w:val="00AE5099"/>
    <w:rsid w:val="00AE5BB9"/>
    <w:rsid w:val="00AE5BD2"/>
    <w:rsid w:val="00AE615D"/>
    <w:rsid w:val="00AE6AD2"/>
    <w:rsid w:val="00AE75A2"/>
    <w:rsid w:val="00AE782A"/>
    <w:rsid w:val="00AE7C18"/>
    <w:rsid w:val="00AF07F1"/>
    <w:rsid w:val="00AF0989"/>
    <w:rsid w:val="00AF0C21"/>
    <w:rsid w:val="00AF0C30"/>
    <w:rsid w:val="00AF0DEB"/>
    <w:rsid w:val="00AF0FF8"/>
    <w:rsid w:val="00AF10D5"/>
    <w:rsid w:val="00AF11AB"/>
    <w:rsid w:val="00AF17BA"/>
    <w:rsid w:val="00AF2466"/>
    <w:rsid w:val="00AF4731"/>
    <w:rsid w:val="00AF502C"/>
    <w:rsid w:val="00AF60D9"/>
    <w:rsid w:val="00AF6208"/>
    <w:rsid w:val="00AF6FF0"/>
    <w:rsid w:val="00AF785C"/>
    <w:rsid w:val="00AF7DE0"/>
    <w:rsid w:val="00B00EB7"/>
    <w:rsid w:val="00B01455"/>
    <w:rsid w:val="00B01B9D"/>
    <w:rsid w:val="00B01E40"/>
    <w:rsid w:val="00B020EC"/>
    <w:rsid w:val="00B02573"/>
    <w:rsid w:val="00B02847"/>
    <w:rsid w:val="00B03306"/>
    <w:rsid w:val="00B0334E"/>
    <w:rsid w:val="00B0348D"/>
    <w:rsid w:val="00B0353F"/>
    <w:rsid w:val="00B0528C"/>
    <w:rsid w:val="00B073D1"/>
    <w:rsid w:val="00B07433"/>
    <w:rsid w:val="00B0757D"/>
    <w:rsid w:val="00B10A9C"/>
    <w:rsid w:val="00B10F52"/>
    <w:rsid w:val="00B12B68"/>
    <w:rsid w:val="00B13C49"/>
    <w:rsid w:val="00B14B83"/>
    <w:rsid w:val="00B15647"/>
    <w:rsid w:val="00B16D95"/>
    <w:rsid w:val="00B16EC1"/>
    <w:rsid w:val="00B170C5"/>
    <w:rsid w:val="00B204EB"/>
    <w:rsid w:val="00B207E6"/>
    <w:rsid w:val="00B2091D"/>
    <w:rsid w:val="00B210E9"/>
    <w:rsid w:val="00B21A66"/>
    <w:rsid w:val="00B22324"/>
    <w:rsid w:val="00B22464"/>
    <w:rsid w:val="00B246BD"/>
    <w:rsid w:val="00B254C0"/>
    <w:rsid w:val="00B25B08"/>
    <w:rsid w:val="00B25DB7"/>
    <w:rsid w:val="00B263FB"/>
    <w:rsid w:val="00B27AEF"/>
    <w:rsid w:val="00B27DC5"/>
    <w:rsid w:val="00B300C7"/>
    <w:rsid w:val="00B303DD"/>
    <w:rsid w:val="00B3062F"/>
    <w:rsid w:val="00B309AE"/>
    <w:rsid w:val="00B31264"/>
    <w:rsid w:val="00B31290"/>
    <w:rsid w:val="00B312C4"/>
    <w:rsid w:val="00B3134C"/>
    <w:rsid w:val="00B316F3"/>
    <w:rsid w:val="00B32CD2"/>
    <w:rsid w:val="00B32FE1"/>
    <w:rsid w:val="00B330F8"/>
    <w:rsid w:val="00B33DFF"/>
    <w:rsid w:val="00B33EF1"/>
    <w:rsid w:val="00B3425D"/>
    <w:rsid w:val="00B3498C"/>
    <w:rsid w:val="00B349A0"/>
    <w:rsid w:val="00B355D2"/>
    <w:rsid w:val="00B3593F"/>
    <w:rsid w:val="00B35C22"/>
    <w:rsid w:val="00B3638B"/>
    <w:rsid w:val="00B364F4"/>
    <w:rsid w:val="00B40512"/>
    <w:rsid w:val="00B411A8"/>
    <w:rsid w:val="00B417CF"/>
    <w:rsid w:val="00B41803"/>
    <w:rsid w:val="00B41D5E"/>
    <w:rsid w:val="00B425CA"/>
    <w:rsid w:val="00B42ACA"/>
    <w:rsid w:val="00B42B73"/>
    <w:rsid w:val="00B434CF"/>
    <w:rsid w:val="00B435AE"/>
    <w:rsid w:val="00B436AE"/>
    <w:rsid w:val="00B43768"/>
    <w:rsid w:val="00B43CAD"/>
    <w:rsid w:val="00B44049"/>
    <w:rsid w:val="00B4425D"/>
    <w:rsid w:val="00B446C9"/>
    <w:rsid w:val="00B44733"/>
    <w:rsid w:val="00B44DC7"/>
    <w:rsid w:val="00B459E6"/>
    <w:rsid w:val="00B45DBB"/>
    <w:rsid w:val="00B47DC6"/>
    <w:rsid w:val="00B50250"/>
    <w:rsid w:val="00B503D6"/>
    <w:rsid w:val="00B507FB"/>
    <w:rsid w:val="00B5080E"/>
    <w:rsid w:val="00B51BFD"/>
    <w:rsid w:val="00B5201E"/>
    <w:rsid w:val="00B53A04"/>
    <w:rsid w:val="00B53C5F"/>
    <w:rsid w:val="00B53F5C"/>
    <w:rsid w:val="00B54756"/>
    <w:rsid w:val="00B549A7"/>
    <w:rsid w:val="00B55A49"/>
    <w:rsid w:val="00B5655E"/>
    <w:rsid w:val="00B56CED"/>
    <w:rsid w:val="00B57E6A"/>
    <w:rsid w:val="00B6038D"/>
    <w:rsid w:val="00B60CF3"/>
    <w:rsid w:val="00B61E23"/>
    <w:rsid w:val="00B6295C"/>
    <w:rsid w:val="00B63F1E"/>
    <w:rsid w:val="00B64265"/>
    <w:rsid w:val="00B64870"/>
    <w:rsid w:val="00B64D98"/>
    <w:rsid w:val="00B656CD"/>
    <w:rsid w:val="00B6728D"/>
    <w:rsid w:val="00B673A9"/>
    <w:rsid w:val="00B67805"/>
    <w:rsid w:val="00B67C96"/>
    <w:rsid w:val="00B67CE1"/>
    <w:rsid w:val="00B67F76"/>
    <w:rsid w:val="00B703F5"/>
    <w:rsid w:val="00B70D69"/>
    <w:rsid w:val="00B70EFF"/>
    <w:rsid w:val="00B7183B"/>
    <w:rsid w:val="00B7195A"/>
    <w:rsid w:val="00B71E11"/>
    <w:rsid w:val="00B7208B"/>
    <w:rsid w:val="00B724AA"/>
    <w:rsid w:val="00B73A9C"/>
    <w:rsid w:val="00B73EC2"/>
    <w:rsid w:val="00B7558C"/>
    <w:rsid w:val="00B76721"/>
    <w:rsid w:val="00B76CC7"/>
    <w:rsid w:val="00B77BCF"/>
    <w:rsid w:val="00B800A4"/>
    <w:rsid w:val="00B80537"/>
    <w:rsid w:val="00B81100"/>
    <w:rsid w:val="00B81D27"/>
    <w:rsid w:val="00B82B84"/>
    <w:rsid w:val="00B837F2"/>
    <w:rsid w:val="00B8396A"/>
    <w:rsid w:val="00B83A7E"/>
    <w:rsid w:val="00B83DEA"/>
    <w:rsid w:val="00B8425D"/>
    <w:rsid w:val="00B86612"/>
    <w:rsid w:val="00B90CD5"/>
    <w:rsid w:val="00B90D62"/>
    <w:rsid w:val="00B914DD"/>
    <w:rsid w:val="00B9194F"/>
    <w:rsid w:val="00B92C3E"/>
    <w:rsid w:val="00B9351E"/>
    <w:rsid w:val="00B93A5A"/>
    <w:rsid w:val="00B961EC"/>
    <w:rsid w:val="00B96314"/>
    <w:rsid w:val="00B96E9C"/>
    <w:rsid w:val="00B96ED7"/>
    <w:rsid w:val="00B973F9"/>
    <w:rsid w:val="00BA003B"/>
    <w:rsid w:val="00BA040B"/>
    <w:rsid w:val="00BA0B11"/>
    <w:rsid w:val="00BA0EA1"/>
    <w:rsid w:val="00BA0F2A"/>
    <w:rsid w:val="00BA0F3C"/>
    <w:rsid w:val="00BA125D"/>
    <w:rsid w:val="00BA15F0"/>
    <w:rsid w:val="00BA16B9"/>
    <w:rsid w:val="00BA24F8"/>
    <w:rsid w:val="00BA3523"/>
    <w:rsid w:val="00BA36C3"/>
    <w:rsid w:val="00BA3AF9"/>
    <w:rsid w:val="00BA4FC0"/>
    <w:rsid w:val="00BA5D24"/>
    <w:rsid w:val="00BA630D"/>
    <w:rsid w:val="00BA6330"/>
    <w:rsid w:val="00BA76F1"/>
    <w:rsid w:val="00BA77F4"/>
    <w:rsid w:val="00BA7CDC"/>
    <w:rsid w:val="00BB01EC"/>
    <w:rsid w:val="00BB05E2"/>
    <w:rsid w:val="00BB06DE"/>
    <w:rsid w:val="00BB0EAE"/>
    <w:rsid w:val="00BB1A69"/>
    <w:rsid w:val="00BB220E"/>
    <w:rsid w:val="00BB30FF"/>
    <w:rsid w:val="00BB338B"/>
    <w:rsid w:val="00BB36E6"/>
    <w:rsid w:val="00BB4E7B"/>
    <w:rsid w:val="00BB4F3B"/>
    <w:rsid w:val="00BB5D44"/>
    <w:rsid w:val="00BB7AAC"/>
    <w:rsid w:val="00BC14A6"/>
    <w:rsid w:val="00BC16D9"/>
    <w:rsid w:val="00BC198E"/>
    <w:rsid w:val="00BC1A73"/>
    <w:rsid w:val="00BC20A1"/>
    <w:rsid w:val="00BC2402"/>
    <w:rsid w:val="00BC2BF9"/>
    <w:rsid w:val="00BC46B2"/>
    <w:rsid w:val="00BC54B3"/>
    <w:rsid w:val="00BC5A49"/>
    <w:rsid w:val="00BC5CFD"/>
    <w:rsid w:val="00BC62A9"/>
    <w:rsid w:val="00BC66D8"/>
    <w:rsid w:val="00BC66D9"/>
    <w:rsid w:val="00BC68E9"/>
    <w:rsid w:val="00BC6E18"/>
    <w:rsid w:val="00BC7264"/>
    <w:rsid w:val="00BD04A1"/>
    <w:rsid w:val="00BD0D10"/>
    <w:rsid w:val="00BD1111"/>
    <w:rsid w:val="00BD1F5C"/>
    <w:rsid w:val="00BD22DD"/>
    <w:rsid w:val="00BD256E"/>
    <w:rsid w:val="00BD26B6"/>
    <w:rsid w:val="00BD31CB"/>
    <w:rsid w:val="00BD3438"/>
    <w:rsid w:val="00BD359E"/>
    <w:rsid w:val="00BD3708"/>
    <w:rsid w:val="00BD459D"/>
    <w:rsid w:val="00BD490B"/>
    <w:rsid w:val="00BD6F11"/>
    <w:rsid w:val="00BD7197"/>
    <w:rsid w:val="00BD7892"/>
    <w:rsid w:val="00BD7F53"/>
    <w:rsid w:val="00BE01C6"/>
    <w:rsid w:val="00BE12BE"/>
    <w:rsid w:val="00BE14B2"/>
    <w:rsid w:val="00BE1543"/>
    <w:rsid w:val="00BE2AB7"/>
    <w:rsid w:val="00BE347F"/>
    <w:rsid w:val="00BE384F"/>
    <w:rsid w:val="00BE405C"/>
    <w:rsid w:val="00BE42FD"/>
    <w:rsid w:val="00BE4D8B"/>
    <w:rsid w:val="00BE4DAC"/>
    <w:rsid w:val="00BE54F7"/>
    <w:rsid w:val="00BE5EAD"/>
    <w:rsid w:val="00BE6AC3"/>
    <w:rsid w:val="00BE6BB8"/>
    <w:rsid w:val="00BE6C18"/>
    <w:rsid w:val="00BE7365"/>
    <w:rsid w:val="00BF061C"/>
    <w:rsid w:val="00BF0AE0"/>
    <w:rsid w:val="00BF13F8"/>
    <w:rsid w:val="00BF1BE6"/>
    <w:rsid w:val="00BF2095"/>
    <w:rsid w:val="00BF245A"/>
    <w:rsid w:val="00BF25D7"/>
    <w:rsid w:val="00BF33C6"/>
    <w:rsid w:val="00BF3570"/>
    <w:rsid w:val="00BF35ED"/>
    <w:rsid w:val="00BF3CEB"/>
    <w:rsid w:val="00BF3D4E"/>
    <w:rsid w:val="00BF3D5D"/>
    <w:rsid w:val="00BF424B"/>
    <w:rsid w:val="00BF49FB"/>
    <w:rsid w:val="00BF4B9F"/>
    <w:rsid w:val="00BF6DF5"/>
    <w:rsid w:val="00BF747C"/>
    <w:rsid w:val="00BF7FA3"/>
    <w:rsid w:val="00C0065E"/>
    <w:rsid w:val="00C0119B"/>
    <w:rsid w:val="00C019ED"/>
    <w:rsid w:val="00C01CFF"/>
    <w:rsid w:val="00C02286"/>
    <w:rsid w:val="00C02401"/>
    <w:rsid w:val="00C025B1"/>
    <w:rsid w:val="00C02E22"/>
    <w:rsid w:val="00C03D6E"/>
    <w:rsid w:val="00C03F55"/>
    <w:rsid w:val="00C04718"/>
    <w:rsid w:val="00C05148"/>
    <w:rsid w:val="00C05A84"/>
    <w:rsid w:val="00C0658E"/>
    <w:rsid w:val="00C0685C"/>
    <w:rsid w:val="00C06946"/>
    <w:rsid w:val="00C06A3A"/>
    <w:rsid w:val="00C0788A"/>
    <w:rsid w:val="00C10162"/>
    <w:rsid w:val="00C10AEC"/>
    <w:rsid w:val="00C10B5A"/>
    <w:rsid w:val="00C10BFB"/>
    <w:rsid w:val="00C1200E"/>
    <w:rsid w:val="00C12112"/>
    <w:rsid w:val="00C128F6"/>
    <w:rsid w:val="00C1300D"/>
    <w:rsid w:val="00C153A6"/>
    <w:rsid w:val="00C15B78"/>
    <w:rsid w:val="00C16DC2"/>
    <w:rsid w:val="00C16F18"/>
    <w:rsid w:val="00C17102"/>
    <w:rsid w:val="00C17547"/>
    <w:rsid w:val="00C20508"/>
    <w:rsid w:val="00C213D7"/>
    <w:rsid w:val="00C21EE2"/>
    <w:rsid w:val="00C2206A"/>
    <w:rsid w:val="00C2207B"/>
    <w:rsid w:val="00C22728"/>
    <w:rsid w:val="00C2339C"/>
    <w:rsid w:val="00C234E5"/>
    <w:rsid w:val="00C23ECB"/>
    <w:rsid w:val="00C24078"/>
    <w:rsid w:val="00C24C92"/>
    <w:rsid w:val="00C31604"/>
    <w:rsid w:val="00C31C28"/>
    <w:rsid w:val="00C320F7"/>
    <w:rsid w:val="00C325F7"/>
    <w:rsid w:val="00C33643"/>
    <w:rsid w:val="00C33D1C"/>
    <w:rsid w:val="00C344BB"/>
    <w:rsid w:val="00C36852"/>
    <w:rsid w:val="00C37174"/>
    <w:rsid w:val="00C377E6"/>
    <w:rsid w:val="00C37910"/>
    <w:rsid w:val="00C40163"/>
    <w:rsid w:val="00C40F26"/>
    <w:rsid w:val="00C40F27"/>
    <w:rsid w:val="00C4140A"/>
    <w:rsid w:val="00C43ED7"/>
    <w:rsid w:val="00C442E2"/>
    <w:rsid w:val="00C4497F"/>
    <w:rsid w:val="00C457E0"/>
    <w:rsid w:val="00C45D5D"/>
    <w:rsid w:val="00C46117"/>
    <w:rsid w:val="00C46129"/>
    <w:rsid w:val="00C46853"/>
    <w:rsid w:val="00C47025"/>
    <w:rsid w:val="00C47AFC"/>
    <w:rsid w:val="00C5016A"/>
    <w:rsid w:val="00C5024F"/>
    <w:rsid w:val="00C505A7"/>
    <w:rsid w:val="00C507FE"/>
    <w:rsid w:val="00C50A0F"/>
    <w:rsid w:val="00C50EAB"/>
    <w:rsid w:val="00C5163E"/>
    <w:rsid w:val="00C52272"/>
    <w:rsid w:val="00C529E8"/>
    <w:rsid w:val="00C52BC9"/>
    <w:rsid w:val="00C5403A"/>
    <w:rsid w:val="00C541DC"/>
    <w:rsid w:val="00C54937"/>
    <w:rsid w:val="00C54AD6"/>
    <w:rsid w:val="00C55151"/>
    <w:rsid w:val="00C559DA"/>
    <w:rsid w:val="00C55DA8"/>
    <w:rsid w:val="00C568CF"/>
    <w:rsid w:val="00C56CCF"/>
    <w:rsid w:val="00C575A0"/>
    <w:rsid w:val="00C575FE"/>
    <w:rsid w:val="00C5776F"/>
    <w:rsid w:val="00C57825"/>
    <w:rsid w:val="00C578F3"/>
    <w:rsid w:val="00C57D2C"/>
    <w:rsid w:val="00C6013F"/>
    <w:rsid w:val="00C60F32"/>
    <w:rsid w:val="00C61484"/>
    <w:rsid w:val="00C61F95"/>
    <w:rsid w:val="00C624F5"/>
    <w:rsid w:val="00C6273A"/>
    <w:rsid w:val="00C6280F"/>
    <w:rsid w:val="00C62E6B"/>
    <w:rsid w:val="00C63753"/>
    <w:rsid w:val="00C63759"/>
    <w:rsid w:val="00C63F95"/>
    <w:rsid w:val="00C644E3"/>
    <w:rsid w:val="00C64646"/>
    <w:rsid w:val="00C65DCD"/>
    <w:rsid w:val="00C67A48"/>
    <w:rsid w:val="00C701AF"/>
    <w:rsid w:val="00C70B85"/>
    <w:rsid w:val="00C7121A"/>
    <w:rsid w:val="00C71561"/>
    <w:rsid w:val="00C717BA"/>
    <w:rsid w:val="00C7187A"/>
    <w:rsid w:val="00C72173"/>
    <w:rsid w:val="00C72DA2"/>
    <w:rsid w:val="00C73498"/>
    <w:rsid w:val="00C74299"/>
    <w:rsid w:val="00C753D1"/>
    <w:rsid w:val="00C759B2"/>
    <w:rsid w:val="00C76325"/>
    <w:rsid w:val="00C7681A"/>
    <w:rsid w:val="00C76DF7"/>
    <w:rsid w:val="00C77906"/>
    <w:rsid w:val="00C804A1"/>
    <w:rsid w:val="00C80C81"/>
    <w:rsid w:val="00C80E73"/>
    <w:rsid w:val="00C80E75"/>
    <w:rsid w:val="00C8124F"/>
    <w:rsid w:val="00C8126A"/>
    <w:rsid w:val="00C81513"/>
    <w:rsid w:val="00C84390"/>
    <w:rsid w:val="00C84637"/>
    <w:rsid w:val="00C84BD0"/>
    <w:rsid w:val="00C84D5B"/>
    <w:rsid w:val="00C84E98"/>
    <w:rsid w:val="00C85D51"/>
    <w:rsid w:val="00C86489"/>
    <w:rsid w:val="00C868D7"/>
    <w:rsid w:val="00C87809"/>
    <w:rsid w:val="00C87DD8"/>
    <w:rsid w:val="00C90546"/>
    <w:rsid w:val="00C92649"/>
    <w:rsid w:val="00C92898"/>
    <w:rsid w:val="00C929CF"/>
    <w:rsid w:val="00C92AD3"/>
    <w:rsid w:val="00C93369"/>
    <w:rsid w:val="00C933F9"/>
    <w:rsid w:val="00C93B07"/>
    <w:rsid w:val="00C94776"/>
    <w:rsid w:val="00C95495"/>
    <w:rsid w:val="00C95822"/>
    <w:rsid w:val="00C9593F"/>
    <w:rsid w:val="00C96883"/>
    <w:rsid w:val="00C97850"/>
    <w:rsid w:val="00CA0204"/>
    <w:rsid w:val="00CA030C"/>
    <w:rsid w:val="00CA08A7"/>
    <w:rsid w:val="00CA1009"/>
    <w:rsid w:val="00CA1608"/>
    <w:rsid w:val="00CA2201"/>
    <w:rsid w:val="00CA2EAB"/>
    <w:rsid w:val="00CA30B4"/>
    <w:rsid w:val="00CA34F4"/>
    <w:rsid w:val="00CA44C6"/>
    <w:rsid w:val="00CA52D2"/>
    <w:rsid w:val="00CA643C"/>
    <w:rsid w:val="00CA6741"/>
    <w:rsid w:val="00CA72FC"/>
    <w:rsid w:val="00CA7C8E"/>
    <w:rsid w:val="00CB0B67"/>
    <w:rsid w:val="00CB0F54"/>
    <w:rsid w:val="00CB11E1"/>
    <w:rsid w:val="00CB1CC3"/>
    <w:rsid w:val="00CB2AEE"/>
    <w:rsid w:val="00CB2E61"/>
    <w:rsid w:val="00CB3156"/>
    <w:rsid w:val="00CB3166"/>
    <w:rsid w:val="00CB56F5"/>
    <w:rsid w:val="00CB6E04"/>
    <w:rsid w:val="00CB752E"/>
    <w:rsid w:val="00CB76BD"/>
    <w:rsid w:val="00CB7D9D"/>
    <w:rsid w:val="00CB7FF7"/>
    <w:rsid w:val="00CC090E"/>
    <w:rsid w:val="00CC22A4"/>
    <w:rsid w:val="00CC2512"/>
    <w:rsid w:val="00CC277A"/>
    <w:rsid w:val="00CC28E5"/>
    <w:rsid w:val="00CC3591"/>
    <w:rsid w:val="00CC3A9E"/>
    <w:rsid w:val="00CC3F1A"/>
    <w:rsid w:val="00CC4806"/>
    <w:rsid w:val="00CC547F"/>
    <w:rsid w:val="00CC65C6"/>
    <w:rsid w:val="00CC6641"/>
    <w:rsid w:val="00CC67AD"/>
    <w:rsid w:val="00CC75BD"/>
    <w:rsid w:val="00CC7833"/>
    <w:rsid w:val="00CC7EFF"/>
    <w:rsid w:val="00CD17F4"/>
    <w:rsid w:val="00CD1B52"/>
    <w:rsid w:val="00CD1FCA"/>
    <w:rsid w:val="00CD2091"/>
    <w:rsid w:val="00CD2367"/>
    <w:rsid w:val="00CD2407"/>
    <w:rsid w:val="00CD342D"/>
    <w:rsid w:val="00CD3AD7"/>
    <w:rsid w:val="00CD4454"/>
    <w:rsid w:val="00CD4471"/>
    <w:rsid w:val="00CD4674"/>
    <w:rsid w:val="00CD4A6E"/>
    <w:rsid w:val="00CD51C5"/>
    <w:rsid w:val="00CD5D21"/>
    <w:rsid w:val="00CD6A3E"/>
    <w:rsid w:val="00CE06EE"/>
    <w:rsid w:val="00CE0733"/>
    <w:rsid w:val="00CE1AC4"/>
    <w:rsid w:val="00CE1F2F"/>
    <w:rsid w:val="00CE30AC"/>
    <w:rsid w:val="00CE35AD"/>
    <w:rsid w:val="00CE3F0A"/>
    <w:rsid w:val="00CE40AA"/>
    <w:rsid w:val="00CE473E"/>
    <w:rsid w:val="00CE4A9B"/>
    <w:rsid w:val="00CE5E81"/>
    <w:rsid w:val="00CE6C96"/>
    <w:rsid w:val="00CE771C"/>
    <w:rsid w:val="00CE7906"/>
    <w:rsid w:val="00CE7D6A"/>
    <w:rsid w:val="00CF0344"/>
    <w:rsid w:val="00CF0E19"/>
    <w:rsid w:val="00CF0F36"/>
    <w:rsid w:val="00CF1342"/>
    <w:rsid w:val="00CF174E"/>
    <w:rsid w:val="00CF1917"/>
    <w:rsid w:val="00CF2DC2"/>
    <w:rsid w:val="00CF369E"/>
    <w:rsid w:val="00CF394F"/>
    <w:rsid w:val="00CF4E73"/>
    <w:rsid w:val="00CF51EE"/>
    <w:rsid w:val="00CF53C4"/>
    <w:rsid w:val="00CF58EB"/>
    <w:rsid w:val="00CF6C67"/>
    <w:rsid w:val="00CF73AE"/>
    <w:rsid w:val="00CF771F"/>
    <w:rsid w:val="00D005F9"/>
    <w:rsid w:val="00D00A84"/>
    <w:rsid w:val="00D01643"/>
    <w:rsid w:val="00D020FD"/>
    <w:rsid w:val="00D02236"/>
    <w:rsid w:val="00D028B6"/>
    <w:rsid w:val="00D039BB"/>
    <w:rsid w:val="00D03B6D"/>
    <w:rsid w:val="00D04076"/>
    <w:rsid w:val="00D0469A"/>
    <w:rsid w:val="00D047B9"/>
    <w:rsid w:val="00D04D62"/>
    <w:rsid w:val="00D04D9B"/>
    <w:rsid w:val="00D061BC"/>
    <w:rsid w:val="00D06E21"/>
    <w:rsid w:val="00D070A3"/>
    <w:rsid w:val="00D0774D"/>
    <w:rsid w:val="00D07AD9"/>
    <w:rsid w:val="00D07D30"/>
    <w:rsid w:val="00D1023C"/>
    <w:rsid w:val="00D10332"/>
    <w:rsid w:val="00D10736"/>
    <w:rsid w:val="00D11CEA"/>
    <w:rsid w:val="00D11D98"/>
    <w:rsid w:val="00D1282D"/>
    <w:rsid w:val="00D15AAC"/>
    <w:rsid w:val="00D15F8A"/>
    <w:rsid w:val="00D16120"/>
    <w:rsid w:val="00D1679F"/>
    <w:rsid w:val="00D16A4C"/>
    <w:rsid w:val="00D173B0"/>
    <w:rsid w:val="00D17841"/>
    <w:rsid w:val="00D17E2D"/>
    <w:rsid w:val="00D2004F"/>
    <w:rsid w:val="00D20E59"/>
    <w:rsid w:val="00D21647"/>
    <w:rsid w:val="00D22B9A"/>
    <w:rsid w:val="00D22FDF"/>
    <w:rsid w:val="00D23311"/>
    <w:rsid w:val="00D23755"/>
    <w:rsid w:val="00D23D31"/>
    <w:rsid w:val="00D23EAC"/>
    <w:rsid w:val="00D2475E"/>
    <w:rsid w:val="00D24FCE"/>
    <w:rsid w:val="00D252EC"/>
    <w:rsid w:val="00D258BB"/>
    <w:rsid w:val="00D258CD"/>
    <w:rsid w:val="00D261CA"/>
    <w:rsid w:val="00D27AC1"/>
    <w:rsid w:val="00D27D9B"/>
    <w:rsid w:val="00D3013B"/>
    <w:rsid w:val="00D30366"/>
    <w:rsid w:val="00D316EE"/>
    <w:rsid w:val="00D33656"/>
    <w:rsid w:val="00D336F5"/>
    <w:rsid w:val="00D3381E"/>
    <w:rsid w:val="00D33A48"/>
    <w:rsid w:val="00D33CE6"/>
    <w:rsid w:val="00D34A05"/>
    <w:rsid w:val="00D354D1"/>
    <w:rsid w:val="00D35CDF"/>
    <w:rsid w:val="00D361D9"/>
    <w:rsid w:val="00D376DB"/>
    <w:rsid w:val="00D37D3A"/>
    <w:rsid w:val="00D37DD8"/>
    <w:rsid w:val="00D40141"/>
    <w:rsid w:val="00D40844"/>
    <w:rsid w:val="00D40DE9"/>
    <w:rsid w:val="00D41212"/>
    <w:rsid w:val="00D41928"/>
    <w:rsid w:val="00D41CF2"/>
    <w:rsid w:val="00D42B45"/>
    <w:rsid w:val="00D43C08"/>
    <w:rsid w:val="00D46211"/>
    <w:rsid w:val="00D464EC"/>
    <w:rsid w:val="00D474C7"/>
    <w:rsid w:val="00D47C28"/>
    <w:rsid w:val="00D518E9"/>
    <w:rsid w:val="00D519B3"/>
    <w:rsid w:val="00D51FE4"/>
    <w:rsid w:val="00D52E0C"/>
    <w:rsid w:val="00D52FD9"/>
    <w:rsid w:val="00D53A24"/>
    <w:rsid w:val="00D557BD"/>
    <w:rsid w:val="00D55818"/>
    <w:rsid w:val="00D55DEB"/>
    <w:rsid w:val="00D5743C"/>
    <w:rsid w:val="00D60DB0"/>
    <w:rsid w:val="00D617EF"/>
    <w:rsid w:val="00D618A5"/>
    <w:rsid w:val="00D61ECB"/>
    <w:rsid w:val="00D6292D"/>
    <w:rsid w:val="00D63E30"/>
    <w:rsid w:val="00D6567C"/>
    <w:rsid w:val="00D65E0B"/>
    <w:rsid w:val="00D660A1"/>
    <w:rsid w:val="00D66392"/>
    <w:rsid w:val="00D6691A"/>
    <w:rsid w:val="00D67083"/>
    <w:rsid w:val="00D67331"/>
    <w:rsid w:val="00D67455"/>
    <w:rsid w:val="00D678BE"/>
    <w:rsid w:val="00D707E2"/>
    <w:rsid w:val="00D707F6"/>
    <w:rsid w:val="00D71957"/>
    <w:rsid w:val="00D72A0C"/>
    <w:rsid w:val="00D7400E"/>
    <w:rsid w:val="00D74119"/>
    <w:rsid w:val="00D7411B"/>
    <w:rsid w:val="00D74ADC"/>
    <w:rsid w:val="00D74E63"/>
    <w:rsid w:val="00D7561A"/>
    <w:rsid w:val="00D759DA"/>
    <w:rsid w:val="00D76B9A"/>
    <w:rsid w:val="00D777A4"/>
    <w:rsid w:val="00D77D8E"/>
    <w:rsid w:val="00D80EFF"/>
    <w:rsid w:val="00D81419"/>
    <w:rsid w:val="00D81493"/>
    <w:rsid w:val="00D819A9"/>
    <w:rsid w:val="00D8267A"/>
    <w:rsid w:val="00D84158"/>
    <w:rsid w:val="00D8524C"/>
    <w:rsid w:val="00D85DAB"/>
    <w:rsid w:val="00D861C8"/>
    <w:rsid w:val="00D86BBF"/>
    <w:rsid w:val="00D871B6"/>
    <w:rsid w:val="00D9021C"/>
    <w:rsid w:val="00D913A9"/>
    <w:rsid w:val="00D916B9"/>
    <w:rsid w:val="00D92274"/>
    <w:rsid w:val="00D92781"/>
    <w:rsid w:val="00D93991"/>
    <w:rsid w:val="00D94339"/>
    <w:rsid w:val="00D943CF"/>
    <w:rsid w:val="00D94F75"/>
    <w:rsid w:val="00D96B4A"/>
    <w:rsid w:val="00D9707F"/>
    <w:rsid w:val="00DA0135"/>
    <w:rsid w:val="00DA0A08"/>
    <w:rsid w:val="00DA0EAE"/>
    <w:rsid w:val="00DA1B7F"/>
    <w:rsid w:val="00DA1D02"/>
    <w:rsid w:val="00DA1F8E"/>
    <w:rsid w:val="00DA27D2"/>
    <w:rsid w:val="00DA34CE"/>
    <w:rsid w:val="00DA3C79"/>
    <w:rsid w:val="00DA4740"/>
    <w:rsid w:val="00DA55EA"/>
    <w:rsid w:val="00DA57A4"/>
    <w:rsid w:val="00DA63CB"/>
    <w:rsid w:val="00DA6D20"/>
    <w:rsid w:val="00DA726D"/>
    <w:rsid w:val="00DA72CA"/>
    <w:rsid w:val="00DA73B5"/>
    <w:rsid w:val="00DA778A"/>
    <w:rsid w:val="00DA7A11"/>
    <w:rsid w:val="00DA7CAD"/>
    <w:rsid w:val="00DA7FC3"/>
    <w:rsid w:val="00DB00F4"/>
    <w:rsid w:val="00DB02F4"/>
    <w:rsid w:val="00DB0873"/>
    <w:rsid w:val="00DB0D07"/>
    <w:rsid w:val="00DB0D6A"/>
    <w:rsid w:val="00DB1DE7"/>
    <w:rsid w:val="00DB1E42"/>
    <w:rsid w:val="00DB1F61"/>
    <w:rsid w:val="00DB2C1D"/>
    <w:rsid w:val="00DB564D"/>
    <w:rsid w:val="00DB5F83"/>
    <w:rsid w:val="00DB6D98"/>
    <w:rsid w:val="00DB6F2E"/>
    <w:rsid w:val="00DB7BDA"/>
    <w:rsid w:val="00DB7EC0"/>
    <w:rsid w:val="00DC1DFD"/>
    <w:rsid w:val="00DC39E8"/>
    <w:rsid w:val="00DC3A47"/>
    <w:rsid w:val="00DC47B9"/>
    <w:rsid w:val="00DC5191"/>
    <w:rsid w:val="00DC5528"/>
    <w:rsid w:val="00DC5C32"/>
    <w:rsid w:val="00DC6787"/>
    <w:rsid w:val="00DC697C"/>
    <w:rsid w:val="00DC6AEA"/>
    <w:rsid w:val="00DC6B24"/>
    <w:rsid w:val="00DC7C6D"/>
    <w:rsid w:val="00DD06EF"/>
    <w:rsid w:val="00DD0790"/>
    <w:rsid w:val="00DD0AEA"/>
    <w:rsid w:val="00DD283F"/>
    <w:rsid w:val="00DD3272"/>
    <w:rsid w:val="00DD355C"/>
    <w:rsid w:val="00DD3A4E"/>
    <w:rsid w:val="00DD3BC1"/>
    <w:rsid w:val="00DD3FA1"/>
    <w:rsid w:val="00DD48BD"/>
    <w:rsid w:val="00DD5061"/>
    <w:rsid w:val="00DD51B7"/>
    <w:rsid w:val="00DD5341"/>
    <w:rsid w:val="00DD5D54"/>
    <w:rsid w:val="00DD5E71"/>
    <w:rsid w:val="00DD654A"/>
    <w:rsid w:val="00DD788A"/>
    <w:rsid w:val="00DE12DE"/>
    <w:rsid w:val="00DE19BC"/>
    <w:rsid w:val="00DE1AC8"/>
    <w:rsid w:val="00DE1D70"/>
    <w:rsid w:val="00DE1DAC"/>
    <w:rsid w:val="00DE2205"/>
    <w:rsid w:val="00DE2D9A"/>
    <w:rsid w:val="00DE4E60"/>
    <w:rsid w:val="00DE507E"/>
    <w:rsid w:val="00DE51FA"/>
    <w:rsid w:val="00DE5486"/>
    <w:rsid w:val="00DE564E"/>
    <w:rsid w:val="00DE578D"/>
    <w:rsid w:val="00DE6998"/>
    <w:rsid w:val="00DE6E49"/>
    <w:rsid w:val="00DE702E"/>
    <w:rsid w:val="00DE73C0"/>
    <w:rsid w:val="00DE7A66"/>
    <w:rsid w:val="00DE7D75"/>
    <w:rsid w:val="00DF0054"/>
    <w:rsid w:val="00DF1D22"/>
    <w:rsid w:val="00DF215D"/>
    <w:rsid w:val="00DF2331"/>
    <w:rsid w:val="00DF238D"/>
    <w:rsid w:val="00DF32F3"/>
    <w:rsid w:val="00DF3309"/>
    <w:rsid w:val="00DF38F8"/>
    <w:rsid w:val="00DF45A8"/>
    <w:rsid w:val="00DF4BC7"/>
    <w:rsid w:val="00DF5124"/>
    <w:rsid w:val="00DF5A24"/>
    <w:rsid w:val="00DF5C4D"/>
    <w:rsid w:val="00DF5CCC"/>
    <w:rsid w:val="00DF7425"/>
    <w:rsid w:val="00DF7F39"/>
    <w:rsid w:val="00E00BF2"/>
    <w:rsid w:val="00E0105E"/>
    <w:rsid w:val="00E0156F"/>
    <w:rsid w:val="00E015BF"/>
    <w:rsid w:val="00E01807"/>
    <w:rsid w:val="00E01D12"/>
    <w:rsid w:val="00E02660"/>
    <w:rsid w:val="00E0284C"/>
    <w:rsid w:val="00E0310A"/>
    <w:rsid w:val="00E033BA"/>
    <w:rsid w:val="00E04BF8"/>
    <w:rsid w:val="00E0583A"/>
    <w:rsid w:val="00E0609C"/>
    <w:rsid w:val="00E061DB"/>
    <w:rsid w:val="00E06740"/>
    <w:rsid w:val="00E11B91"/>
    <w:rsid w:val="00E11F71"/>
    <w:rsid w:val="00E12449"/>
    <w:rsid w:val="00E12965"/>
    <w:rsid w:val="00E13554"/>
    <w:rsid w:val="00E13CBB"/>
    <w:rsid w:val="00E13D46"/>
    <w:rsid w:val="00E1452C"/>
    <w:rsid w:val="00E14F0C"/>
    <w:rsid w:val="00E154E2"/>
    <w:rsid w:val="00E16531"/>
    <w:rsid w:val="00E16793"/>
    <w:rsid w:val="00E1683E"/>
    <w:rsid w:val="00E169DC"/>
    <w:rsid w:val="00E16D1E"/>
    <w:rsid w:val="00E1702C"/>
    <w:rsid w:val="00E17BC1"/>
    <w:rsid w:val="00E200D5"/>
    <w:rsid w:val="00E20478"/>
    <w:rsid w:val="00E204C2"/>
    <w:rsid w:val="00E20975"/>
    <w:rsid w:val="00E218BA"/>
    <w:rsid w:val="00E22E5B"/>
    <w:rsid w:val="00E22EE8"/>
    <w:rsid w:val="00E237EE"/>
    <w:rsid w:val="00E23808"/>
    <w:rsid w:val="00E23ABB"/>
    <w:rsid w:val="00E23D2F"/>
    <w:rsid w:val="00E23E99"/>
    <w:rsid w:val="00E250C7"/>
    <w:rsid w:val="00E25802"/>
    <w:rsid w:val="00E25976"/>
    <w:rsid w:val="00E259E3"/>
    <w:rsid w:val="00E25CB2"/>
    <w:rsid w:val="00E2601E"/>
    <w:rsid w:val="00E26111"/>
    <w:rsid w:val="00E26D4C"/>
    <w:rsid w:val="00E26EC3"/>
    <w:rsid w:val="00E274EC"/>
    <w:rsid w:val="00E27A68"/>
    <w:rsid w:val="00E27B3D"/>
    <w:rsid w:val="00E3093A"/>
    <w:rsid w:val="00E30D84"/>
    <w:rsid w:val="00E31106"/>
    <w:rsid w:val="00E312BE"/>
    <w:rsid w:val="00E321E7"/>
    <w:rsid w:val="00E32A40"/>
    <w:rsid w:val="00E32E41"/>
    <w:rsid w:val="00E33078"/>
    <w:rsid w:val="00E33331"/>
    <w:rsid w:val="00E333C7"/>
    <w:rsid w:val="00E335AB"/>
    <w:rsid w:val="00E33AB6"/>
    <w:rsid w:val="00E34241"/>
    <w:rsid w:val="00E3554B"/>
    <w:rsid w:val="00E35F72"/>
    <w:rsid w:val="00E3609D"/>
    <w:rsid w:val="00E36141"/>
    <w:rsid w:val="00E365DD"/>
    <w:rsid w:val="00E374FB"/>
    <w:rsid w:val="00E37A65"/>
    <w:rsid w:val="00E4012C"/>
    <w:rsid w:val="00E41F4A"/>
    <w:rsid w:val="00E420BA"/>
    <w:rsid w:val="00E42328"/>
    <w:rsid w:val="00E42580"/>
    <w:rsid w:val="00E42A8F"/>
    <w:rsid w:val="00E43071"/>
    <w:rsid w:val="00E4318A"/>
    <w:rsid w:val="00E43926"/>
    <w:rsid w:val="00E447AE"/>
    <w:rsid w:val="00E450C2"/>
    <w:rsid w:val="00E46F11"/>
    <w:rsid w:val="00E46F39"/>
    <w:rsid w:val="00E47976"/>
    <w:rsid w:val="00E5069A"/>
    <w:rsid w:val="00E510CA"/>
    <w:rsid w:val="00E5183A"/>
    <w:rsid w:val="00E528D1"/>
    <w:rsid w:val="00E52979"/>
    <w:rsid w:val="00E5336E"/>
    <w:rsid w:val="00E5339A"/>
    <w:rsid w:val="00E536D2"/>
    <w:rsid w:val="00E53DBC"/>
    <w:rsid w:val="00E53EBF"/>
    <w:rsid w:val="00E54026"/>
    <w:rsid w:val="00E55519"/>
    <w:rsid w:val="00E56825"/>
    <w:rsid w:val="00E56EFB"/>
    <w:rsid w:val="00E574EE"/>
    <w:rsid w:val="00E576DA"/>
    <w:rsid w:val="00E5779C"/>
    <w:rsid w:val="00E60A95"/>
    <w:rsid w:val="00E60CBB"/>
    <w:rsid w:val="00E60D4D"/>
    <w:rsid w:val="00E60E33"/>
    <w:rsid w:val="00E61D83"/>
    <w:rsid w:val="00E61F75"/>
    <w:rsid w:val="00E62F89"/>
    <w:rsid w:val="00E63124"/>
    <w:rsid w:val="00E63FCF"/>
    <w:rsid w:val="00E643AD"/>
    <w:rsid w:val="00E661CA"/>
    <w:rsid w:val="00E662A5"/>
    <w:rsid w:val="00E66D47"/>
    <w:rsid w:val="00E66E91"/>
    <w:rsid w:val="00E701A3"/>
    <w:rsid w:val="00E7041F"/>
    <w:rsid w:val="00E7049C"/>
    <w:rsid w:val="00E70539"/>
    <w:rsid w:val="00E70AC4"/>
    <w:rsid w:val="00E70EED"/>
    <w:rsid w:val="00E714EE"/>
    <w:rsid w:val="00E71B74"/>
    <w:rsid w:val="00E71CEA"/>
    <w:rsid w:val="00E72CA0"/>
    <w:rsid w:val="00E741D5"/>
    <w:rsid w:val="00E7434B"/>
    <w:rsid w:val="00E74474"/>
    <w:rsid w:val="00E74991"/>
    <w:rsid w:val="00E74BC6"/>
    <w:rsid w:val="00E75980"/>
    <w:rsid w:val="00E75A53"/>
    <w:rsid w:val="00E77DF2"/>
    <w:rsid w:val="00E80461"/>
    <w:rsid w:val="00E80831"/>
    <w:rsid w:val="00E811BC"/>
    <w:rsid w:val="00E8194D"/>
    <w:rsid w:val="00E81D23"/>
    <w:rsid w:val="00E824A5"/>
    <w:rsid w:val="00E82639"/>
    <w:rsid w:val="00E8279A"/>
    <w:rsid w:val="00E836D0"/>
    <w:rsid w:val="00E84199"/>
    <w:rsid w:val="00E84547"/>
    <w:rsid w:val="00E850E9"/>
    <w:rsid w:val="00E85D06"/>
    <w:rsid w:val="00E85E64"/>
    <w:rsid w:val="00E86A09"/>
    <w:rsid w:val="00E87294"/>
    <w:rsid w:val="00E87975"/>
    <w:rsid w:val="00E87A6A"/>
    <w:rsid w:val="00E90ACF"/>
    <w:rsid w:val="00E90F1F"/>
    <w:rsid w:val="00E91A6D"/>
    <w:rsid w:val="00E91CA5"/>
    <w:rsid w:val="00E9200F"/>
    <w:rsid w:val="00E9232A"/>
    <w:rsid w:val="00E93696"/>
    <w:rsid w:val="00E93906"/>
    <w:rsid w:val="00E940D6"/>
    <w:rsid w:val="00E94239"/>
    <w:rsid w:val="00E94A4C"/>
    <w:rsid w:val="00E95182"/>
    <w:rsid w:val="00E9595C"/>
    <w:rsid w:val="00E966A3"/>
    <w:rsid w:val="00E97615"/>
    <w:rsid w:val="00E97C6F"/>
    <w:rsid w:val="00EA04CB"/>
    <w:rsid w:val="00EA04EF"/>
    <w:rsid w:val="00EA0958"/>
    <w:rsid w:val="00EA1B26"/>
    <w:rsid w:val="00EA2608"/>
    <w:rsid w:val="00EA2A36"/>
    <w:rsid w:val="00EA2F09"/>
    <w:rsid w:val="00EA37CD"/>
    <w:rsid w:val="00EA3FB0"/>
    <w:rsid w:val="00EA4D1B"/>
    <w:rsid w:val="00EA55F5"/>
    <w:rsid w:val="00EA5AE5"/>
    <w:rsid w:val="00EA654F"/>
    <w:rsid w:val="00EA6D97"/>
    <w:rsid w:val="00EB042B"/>
    <w:rsid w:val="00EB070C"/>
    <w:rsid w:val="00EB1D11"/>
    <w:rsid w:val="00EB1F9F"/>
    <w:rsid w:val="00EB2C5E"/>
    <w:rsid w:val="00EB2D50"/>
    <w:rsid w:val="00EB305C"/>
    <w:rsid w:val="00EB3529"/>
    <w:rsid w:val="00EB35D4"/>
    <w:rsid w:val="00EB4933"/>
    <w:rsid w:val="00EB4C60"/>
    <w:rsid w:val="00EB4E88"/>
    <w:rsid w:val="00EB4F55"/>
    <w:rsid w:val="00EB54CC"/>
    <w:rsid w:val="00EB57A1"/>
    <w:rsid w:val="00EB7171"/>
    <w:rsid w:val="00EC042A"/>
    <w:rsid w:val="00EC190B"/>
    <w:rsid w:val="00EC4504"/>
    <w:rsid w:val="00EC5051"/>
    <w:rsid w:val="00EC51F4"/>
    <w:rsid w:val="00EC5587"/>
    <w:rsid w:val="00EC5ECA"/>
    <w:rsid w:val="00EC5FBE"/>
    <w:rsid w:val="00EC6226"/>
    <w:rsid w:val="00EC7504"/>
    <w:rsid w:val="00EC79D9"/>
    <w:rsid w:val="00ED02E7"/>
    <w:rsid w:val="00ED03BD"/>
    <w:rsid w:val="00ED14AB"/>
    <w:rsid w:val="00ED14BA"/>
    <w:rsid w:val="00ED2BAC"/>
    <w:rsid w:val="00ED3D05"/>
    <w:rsid w:val="00ED4454"/>
    <w:rsid w:val="00ED4731"/>
    <w:rsid w:val="00ED5034"/>
    <w:rsid w:val="00ED579F"/>
    <w:rsid w:val="00ED5B05"/>
    <w:rsid w:val="00ED6694"/>
    <w:rsid w:val="00ED69A4"/>
    <w:rsid w:val="00ED69F1"/>
    <w:rsid w:val="00ED76A8"/>
    <w:rsid w:val="00ED7B8E"/>
    <w:rsid w:val="00ED7E37"/>
    <w:rsid w:val="00EE0C10"/>
    <w:rsid w:val="00EE1374"/>
    <w:rsid w:val="00EE16DE"/>
    <w:rsid w:val="00EE1A27"/>
    <w:rsid w:val="00EE1CCD"/>
    <w:rsid w:val="00EE456F"/>
    <w:rsid w:val="00EE4856"/>
    <w:rsid w:val="00EE6147"/>
    <w:rsid w:val="00EE64AE"/>
    <w:rsid w:val="00EE6527"/>
    <w:rsid w:val="00EE666C"/>
    <w:rsid w:val="00EE704D"/>
    <w:rsid w:val="00EE7096"/>
    <w:rsid w:val="00EE7605"/>
    <w:rsid w:val="00EF0401"/>
    <w:rsid w:val="00EF0F12"/>
    <w:rsid w:val="00EF2083"/>
    <w:rsid w:val="00EF2D4D"/>
    <w:rsid w:val="00EF42CA"/>
    <w:rsid w:val="00EF4341"/>
    <w:rsid w:val="00EF5573"/>
    <w:rsid w:val="00EF571F"/>
    <w:rsid w:val="00EF6070"/>
    <w:rsid w:val="00EF74A3"/>
    <w:rsid w:val="00EF7764"/>
    <w:rsid w:val="00EF793F"/>
    <w:rsid w:val="00EF7B1D"/>
    <w:rsid w:val="00EF7CE0"/>
    <w:rsid w:val="00EF7F15"/>
    <w:rsid w:val="00F00B1D"/>
    <w:rsid w:val="00F019F7"/>
    <w:rsid w:val="00F01D3E"/>
    <w:rsid w:val="00F01F65"/>
    <w:rsid w:val="00F0202C"/>
    <w:rsid w:val="00F02ABD"/>
    <w:rsid w:val="00F02CDE"/>
    <w:rsid w:val="00F02E35"/>
    <w:rsid w:val="00F03375"/>
    <w:rsid w:val="00F0354B"/>
    <w:rsid w:val="00F03832"/>
    <w:rsid w:val="00F043B1"/>
    <w:rsid w:val="00F04BC8"/>
    <w:rsid w:val="00F04CDF"/>
    <w:rsid w:val="00F0601C"/>
    <w:rsid w:val="00F06445"/>
    <w:rsid w:val="00F065BE"/>
    <w:rsid w:val="00F07114"/>
    <w:rsid w:val="00F07155"/>
    <w:rsid w:val="00F073BF"/>
    <w:rsid w:val="00F073D8"/>
    <w:rsid w:val="00F07913"/>
    <w:rsid w:val="00F07DA0"/>
    <w:rsid w:val="00F10BED"/>
    <w:rsid w:val="00F10ED8"/>
    <w:rsid w:val="00F117AA"/>
    <w:rsid w:val="00F1194B"/>
    <w:rsid w:val="00F123FF"/>
    <w:rsid w:val="00F127AE"/>
    <w:rsid w:val="00F14186"/>
    <w:rsid w:val="00F14334"/>
    <w:rsid w:val="00F144D0"/>
    <w:rsid w:val="00F14501"/>
    <w:rsid w:val="00F148FD"/>
    <w:rsid w:val="00F14A09"/>
    <w:rsid w:val="00F15386"/>
    <w:rsid w:val="00F16523"/>
    <w:rsid w:val="00F16A67"/>
    <w:rsid w:val="00F16AC6"/>
    <w:rsid w:val="00F16B11"/>
    <w:rsid w:val="00F17397"/>
    <w:rsid w:val="00F20299"/>
    <w:rsid w:val="00F206A7"/>
    <w:rsid w:val="00F21393"/>
    <w:rsid w:val="00F21883"/>
    <w:rsid w:val="00F22884"/>
    <w:rsid w:val="00F24852"/>
    <w:rsid w:val="00F26C44"/>
    <w:rsid w:val="00F27380"/>
    <w:rsid w:val="00F27831"/>
    <w:rsid w:val="00F27953"/>
    <w:rsid w:val="00F3105E"/>
    <w:rsid w:val="00F31493"/>
    <w:rsid w:val="00F31996"/>
    <w:rsid w:val="00F320BE"/>
    <w:rsid w:val="00F3276D"/>
    <w:rsid w:val="00F327F5"/>
    <w:rsid w:val="00F32B1A"/>
    <w:rsid w:val="00F32D34"/>
    <w:rsid w:val="00F32E37"/>
    <w:rsid w:val="00F33114"/>
    <w:rsid w:val="00F33511"/>
    <w:rsid w:val="00F344CD"/>
    <w:rsid w:val="00F35089"/>
    <w:rsid w:val="00F35529"/>
    <w:rsid w:val="00F36EB7"/>
    <w:rsid w:val="00F3772C"/>
    <w:rsid w:val="00F4102F"/>
    <w:rsid w:val="00F41591"/>
    <w:rsid w:val="00F41A63"/>
    <w:rsid w:val="00F42803"/>
    <w:rsid w:val="00F43305"/>
    <w:rsid w:val="00F43C4E"/>
    <w:rsid w:val="00F43C83"/>
    <w:rsid w:val="00F44682"/>
    <w:rsid w:val="00F44905"/>
    <w:rsid w:val="00F449E7"/>
    <w:rsid w:val="00F45AD0"/>
    <w:rsid w:val="00F45BEB"/>
    <w:rsid w:val="00F45EC5"/>
    <w:rsid w:val="00F46311"/>
    <w:rsid w:val="00F46C17"/>
    <w:rsid w:val="00F47979"/>
    <w:rsid w:val="00F47A70"/>
    <w:rsid w:val="00F51343"/>
    <w:rsid w:val="00F5211B"/>
    <w:rsid w:val="00F523D8"/>
    <w:rsid w:val="00F5265C"/>
    <w:rsid w:val="00F52F68"/>
    <w:rsid w:val="00F5399F"/>
    <w:rsid w:val="00F54523"/>
    <w:rsid w:val="00F54F2E"/>
    <w:rsid w:val="00F5537E"/>
    <w:rsid w:val="00F56547"/>
    <w:rsid w:val="00F5681F"/>
    <w:rsid w:val="00F56E42"/>
    <w:rsid w:val="00F57BDD"/>
    <w:rsid w:val="00F57F47"/>
    <w:rsid w:val="00F60F74"/>
    <w:rsid w:val="00F61342"/>
    <w:rsid w:val="00F61374"/>
    <w:rsid w:val="00F61911"/>
    <w:rsid w:val="00F61B25"/>
    <w:rsid w:val="00F61BFC"/>
    <w:rsid w:val="00F624B3"/>
    <w:rsid w:val="00F628E6"/>
    <w:rsid w:val="00F62B5D"/>
    <w:rsid w:val="00F62D84"/>
    <w:rsid w:val="00F63721"/>
    <w:rsid w:val="00F63918"/>
    <w:rsid w:val="00F643C2"/>
    <w:rsid w:val="00F65850"/>
    <w:rsid w:val="00F65B99"/>
    <w:rsid w:val="00F66113"/>
    <w:rsid w:val="00F6714D"/>
    <w:rsid w:val="00F6719E"/>
    <w:rsid w:val="00F675E3"/>
    <w:rsid w:val="00F67872"/>
    <w:rsid w:val="00F67E27"/>
    <w:rsid w:val="00F7063E"/>
    <w:rsid w:val="00F710B1"/>
    <w:rsid w:val="00F715BC"/>
    <w:rsid w:val="00F71811"/>
    <w:rsid w:val="00F7198C"/>
    <w:rsid w:val="00F723F1"/>
    <w:rsid w:val="00F72A93"/>
    <w:rsid w:val="00F7333F"/>
    <w:rsid w:val="00F73E69"/>
    <w:rsid w:val="00F753DE"/>
    <w:rsid w:val="00F757DD"/>
    <w:rsid w:val="00F758D8"/>
    <w:rsid w:val="00F77414"/>
    <w:rsid w:val="00F7745E"/>
    <w:rsid w:val="00F77E0A"/>
    <w:rsid w:val="00F800BC"/>
    <w:rsid w:val="00F80105"/>
    <w:rsid w:val="00F80237"/>
    <w:rsid w:val="00F802A2"/>
    <w:rsid w:val="00F813A3"/>
    <w:rsid w:val="00F8156C"/>
    <w:rsid w:val="00F820DA"/>
    <w:rsid w:val="00F8283C"/>
    <w:rsid w:val="00F83067"/>
    <w:rsid w:val="00F83911"/>
    <w:rsid w:val="00F83A9B"/>
    <w:rsid w:val="00F83CEE"/>
    <w:rsid w:val="00F83F76"/>
    <w:rsid w:val="00F84544"/>
    <w:rsid w:val="00F8570F"/>
    <w:rsid w:val="00F867D3"/>
    <w:rsid w:val="00F86ADE"/>
    <w:rsid w:val="00F86CE7"/>
    <w:rsid w:val="00F87260"/>
    <w:rsid w:val="00F8750A"/>
    <w:rsid w:val="00F876D9"/>
    <w:rsid w:val="00F90681"/>
    <w:rsid w:val="00F908BD"/>
    <w:rsid w:val="00F90B8C"/>
    <w:rsid w:val="00F92049"/>
    <w:rsid w:val="00F92426"/>
    <w:rsid w:val="00F9293C"/>
    <w:rsid w:val="00F934C9"/>
    <w:rsid w:val="00F94289"/>
    <w:rsid w:val="00F9497C"/>
    <w:rsid w:val="00F953E6"/>
    <w:rsid w:val="00F954FA"/>
    <w:rsid w:val="00F95B1F"/>
    <w:rsid w:val="00F9695C"/>
    <w:rsid w:val="00F972F3"/>
    <w:rsid w:val="00FA05B2"/>
    <w:rsid w:val="00FA087D"/>
    <w:rsid w:val="00FA2A0B"/>
    <w:rsid w:val="00FA32EE"/>
    <w:rsid w:val="00FA41D7"/>
    <w:rsid w:val="00FA42EF"/>
    <w:rsid w:val="00FA5DEA"/>
    <w:rsid w:val="00FA68A7"/>
    <w:rsid w:val="00FA7506"/>
    <w:rsid w:val="00FB0422"/>
    <w:rsid w:val="00FB1028"/>
    <w:rsid w:val="00FB1297"/>
    <w:rsid w:val="00FB2270"/>
    <w:rsid w:val="00FB3959"/>
    <w:rsid w:val="00FB406A"/>
    <w:rsid w:val="00FB454B"/>
    <w:rsid w:val="00FB47D3"/>
    <w:rsid w:val="00FB4C64"/>
    <w:rsid w:val="00FB4D55"/>
    <w:rsid w:val="00FB5CDE"/>
    <w:rsid w:val="00FB73C2"/>
    <w:rsid w:val="00FB7748"/>
    <w:rsid w:val="00FC0378"/>
    <w:rsid w:val="00FC0533"/>
    <w:rsid w:val="00FC0C51"/>
    <w:rsid w:val="00FC2662"/>
    <w:rsid w:val="00FC2B71"/>
    <w:rsid w:val="00FC2DB4"/>
    <w:rsid w:val="00FC335A"/>
    <w:rsid w:val="00FC5795"/>
    <w:rsid w:val="00FC66B6"/>
    <w:rsid w:val="00FC6E2F"/>
    <w:rsid w:val="00FC7D54"/>
    <w:rsid w:val="00FD1196"/>
    <w:rsid w:val="00FD188E"/>
    <w:rsid w:val="00FD1A80"/>
    <w:rsid w:val="00FD23E2"/>
    <w:rsid w:val="00FD2414"/>
    <w:rsid w:val="00FD279B"/>
    <w:rsid w:val="00FD373B"/>
    <w:rsid w:val="00FD3DF7"/>
    <w:rsid w:val="00FD43F3"/>
    <w:rsid w:val="00FD4E3B"/>
    <w:rsid w:val="00FD7278"/>
    <w:rsid w:val="00FD72D2"/>
    <w:rsid w:val="00FE0061"/>
    <w:rsid w:val="00FE079E"/>
    <w:rsid w:val="00FE17D9"/>
    <w:rsid w:val="00FE1B88"/>
    <w:rsid w:val="00FE21AA"/>
    <w:rsid w:val="00FE2A8C"/>
    <w:rsid w:val="00FE2D93"/>
    <w:rsid w:val="00FE3009"/>
    <w:rsid w:val="00FE3A83"/>
    <w:rsid w:val="00FE4161"/>
    <w:rsid w:val="00FE49B4"/>
    <w:rsid w:val="00FE4B9F"/>
    <w:rsid w:val="00FE53A0"/>
    <w:rsid w:val="00FE5CCC"/>
    <w:rsid w:val="00FE64EF"/>
    <w:rsid w:val="00FE67EF"/>
    <w:rsid w:val="00FE6B04"/>
    <w:rsid w:val="00FF10D8"/>
    <w:rsid w:val="00FF1653"/>
    <w:rsid w:val="00FF29AA"/>
    <w:rsid w:val="00FF2B18"/>
    <w:rsid w:val="00FF2E71"/>
    <w:rsid w:val="00FF37F9"/>
    <w:rsid w:val="00FF3BCD"/>
    <w:rsid w:val="00FF437C"/>
    <w:rsid w:val="00FF445D"/>
    <w:rsid w:val="00FF66BC"/>
    <w:rsid w:val="00FF7119"/>
    <w:rsid w:val="00FF7194"/>
    <w:rsid w:val="00FF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2FD0546-9799-4BA0-B275-52307CDF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C29"/>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lang w:eastAsia="en-US"/>
    </w:rPr>
  </w:style>
  <w:style w:type="paragraph" w:styleId="Heading2">
    <w:name w:val="heading 2"/>
    <w:basedOn w:val="Normal"/>
    <w:next w:val="Normal"/>
    <w:link w:val="Heading2Char"/>
    <w:qFormat/>
    <w:rsid w:val="00ED02E7"/>
    <w:pPr>
      <w:keepNext/>
      <w:spacing w:before="480" w:line="240" w:lineRule="auto"/>
      <w:outlineLvl w:val="1"/>
    </w:pPr>
    <w:rPr>
      <w:b/>
      <w:color w:val="104F75"/>
      <w:sz w:val="32"/>
      <w:szCs w:val="32"/>
    </w:rPr>
  </w:style>
  <w:style w:type="paragraph" w:styleId="Heading3">
    <w:name w:val="heading 3"/>
    <w:basedOn w:val="Normal"/>
    <w:next w:val="Normal"/>
    <w:link w:val="Heading3Char"/>
    <w:qFormat/>
    <w:rsid w:val="00ED02E7"/>
    <w:pPr>
      <w:keepNext/>
      <w:spacing w:before="360" w:line="240" w:lineRule="auto"/>
      <w:outlineLvl w:val="2"/>
    </w:pPr>
    <w:rPr>
      <w:b/>
      <w:bCs/>
      <w:color w:val="104F75"/>
      <w:sz w:val="28"/>
      <w:szCs w:val="28"/>
    </w:rPr>
  </w:style>
  <w:style w:type="paragraph" w:styleId="Heading4">
    <w:name w:val="heading 4"/>
    <w:basedOn w:val="Heading2"/>
    <w:next w:val="Normal"/>
    <w:link w:val="Heading4Char"/>
    <w:qFormat/>
    <w:rsid w:val="00ED02E7"/>
    <w:pPr>
      <w:spacing w:before="240" w:after="120"/>
      <w:outlineLvl w:val="3"/>
    </w:pPr>
    <w:rPr>
      <w:bCs/>
      <w:color w:val="000000"/>
      <w:sz w:val="24"/>
      <w:szCs w:val="28"/>
    </w:rPr>
  </w:style>
  <w:style w:type="paragraph" w:styleId="Heading5">
    <w:name w:val="heading 5"/>
    <w:basedOn w:val="Normal"/>
    <w:next w:val="Normal"/>
    <w:link w:val="Heading5Char"/>
    <w:qFormat/>
    <w:rsid w:val="008B427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B427B"/>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8B427B"/>
    <w:pPr>
      <w:numPr>
        <w:ilvl w:val="6"/>
        <w:numId w:val="5"/>
      </w:numPr>
      <w:spacing w:before="240" w:after="60"/>
      <w:outlineLvl w:val="6"/>
    </w:pPr>
    <w:rPr>
      <w:rFonts w:ascii="Calibri" w:hAnsi="Calibri"/>
    </w:rPr>
  </w:style>
  <w:style w:type="paragraph" w:styleId="Heading8">
    <w:name w:val="heading 8"/>
    <w:basedOn w:val="Normal"/>
    <w:next w:val="Normal"/>
    <w:link w:val="Heading8Char"/>
    <w:qFormat/>
    <w:rsid w:val="008B427B"/>
    <w:pPr>
      <w:numPr>
        <w:ilvl w:val="7"/>
        <w:numId w:val="5"/>
      </w:numPr>
      <w:spacing w:before="240" w:after="60"/>
      <w:outlineLvl w:val="7"/>
    </w:pPr>
    <w:rPr>
      <w:rFonts w:ascii="Calibri" w:hAnsi="Calibri"/>
      <w:i/>
      <w:iCs/>
    </w:rPr>
  </w:style>
  <w:style w:type="paragraph" w:styleId="Heading9">
    <w:name w:val="heading 9"/>
    <w:basedOn w:val="Normal"/>
    <w:next w:val="Normal"/>
    <w:link w:val="Heading9Char"/>
    <w:qFormat/>
    <w:rsid w:val="008B427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E1B88"/>
    <w:rPr>
      <w:rFonts w:ascii="Arial" w:hAnsi="Arial" w:cs="Times New Roman"/>
      <w:b/>
      <w:color w:val="104F75"/>
      <w:sz w:val="24"/>
      <w:lang w:val="x-none" w:eastAsia="en-US"/>
    </w:rPr>
  </w:style>
  <w:style w:type="character" w:customStyle="1" w:styleId="Heading2Char">
    <w:name w:val="Heading 2 Char"/>
    <w:link w:val="Heading2"/>
    <w:locked/>
    <w:rsid w:val="00ED02E7"/>
    <w:rPr>
      <w:rFonts w:cs="Times New Roman"/>
      <w:b/>
      <w:color w:val="104F75"/>
      <w:sz w:val="32"/>
    </w:rPr>
  </w:style>
  <w:style w:type="character" w:customStyle="1" w:styleId="Heading3Char">
    <w:name w:val="Heading 3 Char"/>
    <w:link w:val="Heading3"/>
    <w:locked/>
    <w:rsid w:val="00ED02E7"/>
    <w:rPr>
      <w:rFonts w:cs="Times New Roman"/>
      <w:b/>
      <w:color w:val="104F75"/>
      <w:sz w:val="28"/>
    </w:rPr>
  </w:style>
  <w:style w:type="character" w:customStyle="1" w:styleId="Heading4Char">
    <w:name w:val="Heading 4 Char"/>
    <w:link w:val="Heading4"/>
    <w:locked/>
    <w:rsid w:val="00ED02E7"/>
    <w:rPr>
      <w:rFonts w:cs="Times New Roman"/>
      <w:b/>
      <w:color w:val="000000"/>
      <w:sz w:val="28"/>
    </w:rPr>
  </w:style>
  <w:style w:type="character" w:customStyle="1" w:styleId="Heading5Char">
    <w:name w:val="Heading 5 Char"/>
    <w:link w:val="Heading5"/>
    <w:locked/>
    <w:rsid w:val="008B427B"/>
    <w:rPr>
      <w:rFonts w:ascii="Calibri" w:hAnsi="Calibri"/>
      <w:b/>
      <w:bCs/>
      <w:i/>
      <w:iCs/>
      <w:sz w:val="26"/>
      <w:szCs w:val="26"/>
    </w:rPr>
  </w:style>
  <w:style w:type="character" w:customStyle="1" w:styleId="Heading6Char">
    <w:name w:val="Heading 6 Char"/>
    <w:link w:val="Heading6"/>
    <w:locked/>
    <w:rsid w:val="008B427B"/>
    <w:rPr>
      <w:rFonts w:ascii="Calibri" w:hAnsi="Calibri"/>
      <w:b/>
      <w:bCs/>
      <w:sz w:val="22"/>
      <w:szCs w:val="22"/>
    </w:rPr>
  </w:style>
  <w:style w:type="character" w:customStyle="1" w:styleId="Heading7Char">
    <w:name w:val="Heading 7 Char"/>
    <w:link w:val="Heading7"/>
    <w:locked/>
    <w:rsid w:val="008B427B"/>
    <w:rPr>
      <w:rFonts w:ascii="Calibri" w:hAnsi="Calibri"/>
      <w:sz w:val="24"/>
      <w:szCs w:val="24"/>
    </w:rPr>
  </w:style>
  <w:style w:type="character" w:customStyle="1" w:styleId="Heading8Char">
    <w:name w:val="Heading 8 Char"/>
    <w:link w:val="Heading8"/>
    <w:locked/>
    <w:rsid w:val="008B427B"/>
    <w:rPr>
      <w:rFonts w:ascii="Calibri" w:hAnsi="Calibri"/>
      <w:i/>
      <w:iCs/>
      <w:sz w:val="24"/>
      <w:szCs w:val="24"/>
    </w:rPr>
  </w:style>
  <w:style w:type="character" w:customStyle="1" w:styleId="Heading9Char">
    <w:name w:val="Heading 9 Char"/>
    <w:link w:val="Heading9"/>
    <w:locked/>
    <w:rsid w:val="008B427B"/>
    <w:rPr>
      <w:rFonts w:ascii="Cambria" w:hAnsi="Cambria"/>
      <w:sz w:val="22"/>
      <w:szCs w:val="22"/>
    </w:rPr>
  </w:style>
  <w:style w:type="paragraph" w:styleId="BalloonText">
    <w:name w:val="Balloon Text"/>
    <w:basedOn w:val="Normal"/>
    <w:link w:val="BalloonTextChar"/>
    <w:semiHidden/>
    <w:rsid w:val="00DA57A4"/>
    <w:pPr>
      <w:spacing w:after="0" w:line="240" w:lineRule="auto"/>
    </w:pPr>
    <w:rPr>
      <w:rFonts w:ascii="Tahoma" w:hAnsi="Tahoma"/>
      <w:sz w:val="16"/>
      <w:szCs w:val="16"/>
    </w:rPr>
  </w:style>
  <w:style w:type="character" w:customStyle="1" w:styleId="BalloonTextChar">
    <w:name w:val="Balloon Text Char"/>
    <w:link w:val="BalloonText"/>
    <w:semiHidden/>
    <w:locked/>
    <w:rsid w:val="00DA57A4"/>
    <w:rPr>
      <w:rFonts w:ascii="Tahoma" w:hAnsi="Tahoma" w:cs="Times New Roman"/>
      <w:sz w:val="16"/>
    </w:rPr>
  </w:style>
  <w:style w:type="character" w:styleId="Hyperlink">
    <w:name w:val="Hyperlink"/>
    <w:uiPriority w:val="99"/>
    <w:rsid w:val="00FE1B88"/>
    <w:rPr>
      <w:rFonts w:ascii="Arial" w:hAnsi="Arial" w:cs="Times New Roman"/>
      <w:color w:val="0000FF"/>
      <w:sz w:val="24"/>
      <w:u w:val="single"/>
    </w:rPr>
  </w:style>
  <w:style w:type="paragraph" w:styleId="TOCHeading">
    <w:name w:val="TOC Heading"/>
    <w:basedOn w:val="Normal"/>
    <w:next w:val="Normal"/>
    <w:uiPriority w:val="39"/>
    <w:qFormat/>
    <w:rsid w:val="00780950"/>
    <w:pPr>
      <w:pageBreakBefore/>
    </w:pPr>
    <w:rPr>
      <w:rFonts w:cs="Arial"/>
      <w:b/>
      <w:color w:val="365F91"/>
      <w:sz w:val="36"/>
      <w:szCs w:val="28"/>
      <w:lang w:eastAsia="ja-JP"/>
    </w:rPr>
  </w:style>
  <w:style w:type="paragraph" w:customStyle="1" w:styleId="TitleText">
    <w:name w:val="TitleText"/>
    <w:basedOn w:val="Normal"/>
    <w:link w:val="TitleTextChar"/>
    <w:rsid w:val="007F3D05"/>
    <w:pPr>
      <w:spacing w:before="3240" w:line="240" w:lineRule="auto"/>
    </w:pPr>
    <w:rPr>
      <w:b/>
      <w:color w:val="104F75"/>
      <w:sz w:val="120"/>
      <w:szCs w:val="20"/>
    </w:rPr>
  </w:style>
  <w:style w:type="character" w:customStyle="1" w:styleId="TitleTextChar">
    <w:name w:val="TitleText Char"/>
    <w:link w:val="TitleText"/>
    <w:locked/>
    <w:rsid w:val="007F3D05"/>
    <w:rPr>
      <w:b/>
      <w:color w:val="104F75"/>
      <w:sz w:val="120"/>
    </w:rPr>
  </w:style>
  <w:style w:type="paragraph" w:customStyle="1" w:styleId="SubtitleText">
    <w:name w:val="SubtitleText"/>
    <w:basedOn w:val="Normal"/>
    <w:link w:val="SubtitleTextChar"/>
    <w:rsid w:val="006C37E6"/>
    <w:pPr>
      <w:spacing w:after="960" w:line="240" w:lineRule="auto"/>
    </w:pPr>
    <w:rPr>
      <w:b/>
      <w:color w:val="104F75"/>
      <w:sz w:val="48"/>
      <w:szCs w:val="20"/>
    </w:rPr>
  </w:style>
  <w:style w:type="character" w:customStyle="1" w:styleId="SubtitleTextChar">
    <w:name w:val="SubtitleText Char"/>
    <w:link w:val="SubtitleText"/>
    <w:locked/>
    <w:rsid w:val="006C37E6"/>
    <w:rPr>
      <w:b/>
      <w:color w:val="104F75"/>
      <w:sz w:val="48"/>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16E77"/>
    <w:pPr>
      <w:numPr>
        <w:ilvl w:val="1"/>
        <w:numId w:val="1"/>
      </w:numPr>
      <w:spacing w:after="120"/>
    </w:pPr>
    <w:rPr>
      <w:rFonts w:cs="Arial"/>
      <w:lang w:eastAsia="en-US"/>
    </w:rPr>
  </w:style>
  <w:style w:type="paragraph" w:styleId="TOC1">
    <w:name w:val="toc 1"/>
    <w:basedOn w:val="Normal"/>
    <w:next w:val="Normal"/>
    <w:autoRedefine/>
    <w:uiPriority w:val="39"/>
    <w:qFormat/>
    <w:rsid w:val="001540AB"/>
    <w:pPr>
      <w:tabs>
        <w:tab w:val="right" w:pos="9498"/>
      </w:tabs>
    </w:pPr>
    <w:rPr>
      <w:noProof/>
    </w:rPr>
  </w:style>
  <w:style w:type="paragraph" w:styleId="TOC2">
    <w:name w:val="toc 2"/>
    <w:basedOn w:val="Normal"/>
    <w:next w:val="Normal"/>
    <w:autoRedefine/>
    <w:uiPriority w:val="39"/>
    <w:qFormat/>
    <w:rsid w:val="00C804A1"/>
    <w:pPr>
      <w:tabs>
        <w:tab w:val="right" w:pos="9498"/>
      </w:tabs>
      <w:spacing w:after="0"/>
      <w:ind w:right="680"/>
    </w:pPr>
    <w:rPr>
      <w:noProof/>
    </w:rPr>
  </w:style>
  <w:style w:type="paragraph" w:styleId="TOC3">
    <w:name w:val="toc 3"/>
    <w:basedOn w:val="Normal"/>
    <w:next w:val="Normal"/>
    <w:autoRedefine/>
    <w:uiPriority w:val="39"/>
    <w:qFormat/>
    <w:rsid w:val="001540AB"/>
    <w:pPr>
      <w:tabs>
        <w:tab w:val="right" w:pos="9498"/>
      </w:tabs>
      <w:ind w:left="480"/>
    </w:pPr>
    <w:rPr>
      <w:noProof/>
    </w:rPr>
  </w:style>
  <w:style w:type="paragraph" w:customStyle="1" w:styleId="CopyrightBox">
    <w:name w:val="CopyrightBox"/>
    <w:basedOn w:val="Normal"/>
    <w:link w:val="CopyrightBoxChar"/>
    <w:rsid w:val="00F3105E"/>
    <w:rPr>
      <w:szCs w:val="20"/>
    </w:rPr>
  </w:style>
  <w:style w:type="character" w:customStyle="1" w:styleId="CopyrightBoxChar">
    <w:name w:val="CopyrightBox Char"/>
    <w:link w:val="CopyrightBox"/>
    <w:locked/>
    <w:rsid w:val="00F3105E"/>
    <w:rPr>
      <w:sz w:val="24"/>
    </w:rPr>
  </w:style>
  <w:style w:type="paragraph" w:customStyle="1" w:styleId="CopyrightSpacing">
    <w:name w:val="CopyrightSpacing"/>
    <w:basedOn w:val="Normal"/>
    <w:link w:val="CopyrightSpacingChar"/>
    <w:rsid w:val="008610D6"/>
    <w:pPr>
      <w:spacing w:before="6000"/>
    </w:pPr>
    <w:rPr>
      <w:szCs w:val="20"/>
    </w:rPr>
  </w:style>
  <w:style w:type="character" w:customStyle="1" w:styleId="CopyrightSpacingChar">
    <w:name w:val="CopyrightSpacing Char"/>
    <w:link w:val="CopyrightSpacing"/>
    <w:locked/>
    <w:rsid w:val="008610D6"/>
    <w:rPr>
      <w:sz w:val="24"/>
    </w:rPr>
  </w:style>
  <w:style w:type="paragraph" w:customStyle="1" w:styleId="TitleSpacing">
    <w:name w:val="TitleSpacing"/>
    <w:basedOn w:val="Normal"/>
    <w:link w:val="TitleSpacingChar"/>
    <w:semiHidden/>
    <w:rsid w:val="005C0B41"/>
    <w:pPr>
      <w:spacing w:before="3600"/>
    </w:pPr>
    <w:rPr>
      <w:szCs w:val="20"/>
      <w:lang w:eastAsia="en-US"/>
    </w:rPr>
  </w:style>
  <w:style w:type="character" w:customStyle="1" w:styleId="TitleSpacingChar">
    <w:name w:val="TitleSpacing Char"/>
    <w:link w:val="TitleSpacing"/>
    <w:semiHidden/>
    <w:locked/>
    <w:rsid w:val="00FE1B88"/>
    <w:rPr>
      <w:rFonts w:ascii="Arial" w:hAnsi="Arial"/>
      <w:sz w:val="24"/>
      <w:lang w:val="x-none" w:eastAsia="en-US"/>
    </w:rPr>
  </w:style>
  <w:style w:type="paragraph" w:styleId="Title">
    <w:name w:val="Title"/>
    <w:basedOn w:val="Normal"/>
    <w:next w:val="Normal"/>
    <w:link w:val="TitleChar"/>
    <w:qFormat/>
    <w:rsid w:val="00780950"/>
    <w:pPr>
      <w:spacing w:before="240" w:line="240" w:lineRule="auto"/>
    </w:pPr>
    <w:rPr>
      <w:b/>
      <w:color w:val="104F75"/>
      <w:sz w:val="96"/>
      <w:szCs w:val="120"/>
      <w:lang w:eastAsia="en-US"/>
    </w:rPr>
  </w:style>
  <w:style w:type="character" w:customStyle="1" w:styleId="TitleChar">
    <w:name w:val="Title Char"/>
    <w:link w:val="Title"/>
    <w:semiHidden/>
    <w:locked/>
    <w:rsid w:val="00FE1B88"/>
    <w:rPr>
      <w:rFonts w:ascii="Arial" w:hAnsi="Arial" w:cs="Times New Roman"/>
      <w:b/>
      <w:color w:val="104F75"/>
      <w:sz w:val="120"/>
      <w:lang w:val="x-none" w:eastAsia="en-US"/>
    </w:rPr>
  </w:style>
  <w:style w:type="paragraph" w:styleId="TableofFigures">
    <w:name w:val="table of figures"/>
    <w:basedOn w:val="Normal"/>
    <w:next w:val="Normal"/>
    <w:rsid w:val="00780950"/>
  </w:style>
  <w:style w:type="paragraph" w:customStyle="1" w:styleId="TableOfContentsHeader">
    <w:name w:val="TableOfContentsHeader"/>
    <w:basedOn w:val="Normal"/>
    <w:link w:val="TableOfContentsHeaderChar"/>
    <w:rsid w:val="008610D6"/>
    <w:rPr>
      <w:b/>
      <w:color w:val="104F75"/>
      <w:szCs w:val="20"/>
    </w:rPr>
  </w:style>
  <w:style w:type="character" w:customStyle="1" w:styleId="TableOfContentsHeaderChar">
    <w:name w:val="TableOfContentsHeader Char"/>
    <w:link w:val="TableOfContentsHeader"/>
    <w:locked/>
    <w:rsid w:val="008610D6"/>
    <w:rPr>
      <w:b/>
      <w:color w:val="104F75"/>
      <w:sz w:val="24"/>
    </w:rPr>
  </w:style>
  <w:style w:type="paragraph" w:customStyle="1" w:styleId="ListBullet1">
    <w:name w:val="List Bullet 1"/>
    <w:basedOn w:val="ListBullet"/>
    <w:rsid w:val="00261635"/>
    <w:pPr>
      <w:tabs>
        <w:tab w:val="left" w:pos="709"/>
      </w:tabs>
      <w:spacing w:after="120"/>
      <w:ind w:left="709" w:hanging="357"/>
      <w:contextualSpacing w:val="0"/>
    </w:pPr>
  </w:style>
  <w:style w:type="paragraph" w:styleId="ListBullet2">
    <w:name w:val="List Bullet 2"/>
    <w:basedOn w:val="Normal"/>
    <w:rsid w:val="00ED02E7"/>
    <w:pPr>
      <w:numPr>
        <w:numId w:val="2"/>
      </w:numPr>
      <w:tabs>
        <w:tab w:val="left" w:pos="1134"/>
      </w:tabs>
      <w:spacing w:after="120"/>
      <w:ind w:hanging="357"/>
    </w:pPr>
  </w:style>
  <w:style w:type="paragraph" w:styleId="ListBullet3">
    <w:name w:val="List Bullet 3"/>
    <w:basedOn w:val="ListBullet"/>
    <w:link w:val="ListBullet3Char"/>
    <w:rsid w:val="00ED02E7"/>
    <w:pPr>
      <w:numPr>
        <w:numId w:val="3"/>
      </w:numPr>
      <w:tabs>
        <w:tab w:val="left" w:pos="1560"/>
      </w:tabs>
      <w:spacing w:after="60"/>
      <w:ind w:left="1559" w:hanging="425"/>
      <w:contextualSpacing w:val="0"/>
    </w:pPr>
    <w:rPr>
      <w:lang w:eastAsia="ja-JP"/>
    </w:rPr>
  </w:style>
  <w:style w:type="paragraph" w:styleId="ListBullet4">
    <w:name w:val="List Bullet 4"/>
    <w:basedOn w:val="ListBullet"/>
    <w:link w:val="ListBullet4Char"/>
    <w:rsid w:val="00DD3A4E"/>
    <w:pPr>
      <w:numPr>
        <w:numId w:val="4"/>
      </w:numPr>
      <w:tabs>
        <w:tab w:val="left" w:pos="1985"/>
      </w:tabs>
      <w:spacing w:after="120"/>
      <w:ind w:left="1985" w:hanging="425"/>
    </w:pPr>
    <w:rPr>
      <w:lang w:eastAsia="ja-JP"/>
    </w:rPr>
  </w:style>
  <w:style w:type="paragraph" w:styleId="Caption">
    <w:name w:val="caption"/>
    <w:basedOn w:val="Normal"/>
    <w:next w:val="Normal"/>
    <w:qFormat/>
    <w:rsid w:val="00E0156F"/>
    <w:pPr>
      <w:spacing w:before="120"/>
      <w:jc w:val="center"/>
    </w:pPr>
    <w:rPr>
      <w:b/>
      <w:bCs/>
      <w:color w:val="000000"/>
      <w:sz w:val="20"/>
      <w:szCs w:val="20"/>
    </w:rPr>
  </w:style>
  <w:style w:type="paragraph" w:styleId="ListBullet">
    <w:name w:val="List Bullet"/>
    <w:basedOn w:val="Normal"/>
    <w:rsid w:val="00876230"/>
    <w:pPr>
      <w:tabs>
        <w:tab w:val="num" w:pos="643"/>
      </w:tabs>
      <w:ind w:left="360" w:hanging="360"/>
      <w:contextualSpacing/>
    </w:pPr>
  </w:style>
  <w:style w:type="paragraph" w:customStyle="1" w:styleId="Lvl1bullet">
    <w:name w:val="Lvl 1 bullet"/>
    <w:basedOn w:val="ListParagraph"/>
    <w:autoRedefine/>
    <w:rsid w:val="00F02CDE"/>
    <w:pPr>
      <w:numPr>
        <w:ilvl w:val="0"/>
        <w:numId w:val="0"/>
      </w:numPr>
      <w:ind w:left="360"/>
    </w:pPr>
    <w:rPr>
      <w:sz w:val="23"/>
      <w:szCs w:val="23"/>
    </w:rPr>
  </w:style>
  <w:style w:type="character" w:customStyle="1" w:styleId="ListBullet3Char">
    <w:name w:val="List Bullet 3 Char"/>
    <w:link w:val="ListBullet3"/>
    <w:locked/>
    <w:rsid w:val="00ED02E7"/>
    <w:rPr>
      <w:sz w:val="24"/>
      <w:szCs w:val="24"/>
      <w:lang w:eastAsia="ja-JP"/>
    </w:rPr>
  </w:style>
  <w:style w:type="paragraph" w:customStyle="1" w:styleId="Lvl2bullet">
    <w:name w:val="Lvl 2 bullet"/>
    <w:autoRedefine/>
    <w:rsid w:val="00DF5124"/>
    <w:pPr>
      <w:numPr>
        <w:ilvl w:val="1"/>
        <w:numId w:val="6"/>
      </w:numPr>
      <w:spacing w:after="120" w:line="288" w:lineRule="auto"/>
    </w:pPr>
    <w:rPr>
      <w:rFonts w:cs="Arial"/>
      <w:sz w:val="24"/>
      <w:szCs w:val="24"/>
      <w:lang w:eastAsia="en-US"/>
    </w:rPr>
  </w:style>
  <w:style w:type="paragraph" w:customStyle="1" w:styleId="Lvl4bullet">
    <w:name w:val="Lvl 4 bullet"/>
    <w:basedOn w:val="Normal"/>
    <w:autoRedefine/>
    <w:rsid w:val="00713414"/>
    <w:pPr>
      <w:numPr>
        <w:ilvl w:val="3"/>
        <w:numId w:val="6"/>
      </w:numPr>
      <w:tabs>
        <w:tab w:val="clear" w:pos="3240"/>
        <w:tab w:val="num" w:pos="2977"/>
      </w:tabs>
      <w:spacing w:after="120"/>
      <w:ind w:left="2977" w:hanging="851"/>
    </w:pPr>
  </w:style>
  <w:style w:type="character" w:customStyle="1" w:styleId="ListBullet4Char">
    <w:name w:val="List Bullet 4 Char"/>
    <w:link w:val="ListBullet4"/>
    <w:locked/>
    <w:rsid w:val="00FE1B88"/>
    <w:rPr>
      <w:sz w:val="24"/>
      <w:szCs w:val="24"/>
      <w:lang w:eastAsia="ja-JP"/>
    </w:rPr>
  </w:style>
  <w:style w:type="paragraph" w:customStyle="1" w:styleId="Lvl3bullet">
    <w:name w:val="Lvl 3 bullet"/>
    <w:basedOn w:val="Normal"/>
    <w:link w:val="Lvl3bulletChar"/>
    <w:autoRedefine/>
    <w:rsid w:val="00A763CB"/>
    <w:pPr>
      <w:numPr>
        <w:ilvl w:val="2"/>
        <w:numId w:val="9"/>
      </w:numPr>
      <w:spacing w:after="120"/>
      <w:contextualSpacing/>
    </w:pPr>
    <w:rPr>
      <w:lang w:eastAsia="ja-JP"/>
    </w:rPr>
  </w:style>
  <w:style w:type="paragraph" w:styleId="BodyText">
    <w:name w:val="Body Text"/>
    <w:basedOn w:val="Normal"/>
    <w:link w:val="BodyTextChar"/>
    <w:rsid w:val="00FE1B88"/>
    <w:pPr>
      <w:spacing w:after="120"/>
    </w:pPr>
  </w:style>
  <w:style w:type="character" w:customStyle="1" w:styleId="BodyTextChar">
    <w:name w:val="Body Text Char"/>
    <w:link w:val="BodyText"/>
    <w:locked/>
    <w:rsid w:val="00FE1B88"/>
    <w:rPr>
      <w:rFonts w:cs="Times New Roman"/>
    </w:rPr>
  </w:style>
  <w:style w:type="paragraph" w:customStyle="1" w:styleId="DfESOutNumbered">
    <w:name w:val="DfESOutNumbered"/>
    <w:basedOn w:val="Normal"/>
    <w:link w:val="DfESOutNumberedChar"/>
    <w:rsid w:val="00774F55"/>
    <w:pPr>
      <w:widowControl w:val="0"/>
      <w:numPr>
        <w:numId w:val="7"/>
      </w:numPr>
      <w:overflowPunct w:val="0"/>
      <w:autoSpaceDE w:val="0"/>
      <w:autoSpaceDN w:val="0"/>
      <w:adjustRightInd w:val="0"/>
      <w:spacing w:line="240" w:lineRule="auto"/>
      <w:textAlignment w:val="baseline"/>
    </w:pPr>
    <w:rPr>
      <w:sz w:val="20"/>
      <w:szCs w:val="20"/>
      <w:lang w:eastAsia="en-US"/>
    </w:rPr>
  </w:style>
  <w:style w:type="character" w:customStyle="1" w:styleId="DfESOutNumberedChar">
    <w:name w:val="DfESOutNumbered Char"/>
    <w:link w:val="DfESOutNumbered"/>
    <w:locked/>
    <w:rsid w:val="00774F55"/>
    <w:rPr>
      <w:lang w:eastAsia="en-US"/>
    </w:rPr>
  </w:style>
  <w:style w:type="paragraph" w:customStyle="1" w:styleId="DeptBullets">
    <w:name w:val="DeptBullets"/>
    <w:basedOn w:val="Normal"/>
    <w:link w:val="DeptBulletsChar"/>
    <w:rsid w:val="00774F55"/>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locked/>
    <w:rsid w:val="00774F55"/>
    <w:rPr>
      <w:sz w:val="24"/>
      <w:lang w:eastAsia="en-US"/>
    </w:rPr>
  </w:style>
  <w:style w:type="character" w:customStyle="1" w:styleId="Lvl3bulletChar">
    <w:name w:val="Lvl 3 bullet Char"/>
    <w:link w:val="Lvl3bullet"/>
    <w:locked/>
    <w:rsid w:val="00A763CB"/>
    <w:rPr>
      <w:sz w:val="24"/>
      <w:szCs w:val="24"/>
      <w:lang w:eastAsia="ja-JP"/>
    </w:rPr>
  </w:style>
  <w:style w:type="paragraph" w:customStyle="1" w:styleId="Italics">
    <w:name w:val="Italics"/>
    <w:link w:val="ItalicsChar"/>
    <w:rsid w:val="00774F55"/>
    <w:rPr>
      <w:i/>
      <w:sz w:val="22"/>
      <w:szCs w:val="22"/>
    </w:rPr>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locked/>
    <w:rsid w:val="00774F55"/>
    <w:rPr>
      <w:i/>
      <w:sz w:val="22"/>
    </w:rPr>
  </w:style>
  <w:style w:type="paragraph" w:customStyle="1" w:styleId="TableHeader">
    <w:name w:val="TableHeader"/>
    <w:basedOn w:val="Normal"/>
    <w:rsid w:val="00AA3484"/>
    <w:pPr>
      <w:spacing w:after="0"/>
    </w:pPr>
    <w:rPr>
      <w:b/>
    </w:rPr>
  </w:style>
  <w:style w:type="paragraph" w:customStyle="1" w:styleId="TextBox">
    <w:name w:val="TextBox"/>
    <w:basedOn w:val="Normal"/>
    <w:link w:val="TextBoxChar"/>
    <w:rsid w:val="00DA57A4"/>
    <w:pPr>
      <w:spacing w:after="120"/>
    </w:pPr>
    <w:rPr>
      <w:b/>
      <w:szCs w:val="20"/>
    </w:rPr>
  </w:style>
  <w:style w:type="paragraph" w:customStyle="1" w:styleId="TableRow">
    <w:name w:val="TableRow"/>
    <w:basedOn w:val="Normal"/>
    <w:link w:val="TableRowChar"/>
    <w:rsid w:val="00DA57A4"/>
    <w:pPr>
      <w:spacing w:after="0"/>
    </w:pPr>
    <w:rPr>
      <w:szCs w:val="20"/>
    </w:rPr>
  </w:style>
  <w:style w:type="character" w:customStyle="1" w:styleId="TextBoxChar">
    <w:name w:val="TextBox Char"/>
    <w:link w:val="TextBox"/>
    <w:locked/>
    <w:rsid w:val="00DA57A4"/>
    <w:rPr>
      <w:b/>
      <w:sz w:val="24"/>
    </w:rPr>
  </w:style>
  <w:style w:type="character" w:customStyle="1" w:styleId="TableRowChar">
    <w:name w:val="TableRow Char"/>
    <w:link w:val="TableRow"/>
    <w:locked/>
    <w:rsid w:val="00DA57A4"/>
    <w:rPr>
      <w:sz w:val="24"/>
    </w:rPr>
  </w:style>
  <w:style w:type="paragraph" w:styleId="Header">
    <w:name w:val="header"/>
    <w:basedOn w:val="Normal"/>
    <w:link w:val="HeaderChar"/>
    <w:rsid w:val="005C657D"/>
    <w:pPr>
      <w:tabs>
        <w:tab w:val="center" w:pos="4513"/>
        <w:tab w:val="right" w:pos="9026"/>
      </w:tabs>
      <w:spacing w:after="0" w:line="240" w:lineRule="auto"/>
    </w:pPr>
  </w:style>
  <w:style w:type="character" w:customStyle="1" w:styleId="HeaderChar">
    <w:name w:val="Header Char"/>
    <w:link w:val="Header"/>
    <w:locked/>
    <w:rsid w:val="005C657D"/>
    <w:rPr>
      <w:rFonts w:cs="Times New Roman"/>
      <w:sz w:val="24"/>
      <w:szCs w:val="24"/>
    </w:rPr>
  </w:style>
  <w:style w:type="paragraph" w:styleId="Footer">
    <w:name w:val="footer"/>
    <w:basedOn w:val="Normal"/>
    <w:link w:val="FooterChar"/>
    <w:rsid w:val="005C657D"/>
    <w:pPr>
      <w:tabs>
        <w:tab w:val="center" w:pos="4513"/>
        <w:tab w:val="right" w:pos="9026"/>
      </w:tabs>
      <w:spacing w:after="0" w:line="240" w:lineRule="auto"/>
    </w:pPr>
  </w:style>
  <w:style w:type="character" w:customStyle="1" w:styleId="FooterChar">
    <w:name w:val="Footer Char"/>
    <w:link w:val="Footer"/>
    <w:locked/>
    <w:rsid w:val="005C657D"/>
    <w:rPr>
      <w:rFonts w:cs="Times New Roman"/>
      <w:sz w:val="24"/>
      <w:szCs w:val="24"/>
    </w:rPr>
  </w:style>
  <w:style w:type="paragraph" w:customStyle="1" w:styleId="Default">
    <w:name w:val="Default"/>
    <w:rsid w:val="0010573A"/>
    <w:pPr>
      <w:autoSpaceDE w:val="0"/>
      <w:autoSpaceDN w:val="0"/>
      <w:adjustRightInd w:val="0"/>
    </w:pPr>
    <w:rPr>
      <w:rFonts w:cs="Arial"/>
      <w:color w:val="000000"/>
      <w:sz w:val="24"/>
      <w:szCs w:val="24"/>
    </w:rPr>
  </w:style>
  <w:style w:type="character" w:styleId="CommentReference">
    <w:name w:val="annotation reference"/>
    <w:uiPriority w:val="99"/>
    <w:semiHidden/>
    <w:rsid w:val="002464C0"/>
    <w:rPr>
      <w:rFonts w:cs="Times New Roman"/>
      <w:sz w:val="16"/>
    </w:rPr>
  </w:style>
  <w:style w:type="paragraph" w:styleId="CommentText">
    <w:name w:val="annotation text"/>
    <w:basedOn w:val="Normal"/>
    <w:link w:val="CommentTextChar"/>
    <w:uiPriority w:val="99"/>
    <w:rsid w:val="002464C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link w:val="CommentText"/>
    <w:uiPriority w:val="99"/>
    <w:locked/>
    <w:rsid w:val="002464C0"/>
    <w:rPr>
      <w:rFonts w:cs="Times New Roman"/>
      <w:lang w:val="x-none" w:eastAsia="en-US"/>
    </w:rPr>
  </w:style>
  <w:style w:type="paragraph" w:styleId="CommentSubject">
    <w:name w:val="annotation subject"/>
    <w:basedOn w:val="CommentText"/>
    <w:next w:val="CommentText"/>
    <w:link w:val="CommentSubjectChar"/>
    <w:semiHidden/>
    <w:rsid w:val="00437F55"/>
    <w:pPr>
      <w:widowControl/>
      <w:overflowPunct/>
      <w:autoSpaceDE/>
      <w:autoSpaceDN/>
      <w:adjustRightInd/>
      <w:spacing w:after="240"/>
      <w:textAlignment w:val="auto"/>
    </w:pPr>
    <w:rPr>
      <w:b/>
      <w:bCs/>
      <w:lang w:eastAsia="en-GB"/>
    </w:rPr>
  </w:style>
  <w:style w:type="character" w:customStyle="1" w:styleId="CommentSubjectChar">
    <w:name w:val="Comment Subject Char"/>
    <w:link w:val="CommentSubject"/>
    <w:semiHidden/>
    <w:locked/>
    <w:rsid w:val="00437F55"/>
    <w:rPr>
      <w:rFonts w:cs="Times New Roman"/>
      <w:b/>
      <w:bCs/>
      <w:lang w:val="x-none" w:eastAsia="en-US"/>
    </w:rPr>
  </w:style>
  <w:style w:type="paragraph" w:styleId="EndnoteText">
    <w:name w:val="endnote text"/>
    <w:basedOn w:val="Normal"/>
    <w:link w:val="EndnoteTextChar"/>
    <w:semiHidden/>
    <w:rsid w:val="00335957"/>
    <w:pPr>
      <w:spacing w:after="0" w:line="240" w:lineRule="auto"/>
    </w:pPr>
    <w:rPr>
      <w:sz w:val="20"/>
      <w:szCs w:val="20"/>
    </w:rPr>
  </w:style>
  <w:style w:type="character" w:customStyle="1" w:styleId="EndnoteTextChar">
    <w:name w:val="Endnote Text Char"/>
    <w:link w:val="EndnoteText"/>
    <w:semiHidden/>
    <w:locked/>
    <w:rsid w:val="00335957"/>
    <w:rPr>
      <w:rFonts w:cs="Times New Roman"/>
    </w:rPr>
  </w:style>
  <w:style w:type="character" w:styleId="EndnoteReference">
    <w:name w:val="endnote reference"/>
    <w:semiHidden/>
    <w:rsid w:val="00335957"/>
    <w:rPr>
      <w:rFonts w:cs="Times New Roman"/>
      <w:vertAlign w:val="superscript"/>
    </w:rPr>
  </w:style>
  <w:style w:type="paragraph" w:styleId="FootnoteText">
    <w:name w:val="footnote text"/>
    <w:aliases w:val="Footnote Text Arial"/>
    <w:basedOn w:val="Normal"/>
    <w:link w:val="FootnoteTextChar"/>
    <w:semiHidden/>
    <w:rsid w:val="00335957"/>
    <w:pPr>
      <w:spacing w:after="60" w:line="240" w:lineRule="auto"/>
    </w:pPr>
    <w:rPr>
      <w:sz w:val="20"/>
      <w:szCs w:val="20"/>
    </w:rPr>
  </w:style>
  <w:style w:type="character" w:customStyle="1" w:styleId="FootnoteTextChar">
    <w:name w:val="Footnote Text Char"/>
    <w:aliases w:val="Footnote Text Arial Char"/>
    <w:link w:val="FootnoteText"/>
    <w:locked/>
    <w:rsid w:val="00335957"/>
    <w:rPr>
      <w:rFonts w:cs="Times New Roman"/>
    </w:rPr>
  </w:style>
  <w:style w:type="character" w:styleId="FootnoteReference">
    <w:name w:val="footnote reference"/>
    <w:rsid w:val="00335957"/>
    <w:rPr>
      <w:rFonts w:cs="Times New Roman"/>
      <w:vertAlign w:val="superscript"/>
    </w:rPr>
  </w:style>
  <w:style w:type="paragraph" w:customStyle="1" w:styleId="Titlepagedate">
    <w:name w:val="Title page date"/>
    <w:basedOn w:val="SubtitleText"/>
    <w:link w:val="TitlepagedateChar"/>
    <w:rsid w:val="007F3D05"/>
    <w:pPr>
      <w:spacing w:after="0"/>
    </w:pPr>
    <w:rPr>
      <w:sz w:val="44"/>
      <w:szCs w:val="44"/>
    </w:rPr>
  </w:style>
  <w:style w:type="character" w:customStyle="1" w:styleId="TitlepagedateChar">
    <w:name w:val="Title page date Char"/>
    <w:link w:val="Titlepagedate"/>
    <w:locked/>
    <w:rsid w:val="007F3D05"/>
    <w:rPr>
      <w:rFonts w:cs="Arial"/>
      <w:b/>
      <w:bCs/>
      <w:color w:val="104F75"/>
      <w:sz w:val="44"/>
      <w:szCs w:val="44"/>
    </w:rPr>
  </w:style>
  <w:style w:type="character" w:styleId="FollowedHyperlink">
    <w:name w:val="FollowedHyperlink"/>
    <w:semiHidden/>
    <w:rsid w:val="00217A1C"/>
    <w:rPr>
      <w:rFonts w:cs="Times New Roman"/>
      <w:color w:val="800080"/>
      <w:u w:val="single"/>
    </w:rPr>
  </w:style>
  <w:style w:type="paragraph" w:customStyle="1" w:styleId="ColouredBoxBullets">
    <w:name w:val="Coloured_Box_Bullets"/>
    <w:basedOn w:val="Normal"/>
    <w:link w:val="ColouredBoxBulletsChar"/>
    <w:rsid w:val="0040742D"/>
    <w:pPr>
      <w:numPr>
        <w:numId w:val="10"/>
      </w:numPr>
      <w:pBdr>
        <w:top w:val="single" w:sz="4" w:space="1" w:color="969696"/>
        <w:left w:val="single" w:sz="4" w:space="4" w:color="969696"/>
        <w:bottom w:val="single" w:sz="4" w:space="1" w:color="969696"/>
        <w:right w:val="single" w:sz="4" w:space="4" w:color="969696"/>
      </w:pBdr>
      <w:shd w:val="clear" w:color="auto" w:fill="CFDCE3"/>
      <w:ind w:left="714" w:hanging="357"/>
      <w:contextualSpacing/>
    </w:pPr>
  </w:style>
  <w:style w:type="paragraph" w:customStyle="1" w:styleId="ColouredBoxHeadline">
    <w:name w:val="Coloured Box Headline"/>
    <w:basedOn w:val="Normal"/>
    <w:rsid w:val="00217A1C"/>
    <w:pPr>
      <w:spacing w:before="120"/>
    </w:pPr>
    <w:rPr>
      <w:b/>
      <w:bCs/>
      <w:sz w:val="28"/>
      <w:szCs w:val="20"/>
    </w:rPr>
  </w:style>
  <w:style w:type="character" w:customStyle="1" w:styleId="ColouredBoxBulletsChar">
    <w:name w:val="Coloured_Box_Bullets Char"/>
    <w:link w:val="ColouredBoxBullets"/>
    <w:locked/>
    <w:rsid w:val="0040742D"/>
    <w:rPr>
      <w:sz w:val="24"/>
      <w:szCs w:val="24"/>
      <w:shd w:val="clear" w:color="auto" w:fill="CFDCE3"/>
    </w:rPr>
  </w:style>
  <w:style w:type="paragraph" w:styleId="Revision">
    <w:name w:val="Revision"/>
    <w:hidden/>
    <w:semiHidden/>
    <w:rsid w:val="0027108E"/>
    <w:rPr>
      <w:sz w:val="24"/>
      <w:szCs w:val="24"/>
    </w:rPr>
  </w:style>
  <w:style w:type="paragraph" w:customStyle="1" w:styleId="Question">
    <w:name w:val="Question"/>
    <w:basedOn w:val="Normal"/>
    <w:link w:val="QuestionChar"/>
    <w:rsid w:val="008610D6"/>
    <w:rPr>
      <w:b/>
      <w:sz w:val="28"/>
    </w:rPr>
  </w:style>
  <w:style w:type="character" w:customStyle="1" w:styleId="QuestionChar">
    <w:name w:val="Question Char"/>
    <w:link w:val="Question"/>
    <w:locked/>
    <w:rsid w:val="008610D6"/>
    <w:rPr>
      <w:rFonts w:ascii="Arial" w:hAnsi="Arial" w:cs="Arial"/>
      <w:b/>
      <w:color w:val="1F497D"/>
      <w:sz w:val="24"/>
      <w:szCs w:val="24"/>
      <w:lang w:val="x-none" w:eastAsia="en-US"/>
    </w:rPr>
  </w:style>
  <w:style w:type="character" w:customStyle="1" w:styleId="RGB">
    <w:name w:val="RGB"/>
    <w:rsid w:val="00825BAF"/>
    <w:rPr>
      <w:rFonts w:cs="Times New Roman"/>
      <w:b/>
      <w:bCs/>
      <w:sz w:val="20"/>
    </w:rPr>
  </w:style>
  <w:style w:type="paragraph" w:customStyle="1" w:styleId="msolistparagraph0">
    <w:name w:val="msolistparagraph"/>
    <w:basedOn w:val="Normal"/>
    <w:rsid w:val="00A404F7"/>
    <w:pPr>
      <w:spacing w:after="0" w:line="240" w:lineRule="auto"/>
      <w:ind w:left="720"/>
    </w:pPr>
    <w:rPr>
      <w:rFonts w:ascii="Times New Roman" w:hAnsi="Times New Roman"/>
    </w:rPr>
  </w:style>
  <w:style w:type="character" w:styleId="PageNumber">
    <w:name w:val="page number"/>
    <w:locked/>
    <w:rsid w:val="00ED5B05"/>
    <w:rPr>
      <w:rFonts w:cs="Times New Roman"/>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A21B01"/>
    <w:rPr>
      <w:rFonts w:cs="Arial"/>
      <w:sz w:val="24"/>
      <w:szCs w:val="24"/>
      <w:lang w:eastAsia="en-US"/>
    </w:rPr>
  </w:style>
  <w:style w:type="character" w:customStyle="1" w:styleId="CharChar3">
    <w:name w:val="Char Char3"/>
    <w:semiHidden/>
    <w:locked/>
    <w:rsid w:val="008D6794"/>
    <w:rPr>
      <w:rFonts w:cs="Times New Roman"/>
      <w:lang w:val="x-none" w:eastAsia="en-US"/>
    </w:rPr>
  </w:style>
  <w:style w:type="paragraph" w:styleId="DocumentMap">
    <w:name w:val="Document Map"/>
    <w:basedOn w:val="Normal"/>
    <w:semiHidden/>
    <w:locked/>
    <w:rsid w:val="00970A84"/>
    <w:pPr>
      <w:shd w:val="clear" w:color="auto" w:fill="000080"/>
    </w:pPr>
    <w:rPr>
      <w:rFonts w:ascii="Tahoma" w:hAnsi="Tahoma" w:cs="Tahoma"/>
      <w:sz w:val="20"/>
      <w:szCs w:val="20"/>
    </w:rPr>
  </w:style>
  <w:style w:type="table" w:customStyle="1" w:styleId="TableGrid1">
    <w:name w:val="Table Grid1"/>
    <w:basedOn w:val="TableNormal"/>
    <w:next w:val="TableGrid"/>
    <w:rsid w:val="00216EE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ocked/>
    <w:rsid w:val="001E4428"/>
    <w:pPr>
      <w:spacing w:after="0" w:line="240" w:lineRule="auto"/>
    </w:pPr>
    <w:rPr>
      <w:rFonts w:ascii="Calibri" w:eastAsia="MS Mincho" w:hAnsi="Calibri"/>
      <w:lang w:eastAsia="ja-JP"/>
    </w:rPr>
  </w:style>
  <w:style w:type="character" w:customStyle="1" w:styleId="CharChar5">
    <w:name w:val="Char Char5"/>
    <w:semiHidden/>
    <w:locked/>
    <w:rsid w:val="001314BB"/>
    <w:rPr>
      <w:rFonts w:cs="Times New Roman"/>
      <w:lang w:val="x-none" w:eastAsia="en-US"/>
    </w:rPr>
  </w:style>
  <w:style w:type="character" w:customStyle="1" w:styleId="CharChar2">
    <w:name w:val="Char Char2"/>
    <w:rsid w:val="00436986"/>
    <w:rPr>
      <w:lang w:eastAsia="en-US"/>
    </w:rPr>
  </w:style>
  <w:style w:type="character" w:styleId="Strong">
    <w:name w:val="Strong"/>
    <w:qFormat/>
    <w:rsid w:val="005B1599"/>
    <w:rPr>
      <w:b/>
      <w:bCs/>
    </w:rPr>
  </w:style>
  <w:style w:type="paragraph" w:styleId="NormalWeb">
    <w:name w:val="Normal (Web)"/>
    <w:basedOn w:val="Normal"/>
    <w:uiPriority w:val="99"/>
    <w:unhideWhenUsed/>
    <w:locked/>
    <w:rsid w:val="0029418D"/>
    <w:pPr>
      <w:spacing w:before="100" w:beforeAutospacing="1" w:after="100" w:afterAutospacing="1" w:line="240" w:lineRule="auto"/>
    </w:pPr>
    <w:rPr>
      <w:rFonts w:ascii="Times New Roman" w:eastAsiaTheme="minorHAnsi" w:hAnsi="Times New Roman"/>
    </w:rPr>
  </w:style>
  <w:style w:type="table" w:customStyle="1" w:styleId="TableGrid2">
    <w:name w:val="Table Grid2"/>
    <w:basedOn w:val="TableNormal"/>
    <w:next w:val="TableGrid"/>
    <w:rsid w:val="00E4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2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D1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C62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171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owtextselection">
    <w:name w:val="allowtextselection"/>
    <w:basedOn w:val="DefaultParagraphFont"/>
    <w:rsid w:val="009A6140"/>
  </w:style>
  <w:style w:type="table" w:customStyle="1" w:styleId="TableGrid31">
    <w:name w:val="Table Grid31"/>
    <w:basedOn w:val="TableNormal"/>
    <w:next w:val="TableGrid"/>
    <w:uiPriority w:val="59"/>
    <w:rsid w:val="00282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6370816">
      <w:bodyDiv w:val="1"/>
      <w:marLeft w:val="0"/>
      <w:marRight w:val="0"/>
      <w:marTop w:val="0"/>
      <w:marBottom w:val="0"/>
      <w:divBdr>
        <w:top w:val="none" w:sz="0" w:space="0" w:color="auto"/>
        <w:left w:val="none" w:sz="0" w:space="0" w:color="auto"/>
        <w:bottom w:val="none" w:sz="0" w:space="0" w:color="auto"/>
        <w:right w:val="none" w:sz="0" w:space="0" w:color="auto"/>
      </w:divBdr>
    </w:div>
    <w:div w:id="51782200">
      <w:bodyDiv w:val="1"/>
      <w:marLeft w:val="0"/>
      <w:marRight w:val="0"/>
      <w:marTop w:val="0"/>
      <w:marBottom w:val="0"/>
      <w:divBdr>
        <w:top w:val="none" w:sz="0" w:space="0" w:color="auto"/>
        <w:left w:val="none" w:sz="0" w:space="0" w:color="auto"/>
        <w:bottom w:val="none" w:sz="0" w:space="0" w:color="auto"/>
        <w:right w:val="none" w:sz="0" w:space="0" w:color="auto"/>
      </w:divBdr>
    </w:div>
    <w:div w:id="356126835">
      <w:bodyDiv w:val="1"/>
      <w:marLeft w:val="0"/>
      <w:marRight w:val="0"/>
      <w:marTop w:val="0"/>
      <w:marBottom w:val="0"/>
      <w:divBdr>
        <w:top w:val="none" w:sz="0" w:space="0" w:color="auto"/>
        <w:left w:val="none" w:sz="0" w:space="0" w:color="auto"/>
        <w:bottom w:val="none" w:sz="0" w:space="0" w:color="auto"/>
        <w:right w:val="none" w:sz="0" w:space="0" w:color="auto"/>
      </w:divBdr>
    </w:div>
    <w:div w:id="379476223">
      <w:bodyDiv w:val="1"/>
      <w:marLeft w:val="0"/>
      <w:marRight w:val="0"/>
      <w:marTop w:val="0"/>
      <w:marBottom w:val="0"/>
      <w:divBdr>
        <w:top w:val="none" w:sz="0" w:space="0" w:color="auto"/>
        <w:left w:val="none" w:sz="0" w:space="0" w:color="auto"/>
        <w:bottom w:val="none" w:sz="0" w:space="0" w:color="auto"/>
        <w:right w:val="none" w:sz="0" w:space="0" w:color="auto"/>
      </w:divBdr>
    </w:div>
    <w:div w:id="381442231">
      <w:bodyDiv w:val="1"/>
      <w:marLeft w:val="0"/>
      <w:marRight w:val="0"/>
      <w:marTop w:val="0"/>
      <w:marBottom w:val="0"/>
      <w:divBdr>
        <w:top w:val="none" w:sz="0" w:space="0" w:color="auto"/>
        <w:left w:val="none" w:sz="0" w:space="0" w:color="auto"/>
        <w:bottom w:val="none" w:sz="0" w:space="0" w:color="auto"/>
        <w:right w:val="none" w:sz="0" w:space="0" w:color="auto"/>
      </w:divBdr>
    </w:div>
    <w:div w:id="426080153">
      <w:bodyDiv w:val="1"/>
      <w:marLeft w:val="0"/>
      <w:marRight w:val="0"/>
      <w:marTop w:val="0"/>
      <w:marBottom w:val="0"/>
      <w:divBdr>
        <w:top w:val="none" w:sz="0" w:space="0" w:color="auto"/>
        <w:left w:val="none" w:sz="0" w:space="0" w:color="auto"/>
        <w:bottom w:val="none" w:sz="0" w:space="0" w:color="auto"/>
        <w:right w:val="none" w:sz="0" w:space="0" w:color="auto"/>
      </w:divBdr>
    </w:div>
    <w:div w:id="473447988">
      <w:bodyDiv w:val="1"/>
      <w:marLeft w:val="0"/>
      <w:marRight w:val="0"/>
      <w:marTop w:val="0"/>
      <w:marBottom w:val="0"/>
      <w:divBdr>
        <w:top w:val="none" w:sz="0" w:space="0" w:color="auto"/>
        <w:left w:val="none" w:sz="0" w:space="0" w:color="auto"/>
        <w:bottom w:val="none" w:sz="0" w:space="0" w:color="auto"/>
        <w:right w:val="none" w:sz="0" w:space="0" w:color="auto"/>
      </w:divBdr>
    </w:div>
    <w:div w:id="545944354">
      <w:bodyDiv w:val="1"/>
      <w:marLeft w:val="0"/>
      <w:marRight w:val="0"/>
      <w:marTop w:val="0"/>
      <w:marBottom w:val="0"/>
      <w:divBdr>
        <w:top w:val="none" w:sz="0" w:space="0" w:color="auto"/>
        <w:left w:val="none" w:sz="0" w:space="0" w:color="auto"/>
        <w:bottom w:val="none" w:sz="0" w:space="0" w:color="auto"/>
        <w:right w:val="none" w:sz="0" w:space="0" w:color="auto"/>
      </w:divBdr>
    </w:div>
    <w:div w:id="605500389">
      <w:bodyDiv w:val="1"/>
      <w:marLeft w:val="0"/>
      <w:marRight w:val="0"/>
      <w:marTop w:val="0"/>
      <w:marBottom w:val="0"/>
      <w:divBdr>
        <w:top w:val="none" w:sz="0" w:space="0" w:color="auto"/>
        <w:left w:val="none" w:sz="0" w:space="0" w:color="auto"/>
        <w:bottom w:val="none" w:sz="0" w:space="0" w:color="auto"/>
        <w:right w:val="none" w:sz="0" w:space="0" w:color="auto"/>
      </w:divBdr>
    </w:div>
    <w:div w:id="645545955">
      <w:bodyDiv w:val="1"/>
      <w:marLeft w:val="0"/>
      <w:marRight w:val="0"/>
      <w:marTop w:val="0"/>
      <w:marBottom w:val="0"/>
      <w:divBdr>
        <w:top w:val="none" w:sz="0" w:space="0" w:color="auto"/>
        <w:left w:val="none" w:sz="0" w:space="0" w:color="auto"/>
        <w:bottom w:val="none" w:sz="0" w:space="0" w:color="auto"/>
        <w:right w:val="none" w:sz="0" w:space="0" w:color="auto"/>
      </w:divBdr>
    </w:div>
    <w:div w:id="666713321">
      <w:bodyDiv w:val="1"/>
      <w:marLeft w:val="0"/>
      <w:marRight w:val="0"/>
      <w:marTop w:val="0"/>
      <w:marBottom w:val="0"/>
      <w:divBdr>
        <w:top w:val="none" w:sz="0" w:space="0" w:color="auto"/>
        <w:left w:val="none" w:sz="0" w:space="0" w:color="auto"/>
        <w:bottom w:val="none" w:sz="0" w:space="0" w:color="auto"/>
        <w:right w:val="none" w:sz="0" w:space="0" w:color="auto"/>
      </w:divBdr>
    </w:div>
    <w:div w:id="671297621">
      <w:bodyDiv w:val="1"/>
      <w:marLeft w:val="0"/>
      <w:marRight w:val="0"/>
      <w:marTop w:val="0"/>
      <w:marBottom w:val="0"/>
      <w:divBdr>
        <w:top w:val="none" w:sz="0" w:space="0" w:color="auto"/>
        <w:left w:val="none" w:sz="0" w:space="0" w:color="auto"/>
        <w:bottom w:val="none" w:sz="0" w:space="0" w:color="auto"/>
        <w:right w:val="none" w:sz="0" w:space="0" w:color="auto"/>
      </w:divBdr>
    </w:div>
    <w:div w:id="719062344">
      <w:bodyDiv w:val="1"/>
      <w:marLeft w:val="0"/>
      <w:marRight w:val="0"/>
      <w:marTop w:val="0"/>
      <w:marBottom w:val="0"/>
      <w:divBdr>
        <w:top w:val="none" w:sz="0" w:space="0" w:color="auto"/>
        <w:left w:val="none" w:sz="0" w:space="0" w:color="auto"/>
        <w:bottom w:val="none" w:sz="0" w:space="0" w:color="auto"/>
        <w:right w:val="none" w:sz="0" w:space="0" w:color="auto"/>
      </w:divBdr>
    </w:div>
    <w:div w:id="748427789">
      <w:bodyDiv w:val="1"/>
      <w:marLeft w:val="0"/>
      <w:marRight w:val="0"/>
      <w:marTop w:val="0"/>
      <w:marBottom w:val="0"/>
      <w:divBdr>
        <w:top w:val="none" w:sz="0" w:space="0" w:color="auto"/>
        <w:left w:val="none" w:sz="0" w:space="0" w:color="auto"/>
        <w:bottom w:val="none" w:sz="0" w:space="0" w:color="auto"/>
        <w:right w:val="none" w:sz="0" w:space="0" w:color="auto"/>
      </w:divBdr>
    </w:div>
    <w:div w:id="750928662">
      <w:bodyDiv w:val="1"/>
      <w:marLeft w:val="0"/>
      <w:marRight w:val="0"/>
      <w:marTop w:val="0"/>
      <w:marBottom w:val="0"/>
      <w:divBdr>
        <w:top w:val="none" w:sz="0" w:space="0" w:color="auto"/>
        <w:left w:val="none" w:sz="0" w:space="0" w:color="auto"/>
        <w:bottom w:val="none" w:sz="0" w:space="0" w:color="auto"/>
        <w:right w:val="none" w:sz="0" w:space="0" w:color="auto"/>
      </w:divBdr>
    </w:div>
    <w:div w:id="779295668">
      <w:bodyDiv w:val="1"/>
      <w:marLeft w:val="0"/>
      <w:marRight w:val="0"/>
      <w:marTop w:val="0"/>
      <w:marBottom w:val="0"/>
      <w:divBdr>
        <w:top w:val="none" w:sz="0" w:space="0" w:color="auto"/>
        <w:left w:val="none" w:sz="0" w:space="0" w:color="auto"/>
        <w:bottom w:val="none" w:sz="0" w:space="0" w:color="auto"/>
        <w:right w:val="none" w:sz="0" w:space="0" w:color="auto"/>
      </w:divBdr>
    </w:div>
    <w:div w:id="854659688">
      <w:bodyDiv w:val="1"/>
      <w:marLeft w:val="0"/>
      <w:marRight w:val="0"/>
      <w:marTop w:val="0"/>
      <w:marBottom w:val="0"/>
      <w:divBdr>
        <w:top w:val="none" w:sz="0" w:space="0" w:color="auto"/>
        <w:left w:val="none" w:sz="0" w:space="0" w:color="auto"/>
        <w:bottom w:val="none" w:sz="0" w:space="0" w:color="auto"/>
        <w:right w:val="none" w:sz="0" w:space="0" w:color="auto"/>
      </w:divBdr>
    </w:div>
    <w:div w:id="953171922">
      <w:bodyDiv w:val="1"/>
      <w:marLeft w:val="0"/>
      <w:marRight w:val="0"/>
      <w:marTop w:val="0"/>
      <w:marBottom w:val="0"/>
      <w:divBdr>
        <w:top w:val="none" w:sz="0" w:space="0" w:color="auto"/>
        <w:left w:val="none" w:sz="0" w:space="0" w:color="auto"/>
        <w:bottom w:val="none" w:sz="0" w:space="0" w:color="auto"/>
        <w:right w:val="none" w:sz="0" w:space="0" w:color="auto"/>
      </w:divBdr>
      <w:divsChild>
        <w:div w:id="1198153643">
          <w:marLeft w:val="0"/>
          <w:marRight w:val="0"/>
          <w:marTop w:val="0"/>
          <w:marBottom w:val="0"/>
          <w:divBdr>
            <w:top w:val="none" w:sz="0" w:space="0" w:color="auto"/>
            <w:left w:val="none" w:sz="0" w:space="0" w:color="auto"/>
            <w:bottom w:val="none" w:sz="0" w:space="0" w:color="auto"/>
            <w:right w:val="none" w:sz="0" w:space="0" w:color="auto"/>
          </w:divBdr>
          <w:divsChild>
            <w:div w:id="10654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9975">
      <w:bodyDiv w:val="1"/>
      <w:marLeft w:val="0"/>
      <w:marRight w:val="0"/>
      <w:marTop w:val="0"/>
      <w:marBottom w:val="0"/>
      <w:divBdr>
        <w:top w:val="none" w:sz="0" w:space="0" w:color="auto"/>
        <w:left w:val="none" w:sz="0" w:space="0" w:color="auto"/>
        <w:bottom w:val="none" w:sz="0" w:space="0" w:color="auto"/>
        <w:right w:val="none" w:sz="0" w:space="0" w:color="auto"/>
      </w:divBdr>
    </w:div>
    <w:div w:id="1001473212">
      <w:bodyDiv w:val="1"/>
      <w:marLeft w:val="0"/>
      <w:marRight w:val="0"/>
      <w:marTop w:val="0"/>
      <w:marBottom w:val="0"/>
      <w:divBdr>
        <w:top w:val="none" w:sz="0" w:space="0" w:color="auto"/>
        <w:left w:val="none" w:sz="0" w:space="0" w:color="auto"/>
        <w:bottom w:val="none" w:sz="0" w:space="0" w:color="auto"/>
        <w:right w:val="none" w:sz="0" w:space="0" w:color="auto"/>
      </w:divBdr>
    </w:div>
    <w:div w:id="1022510553">
      <w:bodyDiv w:val="1"/>
      <w:marLeft w:val="0"/>
      <w:marRight w:val="0"/>
      <w:marTop w:val="0"/>
      <w:marBottom w:val="0"/>
      <w:divBdr>
        <w:top w:val="none" w:sz="0" w:space="0" w:color="auto"/>
        <w:left w:val="none" w:sz="0" w:space="0" w:color="auto"/>
        <w:bottom w:val="none" w:sz="0" w:space="0" w:color="auto"/>
        <w:right w:val="none" w:sz="0" w:space="0" w:color="auto"/>
      </w:divBdr>
    </w:div>
    <w:div w:id="1038318653">
      <w:bodyDiv w:val="1"/>
      <w:marLeft w:val="0"/>
      <w:marRight w:val="0"/>
      <w:marTop w:val="0"/>
      <w:marBottom w:val="0"/>
      <w:divBdr>
        <w:top w:val="none" w:sz="0" w:space="0" w:color="auto"/>
        <w:left w:val="none" w:sz="0" w:space="0" w:color="auto"/>
        <w:bottom w:val="none" w:sz="0" w:space="0" w:color="auto"/>
        <w:right w:val="none" w:sz="0" w:space="0" w:color="auto"/>
      </w:divBdr>
      <w:divsChild>
        <w:div w:id="152651496">
          <w:marLeft w:val="547"/>
          <w:marRight w:val="0"/>
          <w:marTop w:val="115"/>
          <w:marBottom w:val="0"/>
          <w:divBdr>
            <w:top w:val="none" w:sz="0" w:space="0" w:color="auto"/>
            <w:left w:val="none" w:sz="0" w:space="0" w:color="auto"/>
            <w:bottom w:val="none" w:sz="0" w:space="0" w:color="auto"/>
            <w:right w:val="none" w:sz="0" w:space="0" w:color="auto"/>
          </w:divBdr>
        </w:div>
      </w:divsChild>
    </w:div>
    <w:div w:id="1090082817">
      <w:bodyDiv w:val="1"/>
      <w:marLeft w:val="0"/>
      <w:marRight w:val="0"/>
      <w:marTop w:val="0"/>
      <w:marBottom w:val="0"/>
      <w:divBdr>
        <w:top w:val="none" w:sz="0" w:space="0" w:color="auto"/>
        <w:left w:val="none" w:sz="0" w:space="0" w:color="auto"/>
        <w:bottom w:val="none" w:sz="0" w:space="0" w:color="auto"/>
        <w:right w:val="none" w:sz="0" w:space="0" w:color="auto"/>
      </w:divBdr>
    </w:div>
    <w:div w:id="1091851449">
      <w:bodyDiv w:val="1"/>
      <w:marLeft w:val="0"/>
      <w:marRight w:val="0"/>
      <w:marTop w:val="0"/>
      <w:marBottom w:val="0"/>
      <w:divBdr>
        <w:top w:val="none" w:sz="0" w:space="0" w:color="auto"/>
        <w:left w:val="none" w:sz="0" w:space="0" w:color="auto"/>
        <w:bottom w:val="none" w:sz="0" w:space="0" w:color="auto"/>
        <w:right w:val="none" w:sz="0" w:space="0" w:color="auto"/>
      </w:divBdr>
    </w:div>
    <w:div w:id="1144277669">
      <w:bodyDiv w:val="1"/>
      <w:marLeft w:val="0"/>
      <w:marRight w:val="0"/>
      <w:marTop w:val="0"/>
      <w:marBottom w:val="0"/>
      <w:divBdr>
        <w:top w:val="none" w:sz="0" w:space="0" w:color="auto"/>
        <w:left w:val="none" w:sz="0" w:space="0" w:color="auto"/>
        <w:bottom w:val="none" w:sz="0" w:space="0" w:color="auto"/>
        <w:right w:val="none" w:sz="0" w:space="0" w:color="auto"/>
      </w:divBdr>
    </w:div>
    <w:div w:id="1145002220">
      <w:bodyDiv w:val="1"/>
      <w:marLeft w:val="0"/>
      <w:marRight w:val="0"/>
      <w:marTop w:val="0"/>
      <w:marBottom w:val="0"/>
      <w:divBdr>
        <w:top w:val="none" w:sz="0" w:space="0" w:color="auto"/>
        <w:left w:val="none" w:sz="0" w:space="0" w:color="auto"/>
        <w:bottom w:val="none" w:sz="0" w:space="0" w:color="auto"/>
        <w:right w:val="none" w:sz="0" w:space="0" w:color="auto"/>
      </w:divBdr>
    </w:div>
    <w:div w:id="1147743114">
      <w:bodyDiv w:val="1"/>
      <w:marLeft w:val="0"/>
      <w:marRight w:val="0"/>
      <w:marTop w:val="0"/>
      <w:marBottom w:val="0"/>
      <w:divBdr>
        <w:top w:val="none" w:sz="0" w:space="0" w:color="auto"/>
        <w:left w:val="none" w:sz="0" w:space="0" w:color="auto"/>
        <w:bottom w:val="none" w:sz="0" w:space="0" w:color="auto"/>
        <w:right w:val="none" w:sz="0" w:space="0" w:color="auto"/>
      </w:divBdr>
    </w:div>
    <w:div w:id="1150681966">
      <w:bodyDiv w:val="1"/>
      <w:marLeft w:val="0"/>
      <w:marRight w:val="0"/>
      <w:marTop w:val="0"/>
      <w:marBottom w:val="0"/>
      <w:divBdr>
        <w:top w:val="none" w:sz="0" w:space="0" w:color="auto"/>
        <w:left w:val="none" w:sz="0" w:space="0" w:color="auto"/>
        <w:bottom w:val="none" w:sz="0" w:space="0" w:color="auto"/>
        <w:right w:val="none" w:sz="0" w:space="0" w:color="auto"/>
      </w:divBdr>
    </w:div>
    <w:div w:id="1163158421">
      <w:bodyDiv w:val="1"/>
      <w:marLeft w:val="0"/>
      <w:marRight w:val="0"/>
      <w:marTop w:val="0"/>
      <w:marBottom w:val="0"/>
      <w:divBdr>
        <w:top w:val="none" w:sz="0" w:space="0" w:color="auto"/>
        <w:left w:val="none" w:sz="0" w:space="0" w:color="auto"/>
        <w:bottom w:val="none" w:sz="0" w:space="0" w:color="auto"/>
        <w:right w:val="none" w:sz="0" w:space="0" w:color="auto"/>
      </w:divBdr>
    </w:div>
    <w:div w:id="1172404425">
      <w:bodyDiv w:val="1"/>
      <w:marLeft w:val="0"/>
      <w:marRight w:val="0"/>
      <w:marTop w:val="0"/>
      <w:marBottom w:val="0"/>
      <w:divBdr>
        <w:top w:val="none" w:sz="0" w:space="0" w:color="auto"/>
        <w:left w:val="none" w:sz="0" w:space="0" w:color="auto"/>
        <w:bottom w:val="none" w:sz="0" w:space="0" w:color="auto"/>
        <w:right w:val="none" w:sz="0" w:space="0" w:color="auto"/>
      </w:divBdr>
    </w:div>
    <w:div w:id="1203714154">
      <w:bodyDiv w:val="1"/>
      <w:marLeft w:val="0"/>
      <w:marRight w:val="0"/>
      <w:marTop w:val="0"/>
      <w:marBottom w:val="0"/>
      <w:divBdr>
        <w:top w:val="none" w:sz="0" w:space="0" w:color="auto"/>
        <w:left w:val="none" w:sz="0" w:space="0" w:color="auto"/>
        <w:bottom w:val="none" w:sz="0" w:space="0" w:color="auto"/>
        <w:right w:val="none" w:sz="0" w:space="0" w:color="auto"/>
      </w:divBdr>
    </w:div>
    <w:div w:id="1244530219">
      <w:bodyDiv w:val="1"/>
      <w:marLeft w:val="0"/>
      <w:marRight w:val="0"/>
      <w:marTop w:val="0"/>
      <w:marBottom w:val="0"/>
      <w:divBdr>
        <w:top w:val="none" w:sz="0" w:space="0" w:color="auto"/>
        <w:left w:val="none" w:sz="0" w:space="0" w:color="auto"/>
        <w:bottom w:val="none" w:sz="0" w:space="0" w:color="auto"/>
        <w:right w:val="none" w:sz="0" w:space="0" w:color="auto"/>
      </w:divBdr>
    </w:div>
    <w:div w:id="1287858360">
      <w:bodyDiv w:val="1"/>
      <w:marLeft w:val="0"/>
      <w:marRight w:val="0"/>
      <w:marTop w:val="0"/>
      <w:marBottom w:val="0"/>
      <w:divBdr>
        <w:top w:val="none" w:sz="0" w:space="0" w:color="auto"/>
        <w:left w:val="none" w:sz="0" w:space="0" w:color="auto"/>
        <w:bottom w:val="none" w:sz="0" w:space="0" w:color="auto"/>
        <w:right w:val="none" w:sz="0" w:space="0" w:color="auto"/>
      </w:divBdr>
    </w:div>
    <w:div w:id="1299724415">
      <w:bodyDiv w:val="1"/>
      <w:marLeft w:val="0"/>
      <w:marRight w:val="0"/>
      <w:marTop w:val="0"/>
      <w:marBottom w:val="0"/>
      <w:divBdr>
        <w:top w:val="none" w:sz="0" w:space="0" w:color="auto"/>
        <w:left w:val="none" w:sz="0" w:space="0" w:color="auto"/>
        <w:bottom w:val="none" w:sz="0" w:space="0" w:color="auto"/>
        <w:right w:val="none" w:sz="0" w:space="0" w:color="auto"/>
      </w:divBdr>
    </w:div>
    <w:div w:id="1318412561">
      <w:bodyDiv w:val="1"/>
      <w:marLeft w:val="0"/>
      <w:marRight w:val="0"/>
      <w:marTop w:val="0"/>
      <w:marBottom w:val="0"/>
      <w:divBdr>
        <w:top w:val="none" w:sz="0" w:space="0" w:color="auto"/>
        <w:left w:val="none" w:sz="0" w:space="0" w:color="auto"/>
        <w:bottom w:val="none" w:sz="0" w:space="0" w:color="auto"/>
        <w:right w:val="none" w:sz="0" w:space="0" w:color="auto"/>
      </w:divBdr>
    </w:div>
    <w:div w:id="1362365031">
      <w:bodyDiv w:val="1"/>
      <w:marLeft w:val="0"/>
      <w:marRight w:val="0"/>
      <w:marTop w:val="0"/>
      <w:marBottom w:val="0"/>
      <w:divBdr>
        <w:top w:val="none" w:sz="0" w:space="0" w:color="auto"/>
        <w:left w:val="none" w:sz="0" w:space="0" w:color="auto"/>
        <w:bottom w:val="none" w:sz="0" w:space="0" w:color="auto"/>
        <w:right w:val="none" w:sz="0" w:space="0" w:color="auto"/>
      </w:divBdr>
    </w:div>
    <w:div w:id="1364596843">
      <w:bodyDiv w:val="1"/>
      <w:marLeft w:val="0"/>
      <w:marRight w:val="0"/>
      <w:marTop w:val="0"/>
      <w:marBottom w:val="0"/>
      <w:divBdr>
        <w:top w:val="none" w:sz="0" w:space="0" w:color="auto"/>
        <w:left w:val="none" w:sz="0" w:space="0" w:color="auto"/>
        <w:bottom w:val="none" w:sz="0" w:space="0" w:color="auto"/>
        <w:right w:val="none" w:sz="0" w:space="0" w:color="auto"/>
      </w:divBdr>
    </w:div>
    <w:div w:id="1379358891">
      <w:bodyDiv w:val="1"/>
      <w:marLeft w:val="0"/>
      <w:marRight w:val="0"/>
      <w:marTop w:val="0"/>
      <w:marBottom w:val="0"/>
      <w:divBdr>
        <w:top w:val="none" w:sz="0" w:space="0" w:color="auto"/>
        <w:left w:val="none" w:sz="0" w:space="0" w:color="auto"/>
        <w:bottom w:val="none" w:sz="0" w:space="0" w:color="auto"/>
        <w:right w:val="none" w:sz="0" w:space="0" w:color="auto"/>
      </w:divBdr>
    </w:div>
    <w:div w:id="1380010426">
      <w:bodyDiv w:val="1"/>
      <w:marLeft w:val="0"/>
      <w:marRight w:val="0"/>
      <w:marTop w:val="0"/>
      <w:marBottom w:val="0"/>
      <w:divBdr>
        <w:top w:val="none" w:sz="0" w:space="0" w:color="auto"/>
        <w:left w:val="none" w:sz="0" w:space="0" w:color="auto"/>
        <w:bottom w:val="none" w:sz="0" w:space="0" w:color="auto"/>
        <w:right w:val="none" w:sz="0" w:space="0" w:color="auto"/>
      </w:divBdr>
    </w:div>
    <w:div w:id="1388648057">
      <w:bodyDiv w:val="1"/>
      <w:marLeft w:val="0"/>
      <w:marRight w:val="0"/>
      <w:marTop w:val="0"/>
      <w:marBottom w:val="0"/>
      <w:divBdr>
        <w:top w:val="none" w:sz="0" w:space="0" w:color="auto"/>
        <w:left w:val="none" w:sz="0" w:space="0" w:color="auto"/>
        <w:bottom w:val="none" w:sz="0" w:space="0" w:color="auto"/>
        <w:right w:val="none" w:sz="0" w:space="0" w:color="auto"/>
      </w:divBdr>
    </w:div>
    <w:div w:id="1432239305">
      <w:bodyDiv w:val="1"/>
      <w:marLeft w:val="0"/>
      <w:marRight w:val="0"/>
      <w:marTop w:val="0"/>
      <w:marBottom w:val="0"/>
      <w:divBdr>
        <w:top w:val="none" w:sz="0" w:space="0" w:color="auto"/>
        <w:left w:val="none" w:sz="0" w:space="0" w:color="auto"/>
        <w:bottom w:val="none" w:sz="0" w:space="0" w:color="auto"/>
        <w:right w:val="none" w:sz="0" w:space="0" w:color="auto"/>
      </w:divBdr>
    </w:div>
    <w:div w:id="1476491490">
      <w:bodyDiv w:val="1"/>
      <w:marLeft w:val="0"/>
      <w:marRight w:val="0"/>
      <w:marTop w:val="0"/>
      <w:marBottom w:val="0"/>
      <w:divBdr>
        <w:top w:val="none" w:sz="0" w:space="0" w:color="auto"/>
        <w:left w:val="none" w:sz="0" w:space="0" w:color="auto"/>
        <w:bottom w:val="none" w:sz="0" w:space="0" w:color="auto"/>
        <w:right w:val="none" w:sz="0" w:space="0" w:color="auto"/>
      </w:divBdr>
    </w:div>
    <w:div w:id="1527790425">
      <w:bodyDiv w:val="1"/>
      <w:marLeft w:val="0"/>
      <w:marRight w:val="0"/>
      <w:marTop w:val="0"/>
      <w:marBottom w:val="0"/>
      <w:divBdr>
        <w:top w:val="none" w:sz="0" w:space="0" w:color="auto"/>
        <w:left w:val="none" w:sz="0" w:space="0" w:color="auto"/>
        <w:bottom w:val="none" w:sz="0" w:space="0" w:color="auto"/>
        <w:right w:val="none" w:sz="0" w:space="0" w:color="auto"/>
      </w:divBdr>
    </w:div>
    <w:div w:id="1530993812">
      <w:bodyDiv w:val="1"/>
      <w:marLeft w:val="0"/>
      <w:marRight w:val="0"/>
      <w:marTop w:val="0"/>
      <w:marBottom w:val="0"/>
      <w:divBdr>
        <w:top w:val="none" w:sz="0" w:space="0" w:color="auto"/>
        <w:left w:val="none" w:sz="0" w:space="0" w:color="auto"/>
        <w:bottom w:val="none" w:sz="0" w:space="0" w:color="auto"/>
        <w:right w:val="none" w:sz="0" w:space="0" w:color="auto"/>
      </w:divBdr>
    </w:div>
    <w:div w:id="1581793594">
      <w:bodyDiv w:val="1"/>
      <w:marLeft w:val="0"/>
      <w:marRight w:val="0"/>
      <w:marTop w:val="0"/>
      <w:marBottom w:val="0"/>
      <w:divBdr>
        <w:top w:val="none" w:sz="0" w:space="0" w:color="auto"/>
        <w:left w:val="none" w:sz="0" w:space="0" w:color="auto"/>
        <w:bottom w:val="none" w:sz="0" w:space="0" w:color="auto"/>
        <w:right w:val="none" w:sz="0" w:space="0" w:color="auto"/>
      </w:divBdr>
    </w:div>
    <w:div w:id="1616672333">
      <w:bodyDiv w:val="1"/>
      <w:marLeft w:val="0"/>
      <w:marRight w:val="0"/>
      <w:marTop w:val="0"/>
      <w:marBottom w:val="0"/>
      <w:divBdr>
        <w:top w:val="none" w:sz="0" w:space="0" w:color="auto"/>
        <w:left w:val="none" w:sz="0" w:space="0" w:color="auto"/>
        <w:bottom w:val="none" w:sz="0" w:space="0" w:color="auto"/>
        <w:right w:val="none" w:sz="0" w:space="0" w:color="auto"/>
      </w:divBdr>
    </w:div>
    <w:div w:id="1670214256">
      <w:bodyDiv w:val="1"/>
      <w:marLeft w:val="0"/>
      <w:marRight w:val="0"/>
      <w:marTop w:val="0"/>
      <w:marBottom w:val="0"/>
      <w:divBdr>
        <w:top w:val="none" w:sz="0" w:space="0" w:color="auto"/>
        <w:left w:val="none" w:sz="0" w:space="0" w:color="auto"/>
        <w:bottom w:val="none" w:sz="0" w:space="0" w:color="auto"/>
        <w:right w:val="none" w:sz="0" w:space="0" w:color="auto"/>
      </w:divBdr>
    </w:div>
    <w:div w:id="1671978677">
      <w:bodyDiv w:val="1"/>
      <w:marLeft w:val="0"/>
      <w:marRight w:val="0"/>
      <w:marTop w:val="0"/>
      <w:marBottom w:val="0"/>
      <w:divBdr>
        <w:top w:val="none" w:sz="0" w:space="0" w:color="auto"/>
        <w:left w:val="none" w:sz="0" w:space="0" w:color="auto"/>
        <w:bottom w:val="none" w:sz="0" w:space="0" w:color="auto"/>
        <w:right w:val="none" w:sz="0" w:space="0" w:color="auto"/>
      </w:divBdr>
    </w:div>
    <w:div w:id="1727217789">
      <w:bodyDiv w:val="1"/>
      <w:marLeft w:val="0"/>
      <w:marRight w:val="0"/>
      <w:marTop w:val="0"/>
      <w:marBottom w:val="0"/>
      <w:divBdr>
        <w:top w:val="none" w:sz="0" w:space="0" w:color="auto"/>
        <w:left w:val="none" w:sz="0" w:space="0" w:color="auto"/>
        <w:bottom w:val="none" w:sz="0" w:space="0" w:color="auto"/>
        <w:right w:val="none" w:sz="0" w:space="0" w:color="auto"/>
      </w:divBdr>
    </w:div>
    <w:div w:id="1786266908">
      <w:bodyDiv w:val="1"/>
      <w:marLeft w:val="0"/>
      <w:marRight w:val="0"/>
      <w:marTop w:val="0"/>
      <w:marBottom w:val="0"/>
      <w:divBdr>
        <w:top w:val="none" w:sz="0" w:space="0" w:color="auto"/>
        <w:left w:val="none" w:sz="0" w:space="0" w:color="auto"/>
        <w:bottom w:val="none" w:sz="0" w:space="0" w:color="auto"/>
        <w:right w:val="none" w:sz="0" w:space="0" w:color="auto"/>
      </w:divBdr>
      <w:divsChild>
        <w:div w:id="224146361">
          <w:marLeft w:val="0"/>
          <w:marRight w:val="0"/>
          <w:marTop w:val="0"/>
          <w:marBottom w:val="0"/>
          <w:divBdr>
            <w:top w:val="none" w:sz="0" w:space="0" w:color="auto"/>
            <w:left w:val="none" w:sz="0" w:space="0" w:color="auto"/>
            <w:bottom w:val="none" w:sz="0" w:space="0" w:color="auto"/>
            <w:right w:val="none" w:sz="0" w:space="0" w:color="auto"/>
          </w:divBdr>
        </w:div>
      </w:divsChild>
    </w:div>
    <w:div w:id="1941793079">
      <w:bodyDiv w:val="1"/>
      <w:marLeft w:val="0"/>
      <w:marRight w:val="0"/>
      <w:marTop w:val="0"/>
      <w:marBottom w:val="0"/>
      <w:divBdr>
        <w:top w:val="none" w:sz="0" w:space="0" w:color="auto"/>
        <w:left w:val="none" w:sz="0" w:space="0" w:color="auto"/>
        <w:bottom w:val="none" w:sz="0" w:space="0" w:color="auto"/>
        <w:right w:val="none" w:sz="0" w:space="0" w:color="auto"/>
      </w:divBdr>
    </w:div>
    <w:div w:id="1945570599">
      <w:bodyDiv w:val="1"/>
      <w:marLeft w:val="0"/>
      <w:marRight w:val="0"/>
      <w:marTop w:val="0"/>
      <w:marBottom w:val="0"/>
      <w:divBdr>
        <w:top w:val="none" w:sz="0" w:space="0" w:color="auto"/>
        <w:left w:val="none" w:sz="0" w:space="0" w:color="auto"/>
        <w:bottom w:val="none" w:sz="0" w:space="0" w:color="auto"/>
        <w:right w:val="none" w:sz="0" w:space="0" w:color="auto"/>
      </w:divBdr>
    </w:div>
    <w:div w:id="2069986420">
      <w:bodyDiv w:val="1"/>
      <w:marLeft w:val="0"/>
      <w:marRight w:val="0"/>
      <w:marTop w:val="0"/>
      <w:marBottom w:val="0"/>
      <w:divBdr>
        <w:top w:val="none" w:sz="0" w:space="0" w:color="auto"/>
        <w:left w:val="none" w:sz="0" w:space="0" w:color="auto"/>
        <w:bottom w:val="none" w:sz="0" w:space="0" w:color="auto"/>
        <w:right w:val="none" w:sz="0" w:space="0" w:color="auto"/>
      </w:divBdr>
      <w:divsChild>
        <w:div w:id="5695806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7924632">
      <w:bodyDiv w:val="1"/>
      <w:marLeft w:val="0"/>
      <w:marRight w:val="0"/>
      <w:marTop w:val="0"/>
      <w:marBottom w:val="0"/>
      <w:divBdr>
        <w:top w:val="none" w:sz="0" w:space="0" w:color="auto"/>
        <w:left w:val="none" w:sz="0" w:space="0" w:color="auto"/>
        <w:bottom w:val="none" w:sz="0" w:space="0" w:color="auto"/>
        <w:right w:val="none" w:sz="0" w:space="0" w:color="auto"/>
      </w:divBdr>
      <w:divsChild>
        <w:div w:id="11401479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1333230">
              <w:marLeft w:val="0"/>
              <w:marRight w:val="0"/>
              <w:marTop w:val="0"/>
              <w:marBottom w:val="0"/>
              <w:divBdr>
                <w:top w:val="none" w:sz="0" w:space="0" w:color="auto"/>
                <w:left w:val="none" w:sz="0" w:space="0" w:color="auto"/>
                <w:bottom w:val="none" w:sz="0" w:space="0" w:color="auto"/>
                <w:right w:val="none" w:sz="0" w:space="0" w:color="auto"/>
              </w:divBdr>
              <w:divsChild>
                <w:div w:id="427698727">
                  <w:marLeft w:val="0"/>
                  <w:marRight w:val="0"/>
                  <w:marTop w:val="0"/>
                  <w:marBottom w:val="0"/>
                  <w:divBdr>
                    <w:top w:val="none" w:sz="0" w:space="0" w:color="auto"/>
                    <w:left w:val="none" w:sz="0" w:space="0" w:color="auto"/>
                    <w:bottom w:val="none" w:sz="0" w:space="0" w:color="auto"/>
                    <w:right w:val="none" w:sz="0" w:space="0" w:color="auto"/>
                  </w:divBdr>
                  <w:divsChild>
                    <w:div w:id="17512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nquiries@bis.gsi.gov.uk" TargetMode="External"/><Relationship Id="rId2" Type="http://schemas.openxmlformats.org/officeDocument/2006/relationships/numbering" Target="numbering.xml"/><Relationship Id="rId16" Type="http://schemas.openxmlformats.org/officeDocument/2006/relationships/hyperlink" Target="https://www.gov.uk/government/organisations/department-for-business-innovation-ski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renticeship.trailblazers@bis.gsi.gov.uk" TargetMode="External"/><Relationship Id="rId5" Type="http://schemas.openxmlformats.org/officeDocument/2006/relationships/webSettings" Target="webSettings.xml"/><Relationship Id="rId15" Type="http://schemas.openxmlformats.org/officeDocument/2006/relationships/hyperlink" Target="mailto:psi@nationalarchives.gsi.gov.uk" TargetMode="External"/><Relationship Id="rId10" Type="http://schemas.openxmlformats.org/officeDocument/2006/relationships/hyperlink" Target="mailto:apprenticeship.trailblazers@bis.gsi.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prenticeship.trailblazers@bis.gsi.gov.uk" TargetMode="External"/><Relationship Id="rId14" Type="http://schemas.openxmlformats.org/officeDocument/2006/relationships/hyperlink" Target="http://www.nationalarchives.gov.uk/doc/open-government-licence/version/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qaa.ac.uk/en/Publications/Documents/Framework-Higher-Education-Qualifications-08.pdf" TargetMode="External"/><Relationship Id="rId2" Type="http://schemas.openxmlformats.org/officeDocument/2006/relationships/hyperlink" Target="https://www.gov.uk/what-different-qualification-levels-mean" TargetMode="External"/><Relationship Id="rId1" Type="http://schemas.openxmlformats.org/officeDocument/2006/relationships/hyperlink" Target="https://www.gov.uk/government/collections/apprenticeship-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63C2-791C-44EE-86DA-6E5A0950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6256</Words>
  <Characters>35661</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The future of apprenticeships in England: guidance for trailblazers</vt:lpstr>
    </vt:vector>
  </TitlesOfParts>
  <Company>Department for Education</Company>
  <LinksUpToDate>false</LinksUpToDate>
  <CharactersWithSpaces>41834</CharactersWithSpaces>
  <SharedDoc>false</SharedDoc>
  <HLinks>
    <vt:vector size="156" baseType="variant">
      <vt:variant>
        <vt:i4>4194356</vt:i4>
      </vt:variant>
      <vt:variant>
        <vt:i4>63</vt:i4>
      </vt:variant>
      <vt:variant>
        <vt:i4>0</vt:i4>
      </vt:variant>
      <vt:variant>
        <vt:i4>5</vt:i4>
      </vt:variant>
      <vt:variant>
        <vt:lpwstr>mailto:apprenticeship.trailblazers@bis.gsi.gov.uk</vt:lpwstr>
      </vt:variant>
      <vt:variant>
        <vt:lpwstr/>
      </vt:variant>
      <vt:variant>
        <vt:i4>7667752</vt:i4>
      </vt:variant>
      <vt:variant>
        <vt:i4>60</vt:i4>
      </vt:variant>
      <vt:variant>
        <vt:i4>0</vt:i4>
      </vt:variant>
      <vt:variant>
        <vt:i4>5</vt:i4>
      </vt:variant>
      <vt:variant>
        <vt:lpwstr>http://www.apprenticeships.gov.uk/standards</vt:lpwstr>
      </vt:variant>
      <vt:variant>
        <vt:lpwstr/>
      </vt:variant>
      <vt:variant>
        <vt:i4>7077941</vt:i4>
      </vt:variant>
      <vt:variant>
        <vt:i4>57</vt:i4>
      </vt:variant>
      <vt:variant>
        <vt:i4>0</vt:i4>
      </vt:variant>
      <vt:variant>
        <vt:i4>5</vt:i4>
      </vt:variant>
      <vt:variant>
        <vt:lpwstr>http://www.apprenticeships.org.uk/standards</vt:lpwstr>
      </vt:variant>
      <vt:variant>
        <vt:lpwstr/>
      </vt:variant>
      <vt:variant>
        <vt:i4>4194356</vt:i4>
      </vt:variant>
      <vt:variant>
        <vt:i4>54</vt:i4>
      </vt:variant>
      <vt:variant>
        <vt:i4>0</vt:i4>
      </vt:variant>
      <vt:variant>
        <vt:i4>5</vt:i4>
      </vt:variant>
      <vt:variant>
        <vt:lpwstr>mailto:Apprenticeship.Trailblazers@bis.gsi.gov.uk</vt:lpwstr>
      </vt:variant>
      <vt:variant>
        <vt:lpwstr/>
      </vt:variant>
      <vt:variant>
        <vt:i4>7077941</vt:i4>
      </vt:variant>
      <vt:variant>
        <vt:i4>51</vt:i4>
      </vt:variant>
      <vt:variant>
        <vt:i4>0</vt:i4>
      </vt:variant>
      <vt:variant>
        <vt:i4>5</vt:i4>
      </vt:variant>
      <vt:variant>
        <vt:lpwstr>http://www.apprenticeships.org.uk/standards</vt:lpwstr>
      </vt:variant>
      <vt:variant>
        <vt:lpwstr/>
      </vt:variant>
      <vt:variant>
        <vt:i4>4194356</vt:i4>
      </vt:variant>
      <vt:variant>
        <vt:i4>48</vt:i4>
      </vt:variant>
      <vt:variant>
        <vt:i4>0</vt:i4>
      </vt:variant>
      <vt:variant>
        <vt:i4>5</vt:i4>
      </vt:variant>
      <vt:variant>
        <vt:lpwstr>mailto:apprenticeship.trailblazers@bis.gsi.gov.uk</vt:lpwstr>
      </vt:variant>
      <vt:variant>
        <vt:lpwstr/>
      </vt:variant>
      <vt:variant>
        <vt:i4>4194356</vt:i4>
      </vt:variant>
      <vt:variant>
        <vt:i4>45</vt:i4>
      </vt:variant>
      <vt:variant>
        <vt:i4>0</vt:i4>
      </vt:variant>
      <vt:variant>
        <vt:i4>5</vt:i4>
      </vt:variant>
      <vt:variant>
        <vt:lpwstr>mailto:apprenticeship.trailblazers@bis.gsi.gov.uk</vt:lpwstr>
      </vt:variant>
      <vt:variant>
        <vt:lpwstr/>
      </vt:variant>
      <vt:variant>
        <vt:i4>4194356</vt:i4>
      </vt:variant>
      <vt:variant>
        <vt:i4>42</vt:i4>
      </vt:variant>
      <vt:variant>
        <vt:i4>0</vt:i4>
      </vt:variant>
      <vt:variant>
        <vt:i4>5</vt:i4>
      </vt:variant>
      <vt:variant>
        <vt:lpwstr>mailto:apprenticeship.trailblazers@bis.gsi.gov.uk</vt:lpwstr>
      </vt:variant>
      <vt:variant>
        <vt:lpwstr/>
      </vt:variant>
      <vt:variant>
        <vt:i4>720971</vt:i4>
      </vt:variant>
      <vt:variant>
        <vt:i4>39</vt:i4>
      </vt:variant>
      <vt:variant>
        <vt:i4>0</vt:i4>
      </vt:variant>
      <vt:variant>
        <vt:i4>5</vt:i4>
      </vt:variant>
      <vt:variant>
        <vt:lpwstr>https://www.gov.uk/government/collections/apprenticeship-changes</vt:lpwstr>
      </vt:variant>
      <vt:variant>
        <vt:lpwstr/>
      </vt:variant>
      <vt:variant>
        <vt:i4>1704004</vt:i4>
      </vt:variant>
      <vt:variant>
        <vt:i4>36</vt:i4>
      </vt:variant>
      <vt:variant>
        <vt:i4>0</vt:i4>
      </vt:variant>
      <vt:variant>
        <vt:i4>5</vt:i4>
      </vt:variant>
      <vt:variant>
        <vt:lpwstr>http://www.apprenticeships.org.uk/standardsindevelopment</vt:lpwstr>
      </vt:variant>
      <vt:variant>
        <vt:lpwstr/>
      </vt:variant>
      <vt:variant>
        <vt:i4>7077941</vt:i4>
      </vt:variant>
      <vt:variant>
        <vt:i4>33</vt:i4>
      </vt:variant>
      <vt:variant>
        <vt:i4>0</vt:i4>
      </vt:variant>
      <vt:variant>
        <vt:i4>5</vt:i4>
      </vt:variant>
      <vt:variant>
        <vt:lpwstr>http://www.apprenticeships.org.uk/standards</vt:lpwstr>
      </vt:variant>
      <vt:variant>
        <vt:lpwstr/>
      </vt:variant>
      <vt:variant>
        <vt:i4>196635</vt:i4>
      </vt:variant>
      <vt:variant>
        <vt:i4>30</vt:i4>
      </vt:variant>
      <vt:variant>
        <vt:i4>0</vt:i4>
      </vt:variant>
      <vt:variant>
        <vt:i4>5</vt:i4>
      </vt:variant>
      <vt:variant>
        <vt:lpwstr/>
      </vt:variant>
      <vt:variant>
        <vt:lpwstr>Tool7</vt:lpwstr>
      </vt:variant>
      <vt:variant>
        <vt:i4>196635</vt:i4>
      </vt:variant>
      <vt:variant>
        <vt:i4>27</vt:i4>
      </vt:variant>
      <vt:variant>
        <vt:i4>0</vt:i4>
      </vt:variant>
      <vt:variant>
        <vt:i4>5</vt:i4>
      </vt:variant>
      <vt:variant>
        <vt:lpwstr/>
      </vt:variant>
      <vt:variant>
        <vt:lpwstr>Tool6</vt:lpwstr>
      </vt:variant>
      <vt:variant>
        <vt:i4>7012430</vt:i4>
      </vt:variant>
      <vt:variant>
        <vt:i4>24</vt:i4>
      </vt:variant>
      <vt:variant>
        <vt:i4>0</vt:i4>
      </vt:variant>
      <vt:variant>
        <vt:i4>5</vt:i4>
      </vt:variant>
      <vt:variant>
        <vt:lpwstr/>
      </vt:variant>
      <vt:variant>
        <vt:lpwstr>_4._Developing_an</vt:lpwstr>
      </vt:variant>
      <vt:variant>
        <vt:i4>196635</vt:i4>
      </vt:variant>
      <vt:variant>
        <vt:i4>21</vt:i4>
      </vt:variant>
      <vt:variant>
        <vt:i4>0</vt:i4>
      </vt:variant>
      <vt:variant>
        <vt:i4>5</vt:i4>
      </vt:variant>
      <vt:variant>
        <vt:lpwstr/>
      </vt:variant>
      <vt:variant>
        <vt:lpwstr>Tool5</vt:lpwstr>
      </vt:variant>
      <vt:variant>
        <vt:i4>196635</vt:i4>
      </vt:variant>
      <vt:variant>
        <vt:i4>18</vt:i4>
      </vt:variant>
      <vt:variant>
        <vt:i4>0</vt:i4>
      </vt:variant>
      <vt:variant>
        <vt:i4>5</vt:i4>
      </vt:variant>
      <vt:variant>
        <vt:lpwstr/>
      </vt:variant>
      <vt:variant>
        <vt:lpwstr>Tool4</vt:lpwstr>
      </vt:variant>
      <vt:variant>
        <vt:i4>196635</vt:i4>
      </vt:variant>
      <vt:variant>
        <vt:i4>15</vt:i4>
      </vt:variant>
      <vt:variant>
        <vt:i4>0</vt:i4>
      </vt:variant>
      <vt:variant>
        <vt:i4>5</vt:i4>
      </vt:variant>
      <vt:variant>
        <vt:lpwstr/>
      </vt:variant>
      <vt:variant>
        <vt:lpwstr>Tool3</vt:lpwstr>
      </vt:variant>
      <vt:variant>
        <vt:i4>196635</vt:i4>
      </vt:variant>
      <vt:variant>
        <vt:i4>12</vt:i4>
      </vt:variant>
      <vt:variant>
        <vt:i4>0</vt:i4>
      </vt:variant>
      <vt:variant>
        <vt:i4>5</vt:i4>
      </vt:variant>
      <vt:variant>
        <vt:lpwstr/>
      </vt:variant>
      <vt:variant>
        <vt:lpwstr>Tool2</vt:lpwstr>
      </vt:variant>
      <vt:variant>
        <vt:i4>7077966</vt:i4>
      </vt:variant>
      <vt:variant>
        <vt:i4>9</vt:i4>
      </vt:variant>
      <vt:variant>
        <vt:i4>0</vt:i4>
      </vt:variant>
      <vt:variant>
        <vt:i4>5</vt:i4>
      </vt:variant>
      <vt:variant>
        <vt:lpwstr/>
      </vt:variant>
      <vt:variant>
        <vt:lpwstr>_3._Developing_an</vt:lpwstr>
      </vt:variant>
      <vt:variant>
        <vt:i4>196635</vt:i4>
      </vt:variant>
      <vt:variant>
        <vt:i4>6</vt:i4>
      </vt:variant>
      <vt:variant>
        <vt:i4>0</vt:i4>
      </vt:variant>
      <vt:variant>
        <vt:i4>5</vt:i4>
      </vt:variant>
      <vt:variant>
        <vt:lpwstr/>
      </vt:variant>
      <vt:variant>
        <vt:lpwstr>Tool1</vt:lpwstr>
      </vt:variant>
      <vt:variant>
        <vt:i4>720936</vt:i4>
      </vt:variant>
      <vt:variant>
        <vt:i4>3</vt:i4>
      </vt:variant>
      <vt:variant>
        <vt:i4>0</vt:i4>
      </vt:variant>
      <vt:variant>
        <vt:i4>5</vt:i4>
      </vt:variant>
      <vt:variant>
        <vt:lpwstr/>
      </vt:variant>
      <vt:variant>
        <vt:lpwstr>_2._Applying_to</vt:lpwstr>
      </vt:variant>
      <vt:variant>
        <vt:i4>7798876</vt:i4>
      </vt:variant>
      <vt:variant>
        <vt:i4>0</vt:i4>
      </vt:variant>
      <vt:variant>
        <vt:i4>0</vt:i4>
      </vt:variant>
      <vt:variant>
        <vt:i4>5</vt:i4>
      </vt:variant>
      <vt:variant>
        <vt:lpwstr/>
      </vt:variant>
      <vt:variant>
        <vt:lpwstr>_1._Introduction_and</vt:lpwstr>
      </vt:variant>
      <vt:variant>
        <vt:i4>5767196</vt:i4>
      </vt:variant>
      <vt:variant>
        <vt:i4>9</vt:i4>
      </vt:variant>
      <vt:variant>
        <vt:i4>0</vt:i4>
      </vt:variant>
      <vt:variant>
        <vt:i4>5</vt:i4>
      </vt:variant>
      <vt:variant>
        <vt:lpwstr>https://www.gov.uk/government/collections/sfa-register-of-training-organisations</vt:lpwstr>
      </vt:variant>
      <vt:variant>
        <vt:lpwstr>how-organisations-can-enter-the-register</vt:lpwstr>
      </vt:variant>
      <vt:variant>
        <vt:i4>4259905</vt:i4>
      </vt:variant>
      <vt:variant>
        <vt:i4>6</vt:i4>
      </vt:variant>
      <vt:variant>
        <vt:i4>0</vt:i4>
      </vt:variant>
      <vt:variant>
        <vt:i4>5</vt:i4>
      </vt:variant>
      <vt:variant>
        <vt:lpwstr>http://ofqual.gov.uk/how-we-regulate/regulatory-requirements/</vt:lpwstr>
      </vt:variant>
      <vt:variant>
        <vt:lpwstr/>
      </vt:variant>
      <vt:variant>
        <vt:i4>720971</vt:i4>
      </vt:variant>
      <vt:variant>
        <vt:i4>3</vt:i4>
      </vt:variant>
      <vt:variant>
        <vt:i4>0</vt:i4>
      </vt:variant>
      <vt:variant>
        <vt:i4>5</vt:i4>
      </vt:variant>
      <vt:variant>
        <vt:lpwstr>https://www.gov.uk/government/collections/apprenticeship-changes</vt:lpwstr>
      </vt:variant>
      <vt:variant>
        <vt:lpwstr/>
      </vt:variant>
      <vt:variant>
        <vt:i4>2293796</vt:i4>
      </vt:variant>
      <vt:variant>
        <vt:i4>0</vt:i4>
      </vt:variant>
      <vt:variant>
        <vt:i4>0</vt:i4>
      </vt:variant>
      <vt:variant>
        <vt:i4>5</vt:i4>
      </vt:variant>
      <vt:variant>
        <vt:lpwstr>https://www.gov.uk/government/consultations/future-of-apprenticeships-in-england-richard-review-next-steps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apprenticeships in England: guidance for trailblazers</dc:title>
  <dc:creator>Newton Oliver (VE)</dc:creator>
  <cp:keywords>BIS/14/P194</cp:keywords>
  <cp:lastModifiedBy>Francesca Ezzelino</cp:lastModifiedBy>
  <cp:revision>2</cp:revision>
  <cp:lastPrinted>2015-12-17T19:16:00Z</cp:lastPrinted>
  <dcterms:created xsi:type="dcterms:W3CDTF">2017-01-10T14:45:00Z</dcterms:created>
  <dcterms:modified xsi:type="dcterms:W3CDTF">2017-01-10T14:45:00Z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0x0101000706A8051BDDA64C90F797109D7E80C9008324F5FB20B10A4182095A2A32A97B9600FD464DA14486144FAA9108FF11E08AFF</vt:lpwstr>
  </property>
  <property fmtid="{D5CDD505-2E9C-101B-9397-08002B2CF9AE}" pid="4" name="SecurityClassification">
    <vt:lpwstr/>
  </property>
  <property fmtid="{D5CDD505-2E9C-101B-9397-08002B2CF9AE}" pid="5" name="Function2">
    <vt:lpwstr/>
  </property>
  <property fmtid="{D5CDD505-2E9C-101B-9397-08002B2CF9AE}" pid="6" name="DocumentStatus">
    <vt:lpwstr/>
  </property>
  <property fmtid="{D5CDD505-2E9C-101B-9397-08002B2CF9AE}" pid="7" name="Function2OOB">
    <vt:lpwstr/>
  </property>
  <property fmtid="{D5CDD505-2E9C-101B-9397-08002B2CF9AE}" pid="8" name="OwnerOOB">
    <vt:lpwstr>Marketing</vt:lpwstr>
  </property>
  <property fmtid="{D5CDD505-2E9C-101B-9397-08002B2CF9AE}" pid="9" name="DCSFContributor">
    <vt:lpwstr/>
  </property>
  <property fmtid="{D5CDD505-2E9C-101B-9397-08002B2CF9AE}" pid="10" name="SiteTypeOOB">
    <vt:lpwstr>Directorate</vt:lpwstr>
  </property>
  <property fmtid="{D5CDD505-2E9C-101B-9397-08002B2CF9AE}" pid="11" name="DocumentStatusOOB">
    <vt:lpwstr>draft</vt:lpwstr>
  </property>
  <property fmtid="{D5CDD505-2E9C-101B-9397-08002B2CF9AE}" pid="12" name="Owner">
    <vt:lpwstr/>
  </property>
  <property fmtid="{D5CDD505-2E9C-101B-9397-08002B2CF9AE}" pid="13" name="SecurityClassificationOOB">
    <vt:lpwstr>unclassified</vt:lpwstr>
  </property>
  <property fmtid="{D5CDD505-2E9C-101B-9397-08002B2CF9AE}" pid="14" name="DocumentSubject">
    <vt:lpwstr/>
  </property>
  <property fmtid="{D5CDD505-2E9C-101B-9397-08002B2CF9AE}" pid="15" name="Description">
    <vt:lpwstr/>
  </property>
  <property fmtid="{D5CDD505-2E9C-101B-9397-08002B2CF9AE}" pid="16" name="SiteType">
    <vt:lpwstr/>
  </property>
  <property fmtid="{D5CDD505-2E9C-101B-9397-08002B2CF9AE}" pid="17" name="DocumentSubjectOOB">
    <vt:lpwstr>Regulations</vt:lpwstr>
  </property>
  <property fmtid="{D5CDD505-2E9C-101B-9397-08002B2CF9AE}" pid="18" name="IWPGroup">
    <vt:lpwstr/>
  </property>
  <property fmtid="{D5CDD505-2E9C-101B-9397-08002B2CF9AE}" pid="19" name="_Source">
    <vt:lpwstr/>
  </property>
  <property fmtid="{D5CDD505-2E9C-101B-9397-08002B2CF9AE}" pid="20" name="IWPGroupOOB">
    <vt:lpwstr>Communications Directorate</vt:lpwstr>
  </property>
  <property fmtid="{D5CDD505-2E9C-101B-9397-08002B2CF9AE}" pid="21" name="Division">
    <vt:lpwstr/>
  </property>
  <property fmtid="{D5CDD505-2E9C-101B-9397-08002B2CF9AE}" pid="22" name="Team">
    <vt:lpwstr/>
  </property>
  <property fmtid="{D5CDD505-2E9C-101B-9397-08002B2CF9AE}" pid="23" name="_Version">
    <vt:lpwstr/>
  </property>
</Properties>
</file>