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5C" w:rsidRPr="00671084" w:rsidRDefault="00ED595C" w:rsidP="00ED595C">
      <w:pPr>
        <w:jc w:val="right"/>
        <w:rPr>
          <w:rFonts w:cs="Arial"/>
          <w:b/>
          <w:sz w:val="22"/>
          <w:szCs w:val="22"/>
        </w:rPr>
      </w:pPr>
      <w:r w:rsidRPr="00671084">
        <w:rPr>
          <w:rFonts w:cs="Arial"/>
          <w:b/>
          <w:sz w:val="22"/>
          <w:szCs w:val="22"/>
        </w:rPr>
        <w:t>ANNEX</w:t>
      </w:r>
    </w:p>
    <w:p w:rsidR="00ED595C" w:rsidRPr="00671084" w:rsidRDefault="00ED595C" w:rsidP="00ED595C">
      <w:pPr>
        <w:jc w:val="right"/>
        <w:rPr>
          <w:rFonts w:cs="Arial"/>
          <w:b/>
          <w:sz w:val="22"/>
          <w:szCs w:val="22"/>
        </w:rPr>
      </w:pPr>
    </w:p>
    <w:p w:rsidR="00ED595C" w:rsidRPr="00671084" w:rsidRDefault="00ED595C" w:rsidP="00ED595C">
      <w:pPr>
        <w:rPr>
          <w:rFonts w:cs="Arial"/>
          <w:b/>
          <w:sz w:val="22"/>
          <w:szCs w:val="22"/>
          <w:u w:val="single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b/>
          <w:sz w:val="22"/>
          <w:szCs w:val="22"/>
          <w:u w:val="single"/>
        </w:rPr>
        <w:t xml:space="preserve">MODEL INSTRUMENT OF GOVERNMENT FOR FEDERATED GOVERNING BODIES </w:t>
      </w:r>
    </w:p>
    <w:p w:rsidR="00ED595C" w:rsidRPr="00671084" w:rsidRDefault="00ED595C" w:rsidP="00ED595C">
      <w:pPr>
        <w:rPr>
          <w:rFonts w:cs="Arial"/>
          <w:b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1. The name of the federation is: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2. The names and categories of the schools in the federation are: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1"/>
        <w:gridCol w:w="3911"/>
      </w:tblGrid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Name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jc w:val="center"/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Category</w:t>
            </w: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4.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5.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6.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7.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8.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9.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3. The name of the governing body is: “The governing body of ……….. “[</w:t>
      </w:r>
      <w:proofErr w:type="gramStart"/>
      <w:r w:rsidRPr="00671084">
        <w:rPr>
          <w:rFonts w:cs="Arial"/>
          <w:i/>
          <w:sz w:val="22"/>
          <w:szCs w:val="22"/>
        </w:rPr>
        <w:t>insert</w:t>
      </w:r>
      <w:proofErr w:type="gramEnd"/>
      <w:r w:rsidRPr="00671084">
        <w:rPr>
          <w:rFonts w:cs="Arial"/>
          <w:i/>
          <w:sz w:val="22"/>
          <w:szCs w:val="22"/>
        </w:rPr>
        <w:t xml:space="preserve"> name of federation as set out in paragraph 1 above</w:t>
      </w:r>
      <w:r w:rsidRPr="00671084">
        <w:rPr>
          <w:rFonts w:cs="Arial"/>
          <w:sz w:val="22"/>
          <w:szCs w:val="22"/>
        </w:rPr>
        <w:t>].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4. The governing body shall consist of the following (this depends on the number and categories of schools in the federation under Part 4 of the Federation Regulations):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9"/>
        <w:gridCol w:w="1345"/>
        <w:gridCol w:w="2850"/>
        <w:gridCol w:w="1482"/>
      </w:tblGrid>
      <w:tr w:rsidR="00ED595C" w:rsidRPr="00D02ACA" w:rsidTr="00CE563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Category of governor</w:t>
            </w:r>
          </w:p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(state where the term of office is less than four years)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No. of governors in each category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Name of school (For parent and foundation governors)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No. of governors for each school</w:t>
            </w:r>
          </w:p>
        </w:tc>
      </w:tr>
      <w:tr w:rsidR="00ED595C" w:rsidRPr="00D02ACA" w:rsidTr="00CE563A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Parent governors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rPr>
          <w:trHeight w:val="321"/>
        </w:trPr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rPr>
          <w:trHeight w:val="542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Head Teacher/s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332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6A6A6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Staff governor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One</w:t>
            </w:r>
          </w:p>
        </w:tc>
        <w:tc>
          <w:tcPr>
            <w:tcW w:w="4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LA governor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One</w:t>
            </w:r>
          </w:p>
        </w:tc>
        <w:tc>
          <w:tcPr>
            <w:tcW w:w="4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Co-opted governors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  <w:r w:rsidRPr="00D02ACA">
              <w:rPr>
                <w:rFonts w:eastAsia="Times New Roman" w:cs="Arial"/>
                <w:sz w:val="22"/>
                <w:szCs w:val="22"/>
              </w:rPr>
              <w:t>Foundation/ partnership governors (where applicable)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  <w:tr w:rsidR="00ED595C" w:rsidRPr="00D02ACA" w:rsidTr="00CE563A">
        <w:tc>
          <w:tcPr>
            <w:tcW w:w="3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95C" w:rsidRPr="00D02ACA" w:rsidRDefault="00ED595C" w:rsidP="00CE563A">
            <w:pPr>
              <w:widowControl/>
              <w:overflowPunct/>
              <w:autoSpaceDE/>
              <w:autoSpaceDN/>
              <w:adjustRightInd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95C" w:rsidRPr="00D02ACA" w:rsidRDefault="00ED595C" w:rsidP="00CE563A">
            <w:pPr>
              <w:rPr>
                <w:rFonts w:eastAsia="Times New Roman" w:cs="Arial"/>
                <w:sz w:val="22"/>
                <w:szCs w:val="22"/>
              </w:rPr>
            </w:pPr>
          </w:p>
        </w:tc>
      </w:tr>
    </w:tbl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b/>
          <w:sz w:val="22"/>
          <w:szCs w:val="22"/>
        </w:rPr>
      </w:pPr>
      <w:r w:rsidRPr="00671084">
        <w:rPr>
          <w:rFonts w:cs="Arial"/>
          <w:sz w:val="22"/>
          <w:szCs w:val="22"/>
        </w:rPr>
        <w:t>5. Total number of governors: [</w:t>
      </w:r>
      <w:r w:rsidRPr="00671084">
        <w:rPr>
          <w:rFonts w:cs="Arial"/>
          <w:i/>
          <w:sz w:val="22"/>
          <w:szCs w:val="22"/>
        </w:rPr>
        <w:t>insert number</w:t>
      </w:r>
      <w:r w:rsidRPr="00671084">
        <w:rPr>
          <w:rFonts w:cs="Arial"/>
          <w:sz w:val="22"/>
          <w:szCs w:val="22"/>
        </w:rPr>
        <w:t>]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[</w:t>
      </w:r>
      <w:r w:rsidRPr="00671084">
        <w:rPr>
          <w:rFonts w:cs="Arial"/>
          <w:i/>
          <w:sz w:val="22"/>
          <w:szCs w:val="22"/>
        </w:rPr>
        <w:t>If the term of office of is less than four years, state the length of that term of office</w:t>
      </w:r>
      <w:r w:rsidRPr="00671084">
        <w:rPr>
          <w:rFonts w:cs="Arial"/>
          <w:sz w:val="22"/>
          <w:szCs w:val="22"/>
        </w:rPr>
        <w:t>]</w:t>
      </w: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 xml:space="preserve">6. Set out the name of any foundation body or person entitled to appoint foundation </w:t>
      </w:r>
      <w:r w:rsidRPr="00671084">
        <w:rPr>
          <w:rFonts w:cs="Arial"/>
          <w:sz w:val="22"/>
          <w:szCs w:val="22"/>
        </w:rPr>
        <w:lastRenderedPageBreak/>
        <w:t>governors.  If this is more than one person, set out the basis on which appointments are made.</w:t>
      </w: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7. [</w:t>
      </w:r>
      <w:proofErr w:type="gramStart"/>
      <w:r w:rsidRPr="00671084">
        <w:rPr>
          <w:rFonts w:cs="Arial"/>
          <w:i/>
          <w:sz w:val="22"/>
          <w:szCs w:val="22"/>
        </w:rPr>
        <w:t>where</w:t>
      </w:r>
      <w:proofErr w:type="gramEnd"/>
      <w:r w:rsidRPr="00671084">
        <w:rPr>
          <w:rFonts w:cs="Arial"/>
          <w:i/>
          <w:sz w:val="22"/>
          <w:szCs w:val="22"/>
        </w:rPr>
        <w:t xml:space="preserve"> applicable</w:t>
      </w:r>
      <w:r w:rsidRPr="00671084">
        <w:rPr>
          <w:rFonts w:cs="Arial"/>
          <w:sz w:val="22"/>
          <w:szCs w:val="22"/>
        </w:rPr>
        <w:t>]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(a) The holder of the following office shall be an ex-officio foundation governor: [</w:t>
      </w:r>
      <w:r w:rsidRPr="00671084">
        <w:rPr>
          <w:rFonts w:cs="Arial"/>
          <w:i/>
          <w:sz w:val="22"/>
          <w:szCs w:val="22"/>
        </w:rPr>
        <w:t>name of office</w:t>
      </w:r>
      <w:r w:rsidRPr="00671084">
        <w:rPr>
          <w:rFonts w:cs="Arial"/>
          <w:sz w:val="22"/>
          <w:szCs w:val="22"/>
        </w:rPr>
        <w:t>]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numPr>
          <w:ilvl w:val="0"/>
          <w:numId w:val="1"/>
        </w:numPr>
        <w:jc w:val="both"/>
        <w:textAlignment w:val="auto"/>
        <w:rPr>
          <w:rFonts w:cs="Arial"/>
          <w:b/>
          <w:sz w:val="22"/>
          <w:szCs w:val="22"/>
        </w:rPr>
      </w:pPr>
      <w:r w:rsidRPr="00671084">
        <w:rPr>
          <w:rFonts w:cs="Arial"/>
          <w:sz w:val="22"/>
          <w:szCs w:val="22"/>
        </w:rPr>
        <w:t>The foundation body or person named in paragraph 6 shall be entitled to appoint a foundation governor to act in the place of the ex-officio foundation governor whose governorship derives from the office named in (a) above, in the event that the ex-officio foundation governor is unable or unwilling to act as a foundation governor or has been removed from office under regulation 21 (2) of the Constitution Regulations</w:t>
      </w:r>
      <w:r w:rsidRPr="00671084">
        <w:rPr>
          <w:rFonts w:cs="Arial"/>
          <w:b/>
          <w:sz w:val="22"/>
          <w:szCs w:val="22"/>
        </w:rPr>
        <w:t>.</w:t>
      </w:r>
    </w:p>
    <w:p w:rsidR="00ED595C" w:rsidRPr="00671084" w:rsidRDefault="00ED595C" w:rsidP="00ED595C">
      <w:pPr>
        <w:rPr>
          <w:rFonts w:cs="Arial"/>
          <w:b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[</w:t>
      </w:r>
      <w:r w:rsidRPr="00671084">
        <w:rPr>
          <w:rFonts w:cs="Arial"/>
          <w:i/>
          <w:sz w:val="22"/>
          <w:szCs w:val="22"/>
        </w:rPr>
        <w:t>Repeat 7(a) and (b) as necessary where there is more than one ex-officio foundation governorship</w:t>
      </w:r>
      <w:r w:rsidRPr="00671084">
        <w:rPr>
          <w:rFonts w:cs="Arial"/>
          <w:sz w:val="22"/>
          <w:szCs w:val="22"/>
        </w:rPr>
        <w:t>]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8. Set out the name of any person entitled to request the removal of any ex-officio foundation governor and to appoint any substitute governor.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9. [Where there is a trust relating to any of the federated schools] the fact that such a trust exists.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jc w:val="both"/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10. Where a federated school is a foundation or voluntary school which has a religious character, a description of the ethos of the school.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>11. This instrument comes into effect on [</w:t>
      </w:r>
      <w:r w:rsidRPr="00671084">
        <w:rPr>
          <w:rFonts w:cs="Arial"/>
          <w:i/>
          <w:sz w:val="22"/>
          <w:szCs w:val="22"/>
        </w:rPr>
        <w:t>insert date</w:t>
      </w:r>
      <w:r w:rsidRPr="00671084">
        <w:rPr>
          <w:rFonts w:cs="Arial"/>
          <w:sz w:val="22"/>
          <w:szCs w:val="22"/>
        </w:rPr>
        <w:t>]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671084" w:rsidRDefault="00ED595C" w:rsidP="00ED595C">
      <w:pPr>
        <w:rPr>
          <w:rFonts w:cs="Arial"/>
          <w:sz w:val="22"/>
          <w:szCs w:val="22"/>
        </w:rPr>
      </w:pPr>
      <w:r w:rsidRPr="00671084">
        <w:rPr>
          <w:rFonts w:cs="Arial"/>
          <w:sz w:val="22"/>
          <w:szCs w:val="22"/>
        </w:rPr>
        <w:t xml:space="preserve">12. This instrument was made by order of _ _ _ _ _ _ _ Local Authority on _ _ _ _ _ _ _ </w:t>
      </w:r>
    </w:p>
    <w:p w:rsidR="00ED595C" w:rsidRPr="00671084" w:rsidRDefault="00ED595C" w:rsidP="00ED595C">
      <w:pPr>
        <w:rPr>
          <w:rFonts w:cs="Arial"/>
          <w:sz w:val="22"/>
          <w:szCs w:val="22"/>
        </w:rPr>
      </w:pPr>
    </w:p>
    <w:p w:rsidR="00ED595C" w:rsidRPr="00EA409E" w:rsidRDefault="00ED595C" w:rsidP="00ED595C">
      <w:pPr>
        <w:jc w:val="both"/>
        <w:rPr>
          <w:rFonts w:cs="Arial"/>
          <w:b/>
          <w:sz w:val="22"/>
          <w:szCs w:val="22"/>
          <w:u w:val="single"/>
        </w:rPr>
      </w:pPr>
      <w:r w:rsidRPr="00671084">
        <w:rPr>
          <w:rFonts w:cs="Arial"/>
          <w:sz w:val="22"/>
          <w:szCs w:val="22"/>
        </w:rPr>
        <w:t>13. A copy of the instrument must be supplied to every member of the governing body (and the head teacher if not a governor), any trustees and to the appropriate religious body.</w:t>
      </w:r>
    </w:p>
    <w:p w:rsidR="00AD0619" w:rsidRDefault="00ED595C">
      <w:bookmarkStart w:id="0" w:name="_GoBack"/>
      <w:bookmarkEnd w:id="0"/>
    </w:p>
    <w:sectPr w:rsidR="00AD06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47" w:rsidRDefault="00ED59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47" w:rsidRDefault="00ED59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47" w:rsidRDefault="00ED595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47" w:rsidRDefault="00ED59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47" w:rsidRDefault="00ED59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F47" w:rsidRDefault="00ED59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E5A77"/>
    <w:multiLevelType w:val="hybridMultilevel"/>
    <w:tmpl w:val="AB8A563A"/>
    <w:lvl w:ilvl="0" w:tplc="3FCE3312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5C"/>
    <w:rsid w:val="0069742B"/>
    <w:rsid w:val="00ED595C"/>
    <w:rsid w:val="00E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59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595C"/>
    <w:rPr>
      <w:rFonts w:ascii="Arial" w:eastAsia="MS Mincho" w:hAnsi="Arial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rsid w:val="00ED59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95C"/>
    <w:rPr>
      <w:rFonts w:ascii="Arial" w:eastAsia="MS Mincho" w:hAnsi="Arial" w:cs="Times New Roman"/>
      <w:sz w:val="24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5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MS Mincho" w:hAnsi="Arial" w:cs="Times New Roman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59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D595C"/>
    <w:rPr>
      <w:rFonts w:ascii="Arial" w:eastAsia="MS Mincho" w:hAnsi="Arial" w:cs="Times New Roman"/>
      <w:sz w:val="24"/>
      <w:szCs w:val="20"/>
      <w:lang w:eastAsia="ja-JP"/>
    </w:rPr>
  </w:style>
  <w:style w:type="paragraph" w:styleId="Header">
    <w:name w:val="header"/>
    <w:basedOn w:val="Normal"/>
    <w:link w:val="HeaderChar"/>
    <w:rsid w:val="00ED59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D595C"/>
    <w:rPr>
      <w:rFonts w:ascii="Arial" w:eastAsia="MS Mincho" w:hAnsi="Arial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9448191C</Template>
  <TotalTime>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SHIELDS, Susan</dc:creator>
  <cp:lastModifiedBy>SHIELDS, Susan</cp:lastModifiedBy>
  <cp:revision>1</cp:revision>
  <dcterms:created xsi:type="dcterms:W3CDTF">2012-09-07T08:53:00Z</dcterms:created>
  <dcterms:modified xsi:type="dcterms:W3CDTF">2012-09-07T08:55:00Z</dcterms:modified>
</cp:coreProperties>
</file>