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00" w:rsidRPr="004026B4" w:rsidRDefault="0057314F" w:rsidP="00424221">
      <w:pPr>
        <w:pStyle w:val="Title"/>
      </w:pPr>
      <w:r>
        <w:t>English as an additional language</w:t>
      </w:r>
    </w:p>
    <w:p w:rsidR="003C5600" w:rsidRPr="004026B4" w:rsidRDefault="00B1607E" w:rsidP="003C5600">
      <w:pPr>
        <w:pStyle w:val="Sub-title"/>
      </w:pPr>
      <w:r>
        <w:t>B</w:t>
      </w:r>
      <w:r w:rsidR="0057314F">
        <w:t xml:space="preserve">riefing for section 5 </w:t>
      </w:r>
      <w:r>
        <w:t>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3C5600">
        <w:tblPrEx>
          <w:tblCellMar>
            <w:top w:w="0" w:type="dxa"/>
            <w:bottom w:w="0" w:type="dxa"/>
          </w:tblCellMar>
        </w:tblPrEx>
        <w:trPr>
          <w:trHeight w:val="9398"/>
        </w:trPr>
        <w:tc>
          <w:tcPr>
            <w:tcW w:w="9279" w:type="dxa"/>
            <w:tcBorders>
              <w:top w:val="nil"/>
              <w:left w:val="nil"/>
              <w:bottom w:val="nil"/>
              <w:right w:val="nil"/>
            </w:tcBorders>
          </w:tcPr>
          <w:p w:rsidR="006720E4" w:rsidRDefault="00776AEC" w:rsidP="00860320">
            <w:pPr>
              <w:pStyle w:val="Summary"/>
            </w:pPr>
            <w:r>
              <w:t xml:space="preserve">Inspectors should evaluate provision and outcomes for learners of English as an additional language. The document contains examples of good practice that provide </w:t>
            </w:r>
            <w:r w:rsidR="00561A8F">
              <w:t xml:space="preserve">a </w:t>
            </w:r>
            <w:r>
              <w:t>useful reference for inspectors.</w:t>
            </w:r>
          </w:p>
        </w:tc>
      </w:tr>
    </w:tbl>
    <w:p w:rsidR="003C5600" w:rsidRDefault="003C5600" w:rsidP="003C5600">
      <w:pPr>
        <w:pStyle w:val="CoverStats"/>
      </w:pPr>
      <w:r w:rsidRPr="00AB22BC">
        <w:rPr>
          <w:rStyle w:val="StyleCoverStatsBoldChar"/>
        </w:rPr>
        <w:t xml:space="preserve">Age </w:t>
      </w:r>
      <w:r w:rsidR="00D53419" w:rsidRPr="00AB22BC">
        <w:rPr>
          <w:rStyle w:val="StyleCoverStatsBoldChar"/>
        </w:rPr>
        <w:t>g</w:t>
      </w:r>
      <w:r w:rsidRPr="00AB22BC">
        <w:rPr>
          <w:rStyle w:val="StyleCoverStatsBoldChar"/>
        </w:rPr>
        <w:t>roup:</w:t>
      </w:r>
      <w:r>
        <w:t xml:space="preserve"> </w:t>
      </w:r>
      <w:r w:rsidR="0057314F">
        <w:t>All</w:t>
      </w:r>
    </w:p>
    <w:p w:rsidR="003C5600" w:rsidRDefault="003C5600" w:rsidP="003C5600">
      <w:pPr>
        <w:pStyle w:val="CoverStats"/>
      </w:pPr>
      <w:r w:rsidRPr="00AB22BC">
        <w:rPr>
          <w:rStyle w:val="StyleCoverStatsBoldChar"/>
        </w:rPr>
        <w:t>Published:</w:t>
      </w:r>
      <w:r w:rsidR="007B340C">
        <w:t xml:space="preserve"> </w:t>
      </w:r>
      <w:r w:rsidR="00E5143E">
        <w:t>September</w:t>
      </w:r>
      <w:r w:rsidR="00E84991">
        <w:t xml:space="preserve"> </w:t>
      </w:r>
      <w:r w:rsidR="00955CB9">
        <w:t>2013</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650052">
        <w:t>090164</w:t>
      </w:r>
    </w:p>
    <w:p w:rsidR="00EB2E3E" w:rsidRDefault="00EB2E3E" w:rsidP="003C5600">
      <w:pPr>
        <w:pStyle w:val="Unnumberedparagraph"/>
        <w:spacing w:after="0"/>
        <w:sectPr w:rsidR="00EB2E3E" w:rsidSect="0071679F">
          <w:headerReference w:type="even" r:id="rId12"/>
          <w:headerReference w:type="default" r:id="rId13"/>
          <w:footerReference w:type="even" r:id="rId14"/>
          <w:footerReference w:type="default" r:id="rId15"/>
          <w:headerReference w:type="first" r:id="rId16"/>
          <w:footerReference w:type="first" r:id="rId17"/>
          <w:pgSz w:w="11906" w:h="16838" w:code="9"/>
          <w:pgMar w:top="2438" w:right="1418" w:bottom="1134" w:left="1418" w:header="567" w:footer="567" w:gutter="0"/>
          <w:cols w:space="708"/>
          <w:docGrid w:linePitch="360"/>
        </w:sectPr>
      </w:pPr>
    </w:p>
    <w:p w:rsidR="006720E4" w:rsidRPr="00A06EFD" w:rsidRDefault="006720E4" w:rsidP="006720E4">
      <w:pPr>
        <w:pStyle w:val="Unnumberedparagraph"/>
        <w:rPr>
          <w:color w:val="FF0000"/>
        </w:rPr>
      </w:pPr>
    </w:p>
    <w:p w:rsidR="002E55A9" w:rsidRDefault="002E55A9">
      <w:pPr>
        <w:rPr>
          <w:vanish/>
        </w:rPr>
      </w:pPr>
    </w:p>
    <w:p w:rsidR="002E55A9" w:rsidRDefault="002E55A9"/>
    <w:p w:rsidR="00EB2E3E" w:rsidRDefault="00EB2E3E" w:rsidP="00BB4268">
      <w:pPr>
        <w:pStyle w:val="Contentsheading"/>
        <w:sectPr w:rsidR="00EB2E3E" w:rsidSect="0071679F">
          <w:headerReference w:type="even" r:id="rId18"/>
          <w:footerReference w:type="even" r:id="rId19"/>
          <w:pgSz w:w="11906" w:h="16838" w:code="9"/>
          <w:pgMar w:top="2438" w:right="1418" w:bottom="1134" w:left="1418" w:header="567" w:footer="567" w:gutter="0"/>
          <w:cols w:space="708"/>
          <w:docGrid w:linePitch="360"/>
        </w:sectPr>
      </w:pPr>
    </w:p>
    <w:p w:rsidR="0057314F" w:rsidRPr="00077AFE" w:rsidRDefault="0057314F" w:rsidP="0057314F">
      <w:pPr>
        <w:pStyle w:val="Heading1"/>
      </w:pPr>
      <w:bookmarkStart w:id="0" w:name="_Toc311797367"/>
      <w:r w:rsidRPr="00077AFE">
        <w:lastRenderedPageBreak/>
        <w:t>Background</w:t>
      </w:r>
      <w:bookmarkEnd w:id="0"/>
      <w:r w:rsidRPr="00077AFE">
        <w:t xml:space="preserve"> </w:t>
      </w:r>
    </w:p>
    <w:p w:rsidR="0057314F" w:rsidRDefault="0057314F" w:rsidP="0006724D">
      <w:pPr>
        <w:pStyle w:val="Numberedparagraph"/>
      </w:pPr>
      <w:r w:rsidRPr="0044224B">
        <w:t>English as an additional language</w:t>
      </w:r>
      <w:r w:rsidRPr="00A9122A">
        <w:t xml:space="preserve"> (EAL) refers to learners whose first language is not English. The learner may already be fluent in several other languages or dialects</w:t>
      </w:r>
      <w:r>
        <w:t>,</w:t>
      </w:r>
      <w:r w:rsidRPr="00A9122A">
        <w:t xml:space="preserve"> which is why the term </w:t>
      </w:r>
      <w:r w:rsidRPr="00A9122A">
        <w:rPr>
          <w:i/>
        </w:rPr>
        <w:t>English as a second language</w:t>
      </w:r>
      <w:r w:rsidRPr="00A9122A">
        <w:t xml:space="preserve"> </w:t>
      </w:r>
      <w:r w:rsidRPr="00A9122A">
        <w:rPr>
          <w:i/>
        </w:rPr>
        <w:t>(ESL or E2L)</w:t>
      </w:r>
      <w:r w:rsidRPr="00A9122A">
        <w:t xml:space="preserve"> is inappropriate and should not be used in inspection reports. The term </w:t>
      </w:r>
      <w:r w:rsidRPr="00A9122A">
        <w:rPr>
          <w:i/>
        </w:rPr>
        <w:t>English for speakers of other languages</w:t>
      </w:r>
      <w:r w:rsidRPr="00A9122A">
        <w:t xml:space="preserve"> </w:t>
      </w:r>
      <w:r w:rsidRPr="00A9122A">
        <w:rPr>
          <w:i/>
        </w:rPr>
        <w:t>(ESOL)</w:t>
      </w:r>
      <w:r w:rsidRPr="00A9122A">
        <w:t xml:space="preserve"> is used in post-16 provision. The term </w:t>
      </w:r>
      <w:r w:rsidRPr="00A9122A">
        <w:rPr>
          <w:i/>
        </w:rPr>
        <w:t>English as a foreign language</w:t>
      </w:r>
      <w:r w:rsidRPr="00A9122A">
        <w:t xml:space="preserve"> </w:t>
      </w:r>
      <w:r w:rsidRPr="00A9122A">
        <w:rPr>
          <w:i/>
        </w:rPr>
        <w:t>(EFL)</w:t>
      </w:r>
      <w:r w:rsidRPr="00A9122A">
        <w:t xml:space="preserve"> refers to students studying </w:t>
      </w:r>
      <w:r>
        <w:t>English</w:t>
      </w:r>
      <w:r w:rsidRPr="00A9122A">
        <w:t xml:space="preserve"> overseas or in this country for a specific purpose. It should not be used as an alternative term for EAL.</w:t>
      </w:r>
    </w:p>
    <w:p w:rsidR="0057314F" w:rsidRPr="00077AFE" w:rsidRDefault="0057314F" w:rsidP="0057314F">
      <w:pPr>
        <w:pStyle w:val="Heading1"/>
        <w:rPr>
          <w:rFonts w:ascii="Frutiger-Light" w:hAnsi="Frutiger-Light" w:cs="Frutiger-Light"/>
        </w:rPr>
      </w:pPr>
      <w:bookmarkStart w:id="1" w:name="_Toc311797368"/>
      <w:r w:rsidRPr="00077AFE">
        <w:t>Key resources</w:t>
      </w:r>
      <w:bookmarkEnd w:id="1"/>
    </w:p>
    <w:p w:rsidR="00D45538" w:rsidRDefault="00D45538" w:rsidP="00E7635A">
      <w:pPr>
        <w:pStyle w:val="Numberedparagraph"/>
      </w:pPr>
      <w:r>
        <w:t>Ofsted has published a number of case studies on outstanding practice in EAL available at</w:t>
      </w:r>
      <w:r w:rsidR="00FB6D09">
        <w:t>:</w:t>
      </w:r>
      <w:r>
        <w:t xml:space="preserve"> </w:t>
      </w:r>
      <w:hyperlink r:id="rId20" w:history="1">
        <w:r w:rsidR="00FB6D09" w:rsidRPr="00FB6D09">
          <w:rPr>
            <w:rStyle w:val="Hyperlink"/>
          </w:rPr>
          <w:t>www.goodpr</w:t>
        </w:r>
        <w:r w:rsidR="00FB6D09" w:rsidRPr="00FB6D09">
          <w:rPr>
            <w:rStyle w:val="Hyperlink"/>
          </w:rPr>
          <w:t>a</w:t>
        </w:r>
        <w:r w:rsidR="00FB6D09" w:rsidRPr="00FB6D09">
          <w:rPr>
            <w:rStyle w:val="Hyperlink"/>
          </w:rPr>
          <w:t>ctice.ofste</w:t>
        </w:r>
        <w:r w:rsidR="00FB6D09" w:rsidRPr="00FB6D09">
          <w:rPr>
            <w:rStyle w:val="Hyperlink"/>
          </w:rPr>
          <w:t>d</w:t>
        </w:r>
        <w:r w:rsidR="00FB6D09" w:rsidRPr="00FB6D09">
          <w:rPr>
            <w:rStyle w:val="Hyperlink"/>
          </w:rPr>
          <w:t>.gov.uk/</w:t>
        </w:r>
      </w:hyperlink>
      <w:r w:rsidR="00FB6D09">
        <w:t>.</w:t>
      </w:r>
    </w:p>
    <w:p w:rsidR="0057314F" w:rsidRPr="00077AFE" w:rsidRDefault="0057314F" w:rsidP="0006724D">
      <w:pPr>
        <w:pStyle w:val="Numberedparagraph"/>
      </w:pPr>
      <w:r w:rsidRPr="00077AFE">
        <w:t xml:space="preserve">Schools should be aware of the </w:t>
      </w:r>
      <w:r w:rsidR="00D45538">
        <w:t>resources</w:t>
      </w:r>
      <w:r w:rsidRPr="00077AFE">
        <w:t xml:space="preserve"> and </w:t>
      </w:r>
      <w:r w:rsidR="00F22529">
        <w:t>information</w:t>
      </w:r>
      <w:r w:rsidR="00D45538">
        <w:t xml:space="preserve"> on supporting pupils</w:t>
      </w:r>
      <w:r w:rsidR="00FB6D09">
        <w:t>’</w:t>
      </w:r>
      <w:r w:rsidR="00D45538">
        <w:t xml:space="preserve"> learning EAL</w:t>
      </w:r>
      <w:r w:rsidR="00F22529">
        <w:t xml:space="preserve"> </w:t>
      </w:r>
      <w:r w:rsidRPr="00077AFE">
        <w:t xml:space="preserve">available from the </w:t>
      </w:r>
      <w:r w:rsidR="00FB6D09">
        <w:t>Department for Education (</w:t>
      </w:r>
      <w:r w:rsidR="00F22529">
        <w:t>DfE</w:t>
      </w:r>
      <w:r w:rsidR="00FB6D09">
        <w:t>)</w:t>
      </w:r>
      <w:r w:rsidR="00D45538">
        <w:t xml:space="preserve"> at</w:t>
      </w:r>
      <w:r w:rsidR="00FB6D09">
        <w:t>:</w:t>
      </w:r>
      <w:r w:rsidR="00D45538">
        <w:t xml:space="preserve"> </w:t>
      </w:r>
      <w:hyperlink r:id="rId21" w:history="1">
        <w:r w:rsidR="00FB6D09" w:rsidRPr="005F6161">
          <w:rPr>
            <w:rStyle w:val="Hyperlink"/>
          </w:rPr>
          <w:t>www.education.gov.uk/schools/pupilsupport/inclusionandlearnersupport/eal/a0076755/english-as-a</w:t>
        </w:r>
        <w:r w:rsidR="00FB6D09" w:rsidRPr="005F6161">
          <w:rPr>
            <w:rStyle w:val="Hyperlink"/>
          </w:rPr>
          <w:t>n</w:t>
        </w:r>
        <w:r w:rsidR="00FB6D09" w:rsidRPr="005F6161">
          <w:rPr>
            <w:rStyle w:val="Hyperlink"/>
          </w:rPr>
          <w:t>-additiona</w:t>
        </w:r>
        <w:r w:rsidR="00FB6D09" w:rsidRPr="005F6161">
          <w:rPr>
            <w:rStyle w:val="Hyperlink"/>
          </w:rPr>
          <w:t>l</w:t>
        </w:r>
        <w:r w:rsidR="00FB6D09" w:rsidRPr="005F6161">
          <w:rPr>
            <w:rStyle w:val="Hyperlink"/>
          </w:rPr>
          <w:t>-language</w:t>
        </w:r>
      </w:hyperlink>
      <w:r w:rsidR="001B7BDE">
        <w:t>.</w:t>
      </w:r>
      <w:r w:rsidRPr="00077AFE">
        <w:t xml:space="preserve"> </w:t>
      </w:r>
    </w:p>
    <w:p w:rsidR="0057314F" w:rsidRPr="00077AFE" w:rsidRDefault="00644E23" w:rsidP="0057314F">
      <w:pPr>
        <w:pStyle w:val="Heading1"/>
      </w:pPr>
      <w:bookmarkStart w:id="2" w:name="_Toc311797369"/>
      <w:r>
        <w:t>Briefing notes</w:t>
      </w:r>
      <w:bookmarkEnd w:id="2"/>
    </w:p>
    <w:p w:rsidR="0057314F" w:rsidRDefault="0057314F" w:rsidP="0006724D">
      <w:pPr>
        <w:pStyle w:val="Numberedparagraph"/>
      </w:pPr>
      <w:r>
        <w:t>Below are examples of good practice that provide us</w:t>
      </w:r>
      <w:r w:rsidR="005F706B">
        <w:t>eful reference</w:t>
      </w:r>
      <w:r w:rsidR="00644E23">
        <w:t>s</w:t>
      </w:r>
      <w:r w:rsidR="005F706B">
        <w:t xml:space="preserve"> for inspectors.</w:t>
      </w:r>
    </w:p>
    <w:p w:rsidR="0057314F" w:rsidRDefault="0057314F" w:rsidP="0006724D">
      <w:pPr>
        <w:pStyle w:val="Numberedparagraph"/>
      </w:pPr>
      <w:r w:rsidRPr="003D02B2">
        <w:rPr>
          <w:bCs/>
          <w:color w:val="auto"/>
          <w:lang w:eastAsia="en-GB"/>
        </w:rPr>
        <w:t>RAISEonline provides data on all pupils whose first language is believed not to be English.</w:t>
      </w:r>
      <w:r>
        <w:rPr>
          <w:b/>
          <w:bCs/>
          <w:color w:val="auto"/>
          <w:lang w:eastAsia="en-GB"/>
        </w:rPr>
        <w:t xml:space="preserve"> </w:t>
      </w:r>
      <w:r w:rsidR="005A0983" w:rsidRPr="005A0983">
        <w:rPr>
          <w:bCs/>
          <w:color w:val="auto"/>
          <w:lang w:eastAsia="en-GB"/>
        </w:rPr>
        <w:t>However,</w:t>
      </w:r>
      <w:r w:rsidR="005A0983">
        <w:rPr>
          <w:b/>
          <w:bCs/>
          <w:color w:val="auto"/>
          <w:lang w:eastAsia="en-GB"/>
        </w:rPr>
        <w:t xml:space="preserve"> </w:t>
      </w:r>
      <w:r w:rsidR="005A0983">
        <w:t>p</w:t>
      </w:r>
      <w:r w:rsidRPr="003D02B2">
        <w:t>upils</w:t>
      </w:r>
      <w:r w:rsidRPr="0064109A">
        <w:t xml:space="preserve"> learning EAL are not a homogeneous group. Inspectors should be aware of </w:t>
      </w:r>
      <w:r>
        <w:t xml:space="preserve">the possible </w:t>
      </w:r>
      <w:r w:rsidRPr="0064109A">
        <w:t>variation</w:t>
      </w:r>
      <w:r>
        <w:t>s</w:t>
      </w:r>
      <w:r w:rsidRPr="0064109A">
        <w:t xml:space="preserve"> </w:t>
      </w:r>
      <w:r>
        <w:t>between</w:t>
      </w:r>
      <w:r w:rsidRPr="0064109A">
        <w:t xml:space="preserve"> individua</w:t>
      </w:r>
      <w:r>
        <w:t xml:space="preserve">ls </w:t>
      </w:r>
      <w:r w:rsidRPr="0064109A">
        <w:t>and groups</w:t>
      </w:r>
      <w:r>
        <w:t xml:space="preserve"> of EAL learners</w:t>
      </w:r>
      <w:r w:rsidRPr="0064109A">
        <w:t xml:space="preserve">. </w:t>
      </w:r>
      <w:r>
        <w:t xml:space="preserve">Pupils come from diverse linguistic, cultural and educational backgrounds. </w:t>
      </w:r>
      <w:r w:rsidRPr="0064109A">
        <w:t>These variations are significant when interpreting the overall achievement of EAL learners</w:t>
      </w:r>
      <w:r>
        <w:t xml:space="preserve">. </w:t>
      </w:r>
    </w:p>
    <w:p w:rsidR="00F75771" w:rsidRDefault="0057314F" w:rsidP="0006724D">
      <w:pPr>
        <w:pStyle w:val="Numberedparagraph"/>
      </w:pPr>
      <w:r>
        <w:t>Learners will be at different stages of English language acquisition (from complete beginner to advanced bilingual), but even those at the same stage of English language acquisition will have different backgrounds and needs. For example, they will have had different experiences of schooling overseas. Some will be literate in other languages and might already have developed concepts in other subjects, such as science and mathematics, through another language. Others will have had little or no formal education and might not be literate in any language. Some will be gifted or talented; others will have learning difficulties and/or disabilities.</w:t>
      </w:r>
      <w:r w:rsidRPr="000E381A">
        <w:rPr>
          <w:color w:val="0000FF"/>
        </w:rPr>
        <w:t xml:space="preserve"> </w:t>
      </w:r>
    </w:p>
    <w:p w:rsidR="00895D9E" w:rsidRDefault="00644E23" w:rsidP="0006724D">
      <w:pPr>
        <w:pStyle w:val="Numberedparagraph"/>
      </w:pPr>
      <w:r>
        <w:rPr>
          <w:rStyle w:val="BulletsspacedChar"/>
        </w:rPr>
        <w:t xml:space="preserve">The </w:t>
      </w:r>
      <w:r w:rsidR="00F75771">
        <w:t xml:space="preserve">school </w:t>
      </w:r>
      <w:r>
        <w:t>should monitor</w:t>
      </w:r>
      <w:r w:rsidR="00F75771">
        <w:t xml:space="preserve"> the attainment and progress of pupils who may be at the earliest stages of learning English. For example, s</w:t>
      </w:r>
      <w:r w:rsidR="0057314F">
        <w:t xml:space="preserve">chools </w:t>
      </w:r>
      <w:r w:rsidR="00F75771">
        <w:t xml:space="preserve">may </w:t>
      </w:r>
      <w:r w:rsidR="0057314F">
        <w:t>be using the step descriptors from</w:t>
      </w:r>
      <w:r w:rsidR="0057314F" w:rsidRPr="0064109A">
        <w:t xml:space="preserve"> </w:t>
      </w:r>
      <w:hyperlink r:id="rId22" w:history="1">
        <w:r w:rsidR="0057314F" w:rsidRPr="00F75771">
          <w:rPr>
            <w:rStyle w:val="Hyperlink"/>
            <w:rFonts w:cs="Tahoma"/>
            <w:i/>
            <w:color w:val="auto"/>
          </w:rPr>
          <w:t>A</w:t>
        </w:r>
        <w:r w:rsidR="0057314F" w:rsidRPr="00F75771">
          <w:rPr>
            <w:rStyle w:val="Hyperlink"/>
            <w:rFonts w:cs="Tahoma"/>
            <w:i/>
            <w:color w:val="auto"/>
          </w:rPr>
          <w:t xml:space="preserve"> </w:t>
        </w:r>
        <w:r w:rsidR="0057314F" w:rsidRPr="00F75771">
          <w:rPr>
            <w:rStyle w:val="Hyperlink"/>
            <w:rFonts w:cs="Tahoma"/>
            <w:i/>
            <w:color w:val="auto"/>
          </w:rPr>
          <w:t>la</w:t>
        </w:r>
        <w:r w:rsidR="0057314F" w:rsidRPr="00F75771">
          <w:rPr>
            <w:rStyle w:val="Hyperlink"/>
            <w:rFonts w:cs="Tahoma"/>
            <w:i/>
            <w:color w:val="auto"/>
          </w:rPr>
          <w:t>n</w:t>
        </w:r>
        <w:r w:rsidR="0057314F" w:rsidRPr="00F75771">
          <w:rPr>
            <w:rStyle w:val="Hyperlink"/>
            <w:rFonts w:cs="Tahoma"/>
            <w:i/>
            <w:color w:val="auto"/>
          </w:rPr>
          <w:t>g</w:t>
        </w:r>
        <w:r w:rsidR="0057314F" w:rsidRPr="00F75771">
          <w:rPr>
            <w:rStyle w:val="Hyperlink"/>
            <w:rFonts w:cs="Tahoma"/>
            <w:i/>
            <w:color w:val="auto"/>
          </w:rPr>
          <w:t>u</w:t>
        </w:r>
        <w:r w:rsidR="0057314F" w:rsidRPr="00F75771">
          <w:rPr>
            <w:rStyle w:val="Hyperlink"/>
            <w:rFonts w:cs="Tahoma"/>
            <w:i/>
            <w:color w:val="auto"/>
          </w:rPr>
          <w:t>a</w:t>
        </w:r>
        <w:r w:rsidR="0057314F" w:rsidRPr="00F75771">
          <w:rPr>
            <w:rStyle w:val="Hyperlink"/>
            <w:rFonts w:cs="Tahoma"/>
            <w:i/>
            <w:color w:val="auto"/>
          </w:rPr>
          <w:t>g</w:t>
        </w:r>
        <w:r w:rsidR="0057314F" w:rsidRPr="00F75771">
          <w:rPr>
            <w:rStyle w:val="Hyperlink"/>
            <w:rFonts w:cs="Tahoma"/>
            <w:i/>
            <w:color w:val="auto"/>
          </w:rPr>
          <w:t>e in comm</w:t>
        </w:r>
        <w:r w:rsidR="0057314F" w:rsidRPr="00F75771">
          <w:rPr>
            <w:rStyle w:val="Hyperlink"/>
            <w:rFonts w:cs="Tahoma"/>
            <w:i/>
            <w:color w:val="auto"/>
          </w:rPr>
          <w:t>o</w:t>
        </w:r>
        <w:r w:rsidR="0057314F" w:rsidRPr="00F75771">
          <w:rPr>
            <w:rStyle w:val="Hyperlink"/>
            <w:rFonts w:cs="Tahoma"/>
            <w:i/>
            <w:color w:val="auto"/>
          </w:rPr>
          <w:t>n</w:t>
        </w:r>
      </w:hyperlink>
      <w:r w:rsidR="0057314F" w:rsidRPr="009B5078">
        <w:rPr>
          <w:i/>
        </w:rPr>
        <w:t>: assessing English as an additional language</w:t>
      </w:r>
      <w:r w:rsidR="0057314F" w:rsidRPr="00BB4034">
        <w:t xml:space="preserve"> </w:t>
      </w:r>
      <w:r w:rsidR="0057314F">
        <w:t xml:space="preserve">(QCA, 2000/584). Although the scale is not statutory it </w:t>
      </w:r>
      <w:r w:rsidR="00C60484">
        <w:t xml:space="preserve">was </w:t>
      </w:r>
      <w:r w:rsidR="0057314F">
        <w:t xml:space="preserve">strongly recommended by the </w:t>
      </w:r>
      <w:r w:rsidR="00C60484">
        <w:t>former DCSF</w:t>
      </w:r>
      <w:r w:rsidR="00F75771">
        <w:t xml:space="preserve">. </w:t>
      </w:r>
      <w:r w:rsidR="0057314F">
        <w:t xml:space="preserve">The school should also have taken </w:t>
      </w:r>
      <w:r w:rsidR="0057314F">
        <w:lastRenderedPageBreak/>
        <w:t>steps to assess the learners’ proficiency and literacy in their first language and established what prior subject knowledge and experience they have in other subjects</w:t>
      </w:r>
    </w:p>
    <w:p w:rsidR="00895D9E" w:rsidRDefault="0057314F" w:rsidP="0006724D">
      <w:pPr>
        <w:pStyle w:val="Numberedparagraph"/>
      </w:pPr>
      <w:r>
        <w:t>Specialist EAL support should be available for new arrivals from qualified teachers or teaching assistants who have received appropriate training and support. More advanced learners of English should have continuing support in line with their varying needs as they develop competencies over time.</w:t>
      </w:r>
    </w:p>
    <w:p w:rsidR="00895D9E" w:rsidRDefault="0057314F" w:rsidP="0006724D">
      <w:pPr>
        <w:pStyle w:val="Numberedparagraph"/>
      </w:pPr>
      <w:r>
        <w:t>Class/subject teachers should plan collaboratively with EAL support teachers or teaching assistants. There should be a focus on both language and subject content in lesson planning.</w:t>
      </w:r>
      <w:r w:rsidR="00895D9E">
        <w:t xml:space="preserve"> </w:t>
      </w:r>
    </w:p>
    <w:p w:rsidR="00895D9E" w:rsidRPr="0057314F" w:rsidRDefault="0057314F" w:rsidP="0006724D">
      <w:pPr>
        <w:pStyle w:val="Numberedparagraph"/>
      </w:pPr>
      <w:r>
        <w:t>The progress and attainment of all EAL learners, including those who are advanced bilingual learners, should be closely monitored so they are doing as well as they can. The cognitive challenge should remain appropriately high and not be reduced because the English language demand has been reduced</w:t>
      </w:r>
      <w:r w:rsidRPr="00A406A7">
        <w:t xml:space="preserve">. EAL </w:t>
      </w:r>
      <w:r>
        <w:t>learners</w:t>
      </w:r>
      <w:r w:rsidRPr="00A406A7">
        <w:t>’ conceptual thinking may be in advance of their ability to speak English</w:t>
      </w:r>
      <w:r>
        <w:t>.</w:t>
      </w:r>
    </w:p>
    <w:p w:rsidR="00644E23" w:rsidRDefault="0057314F" w:rsidP="0006724D">
      <w:pPr>
        <w:pStyle w:val="Numberedparagraph"/>
      </w:pPr>
      <w:r w:rsidRPr="00895D9E">
        <w:t>All EAL learners have a right to access the National Curriculum and the Early Years Foundation Stage. This is best achieved within a whole school context. Pupils learn more quickly when socialising and interacting with their peers who speak English fluently and can provide good language and learning role models.</w:t>
      </w:r>
    </w:p>
    <w:p w:rsidR="0057314F" w:rsidRPr="00895D9E" w:rsidRDefault="0057314F" w:rsidP="0006724D">
      <w:pPr>
        <w:pStyle w:val="Numberedparagraph"/>
      </w:pPr>
      <w:r w:rsidRPr="00895D9E">
        <w:t>Any withdrawal of EAL learners from a mainstream class should be for a specific purpose, time limited and linked to the work of the mainstream class; the subject/class teacher should be involved in all the planning.</w:t>
      </w:r>
    </w:p>
    <w:p w:rsidR="00895D9E" w:rsidRDefault="0057314F" w:rsidP="0006724D">
      <w:pPr>
        <w:pStyle w:val="Numberedparagraph"/>
      </w:pPr>
      <w:r>
        <w:t>The school development plan should have clear objectives and strategies for the needs of EAL learners.</w:t>
      </w:r>
    </w:p>
    <w:p w:rsidR="00895D9E" w:rsidRDefault="0057314F" w:rsidP="0006724D">
      <w:pPr>
        <w:pStyle w:val="Numberedparagraph"/>
      </w:pPr>
      <w:r>
        <w:t>There should be regular training for all staff on the needs of EAL learners.</w:t>
      </w:r>
    </w:p>
    <w:p w:rsidR="001E10F9" w:rsidRDefault="0057314F" w:rsidP="0006724D">
      <w:pPr>
        <w:pStyle w:val="Numberedparagraph"/>
      </w:pPr>
      <w:r>
        <w:t>Any additional funding</w:t>
      </w:r>
      <w:r w:rsidR="00B76CCE">
        <w:t xml:space="preserve"> </w:t>
      </w:r>
      <w:r w:rsidR="00835EF6">
        <w:t xml:space="preserve">for EAL learners </w:t>
      </w:r>
      <w:r>
        <w:t>should be deployed strategically to support new arrivals as well as advanced bilingual learners.</w:t>
      </w:r>
    </w:p>
    <w:sectPr w:rsidR="001E10F9" w:rsidSect="00317361">
      <w:headerReference w:type="even" r:id="rId23"/>
      <w:headerReference w:type="default" r:id="rId24"/>
      <w:footerReference w:type="even" r:id="rId25"/>
      <w:footerReference w:type="default" r:id="rId26"/>
      <w:headerReference w:type="first" r:id="rId27"/>
      <w:pgSz w:w="11899" w:h="16838"/>
      <w:pgMar w:top="1871"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0F5" w:rsidRDefault="00DD40F5">
      <w:pPr>
        <w:pStyle w:val="Tabletext-left"/>
      </w:pPr>
      <w:r>
        <w:separator/>
      </w:r>
    </w:p>
    <w:p w:rsidR="00DD40F5" w:rsidRDefault="00DD40F5"/>
    <w:p w:rsidR="00DD40F5" w:rsidRDefault="00DD40F5"/>
  </w:endnote>
  <w:endnote w:type="continuationSeparator" w:id="0">
    <w:p w:rsidR="00DD40F5" w:rsidRDefault="00DD40F5">
      <w:pPr>
        <w:pStyle w:val="Tabletext-left"/>
      </w:pPr>
      <w:r>
        <w:continuationSeparator/>
      </w:r>
    </w:p>
    <w:p w:rsidR="00DD40F5" w:rsidRDefault="00DD40F5"/>
    <w:p w:rsidR="00DD40F5" w:rsidRDefault="00DD40F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30" w:rsidRDefault="00CE0C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Default="00B76CCE" w:rsidP="00FF7D6D">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5pt;height:35.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30" w:rsidRDefault="00CE0C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B76CCE" w:rsidTr="006B1F60">
      <w:tblPrEx>
        <w:tblCellMar>
          <w:top w:w="0" w:type="dxa"/>
          <w:bottom w:w="0" w:type="dxa"/>
        </w:tblCellMar>
      </w:tblPrEx>
      <w:trPr>
        <w:cantSplit/>
        <w:trHeight w:val="2970"/>
      </w:trPr>
      <w:tc>
        <w:tcPr>
          <w:tcW w:w="9279" w:type="dxa"/>
          <w:gridSpan w:val="2"/>
        </w:tcPr>
        <w:p w:rsidR="00B76CCE" w:rsidRPr="00AB2A72" w:rsidRDefault="00B76CCE" w:rsidP="00FF7D6D">
          <w:pPr>
            <w:pStyle w:val="Copyright"/>
            <w:rPr>
              <w:color w:val="auto"/>
            </w:rPr>
          </w:pPr>
          <w:r w:rsidRPr="00AB2A72">
            <w:rPr>
              <w:color w:val="auto"/>
            </w:rPr>
            <w:t xml:space="preserve">The Office for Standards in Education, Children's Services and Skills (Ofsted) regulates and inspects </w:t>
          </w:r>
          <w:r w:rsidRPr="00AB2A72">
            <w:rPr>
              <w:rFonts w:cs="Tahoma"/>
              <w:color w:val="auto"/>
              <w:lang/>
            </w:rPr>
            <w:t>to achieve excellence in the care of children and young people, and in education and skills for learners of all ages. It regulates and inspects</w:t>
          </w:r>
          <w:r w:rsidRPr="00AB2A72">
            <w:rPr>
              <w:color w:val="auto"/>
            </w:rPr>
            <w:t xml:space="preserve"> childcare and children's social care, and inspects </w:t>
          </w:r>
          <w:r w:rsidRPr="00AB2A72">
            <w:rPr>
              <w:rFonts w:cs="Tahoma"/>
            </w:rPr>
            <w:t xml:space="preserve">the </w:t>
          </w:r>
          <w:r w:rsidRPr="00AB2A72">
            <w:t>Children and Family Court Advisory Support Service (</w:t>
          </w:r>
          <w:r w:rsidRPr="00AB2A72">
            <w:rPr>
              <w:color w:val="auto"/>
            </w:rPr>
            <w:t xml:space="preserve">Cafcass), schools, colleges, initial teacher training, work-based learning and skills training, adult and community learning, and education and training in prisons and other secure establishments. It </w:t>
          </w:r>
          <w:r>
            <w:rPr>
              <w:color w:val="auto"/>
            </w:rPr>
            <w:t>assesses</w:t>
          </w:r>
          <w:r w:rsidRPr="00AB2A72">
            <w:rPr>
              <w:color w:val="auto"/>
            </w:rPr>
            <w:t xml:space="preserve"> council children’s services, and inspects services for looked after children, safeguarding and child protection.</w:t>
          </w:r>
        </w:p>
        <w:p w:rsidR="00B76CCE" w:rsidRDefault="00B76CCE" w:rsidP="00FF7D6D">
          <w:pPr>
            <w:pStyle w:val="Copyrigh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B76CCE" w:rsidRPr="00F05402" w:rsidRDefault="00B76CCE" w:rsidP="00FF7D6D">
          <w:pPr>
            <w:pStyle w:val="Copyrigh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B76CCE" w:rsidRDefault="00B76CCE" w:rsidP="00FF7D6D">
          <w:pPr>
            <w:pStyle w:val="Copyright"/>
          </w:pPr>
          <w:r w:rsidRPr="00F05402">
            <w:t>This publication is available at</w:t>
          </w:r>
          <w:r>
            <w:t xml:space="preserve"> </w:t>
          </w:r>
          <w:hyperlink r:id="rId3" w:history="1">
            <w:r w:rsidRPr="005F6161">
              <w:rPr>
                <w:rStyle w:val="Hyperlink"/>
              </w:rPr>
              <w:t>www.ofsted.gov.uk/resources/090164</w:t>
            </w:r>
          </w:hyperlink>
          <w:r>
            <w:t>.</w:t>
          </w:r>
        </w:p>
        <w:p w:rsidR="00B76CCE" w:rsidRDefault="00B76CCE" w:rsidP="000036F4">
          <w:pPr>
            <w:pStyle w:val="Copyright"/>
            <w:rPr>
              <w:noProof/>
            </w:rPr>
          </w:pPr>
          <w:r>
            <w:rPr>
              <w:rFonts w:cs="Tahoma"/>
              <w:color w:val="auto"/>
              <w:lang w:eastAsia="en-GB"/>
            </w:rPr>
            <w:t xml:space="preserve">Interested in our work? You can subscribe to our website for news, information and updates at </w:t>
          </w:r>
          <w:hyperlink r:id="rId4" w:history="1">
            <w:r w:rsidRPr="0006724D">
              <w:rPr>
                <w:rFonts w:cs="Tahoma"/>
                <w:color w:val="0000FF"/>
                <w:lang w:eastAsia="en-GB"/>
              </w:rPr>
              <w:t>www.ofsted.gov.uk/user</w:t>
            </w:r>
          </w:hyperlink>
          <w:r>
            <w:rPr>
              <w:rFonts w:cs="Tahoma"/>
              <w:color w:val="auto"/>
              <w:lang w:eastAsia="en-GB"/>
            </w:rPr>
            <w:t>.</w:t>
          </w:r>
        </w:p>
      </w:tc>
    </w:tr>
    <w:tr w:rsidR="00B76CCE" w:rsidTr="000036F4">
      <w:tblPrEx>
        <w:tblCellMar>
          <w:top w:w="0" w:type="dxa"/>
          <w:bottom w:w="0" w:type="dxa"/>
        </w:tblCellMar>
      </w:tblPrEx>
      <w:trPr>
        <w:cantSplit/>
      </w:trPr>
      <w:tc>
        <w:tcPr>
          <w:tcW w:w="4882" w:type="dxa"/>
        </w:tcPr>
        <w:p w:rsidR="00B76CCE" w:rsidRPr="003A2B54" w:rsidRDefault="00B76CCE" w:rsidP="00335982">
          <w:pPr>
            <w:rPr>
              <w:rFonts w:cs="Tahoma"/>
              <w:color w:val="auto"/>
              <w:sz w:val="20"/>
              <w:szCs w:val="20"/>
            </w:rPr>
          </w:pPr>
          <w:r w:rsidRPr="003A2B54">
            <w:rPr>
              <w:rFonts w:cs="Tahoma"/>
              <w:color w:val="auto"/>
              <w:sz w:val="20"/>
              <w:szCs w:val="20"/>
            </w:rPr>
            <w:t>Piccadilly Gate</w:t>
          </w:r>
        </w:p>
        <w:p w:rsidR="00B76CCE" w:rsidRPr="003A2B54" w:rsidRDefault="00B76CCE" w:rsidP="00335982">
          <w:pPr>
            <w:rPr>
              <w:rFonts w:cs="Tahoma"/>
              <w:color w:val="auto"/>
              <w:sz w:val="20"/>
              <w:szCs w:val="20"/>
            </w:rPr>
          </w:pPr>
          <w:r w:rsidRPr="003A2B54">
            <w:rPr>
              <w:rFonts w:cs="Tahoma"/>
              <w:color w:val="auto"/>
              <w:sz w:val="20"/>
              <w:szCs w:val="20"/>
            </w:rPr>
            <w:t>Store St</w:t>
          </w:r>
        </w:p>
        <w:p w:rsidR="00B76CCE" w:rsidRPr="003A2B54" w:rsidRDefault="00B76CCE" w:rsidP="00335982">
          <w:pPr>
            <w:rPr>
              <w:rFonts w:cs="Tahoma"/>
              <w:color w:val="auto"/>
              <w:sz w:val="20"/>
              <w:szCs w:val="20"/>
            </w:rPr>
          </w:pPr>
          <w:r w:rsidRPr="003A2B54">
            <w:rPr>
              <w:rFonts w:cs="Tahoma"/>
              <w:color w:val="auto"/>
              <w:sz w:val="20"/>
              <w:szCs w:val="20"/>
            </w:rPr>
            <w:t>Manchester</w:t>
          </w:r>
        </w:p>
        <w:p w:rsidR="00B76CCE" w:rsidRPr="003A2B54" w:rsidRDefault="00B76CCE" w:rsidP="00335982">
          <w:pPr>
            <w:rPr>
              <w:rFonts w:cs="Tahoma"/>
              <w:color w:val="auto"/>
              <w:sz w:val="20"/>
              <w:szCs w:val="20"/>
            </w:rPr>
          </w:pPr>
          <w:r w:rsidRPr="003A2B54">
            <w:rPr>
              <w:rFonts w:cs="Tahoma"/>
              <w:color w:val="auto"/>
              <w:sz w:val="20"/>
              <w:szCs w:val="20"/>
            </w:rPr>
            <w:t>M1 2WD</w:t>
          </w:r>
        </w:p>
        <w:p w:rsidR="00B76CCE" w:rsidRPr="00FD2E86" w:rsidRDefault="00B76CCE" w:rsidP="009C0EC6">
          <w:pPr>
            <w:pStyle w:val="Copyright"/>
            <w:spacing w:after="0"/>
            <w:rPr>
              <w:lang/>
            </w:rPr>
          </w:pPr>
        </w:p>
        <w:p w:rsidR="00B76CCE" w:rsidRPr="00FD2E86" w:rsidRDefault="00B76CCE" w:rsidP="009C0EC6">
          <w:pPr>
            <w:pStyle w:val="Copyright"/>
            <w:spacing w:after="0"/>
            <w:rPr>
              <w:lang/>
            </w:rPr>
          </w:pPr>
          <w:r w:rsidRPr="00FD2E86">
            <w:rPr>
              <w:lang/>
            </w:rPr>
            <w:t>T: 0300 123 1231</w:t>
          </w:r>
        </w:p>
        <w:p w:rsidR="00B76CCE" w:rsidRPr="00FD2E86" w:rsidRDefault="00B76CCE" w:rsidP="009C0EC6">
          <w:pPr>
            <w:pStyle w:val="Copyright"/>
            <w:spacing w:after="0"/>
            <w:rPr>
              <w:lang/>
            </w:rPr>
          </w:pPr>
          <w:r w:rsidRPr="00FD2E86">
            <w:rPr>
              <w:lang/>
            </w:rPr>
            <w:t>Textphone: 0161 618 8524</w:t>
          </w:r>
        </w:p>
        <w:p w:rsidR="00B76CCE" w:rsidRPr="00FD2E86" w:rsidRDefault="00B76CCE" w:rsidP="00BD3139">
          <w:pPr>
            <w:pStyle w:val="Copyright"/>
            <w:spacing w:after="0"/>
            <w:rPr>
              <w:lang/>
            </w:rPr>
          </w:pPr>
          <w:r w:rsidRPr="00FD2E86">
            <w:rPr>
              <w:lang/>
            </w:rPr>
            <w:t xml:space="preserve">E: </w:t>
          </w:r>
          <w:r w:rsidRPr="00FD2E86">
            <w:rPr>
              <w:rStyle w:val="Hyperlink"/>
              <w:lang/>
            </w:rPr>
            <w:t>enquiries@ofsted.gov.uk</w:t>
          </w:r>
        </w:p>
        <w:p w:rsidR="00B76CCE" w:rsidRPr="00512378" w:rsidRDefault="00B76CCE" w:rsidP="009C0EC6">
          <w:pPr>
            <w:pStyle w:val="Copyright"/>
          </w:pPr>
          <w:r w:rsidRPr="00512378">
            <w:t>W:</w:t>
          </w:r>
          <w:r w:rsidRPr="009C0EC6">
            <w:t xml:space="preserve"> </w:t>
          </w:r>
          <w:hyperlink r:id="rId5" w:history="1">
            <w:r w:rsidRPr="009C0EC6">
              <w:rPr>
                <w:rStyle w:val="Hyperlink"/>
              </w:rPr>
              <w:t>www.ofsted.gov.uk</w:t>
            </w:r>
          </w:hyperlink>
        </w:p>
        <w:p w:rsidR="00B76CCE" w:rsidRPr="009C44C9" w:rsidRDefault="00B76CCE" w:rsidP="000036F4">
          <w:pPr>
            <w:pStyle w:val="Copyright"/>
          </w:pPr>
          <w:r>
            <w:t>No. 090164</w:t>
          </w:r>
        </w:p>
      </w:tc>
      <w:tc>
        <w:tcPr>
          <w:tcW w:w="4397" w:type="dxa"/>
        </w:tcPr>
        <w:p w:rsidR="00B76CCE" w:rsidRDefault="00B76CCE" w:rsidP="000036F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margin-left:459.25pt;margin-top:700.25pt;width:102.05pt;height:51.35pt;z-index:4;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B76CCE" w:rsidTr="000036F4">
      <w:tblPrEx>
        <w:tblCellMar>
          <w:top w:w="0" w:type="dxa"/>
          <w:bottom w:w="0" w:type="dxa"/>
        </w:tblCellMar>
      </w:tblPrEx>
      <w:trPr>
        <w:cantSplit/>
      </w:trPr>
      <w:tc>
        <w:tcPr>
          <w:tcW w:w="4882" w:type="dxa"/>
        </w:tcPr>
        <w:p w:rsidR="00B76CCE" w:rsidRDefault="00B76CCE" w:rsidP="00955CB9">
          <w:pPr>
            <w:pStyle w:val="Copyright"/>
          </w:pPr>
          <w:r>
            <w:t>© Crown copyright 2013</w:t>
          </w:r>
        </w:p>
      </w:tc>
      <w:tc>
        <w:tcPr>
          <w:tcW w:w="4397" w:type="dxa"/>
        </w:tcPr>
        <w:p w:rsidR="00B76CCE" w:rsidRDefault="00B76CCE" w:rsidP="000036F4">
          <w:pPr>
            <w:pStyle w:val="Footer"/>
            <w:spacing w:after="120"/>
          </w:pPr>
        </w:p>
      </w:tc>
    </w:tr>
  </w:tbl>
  <w:p w:rsidR="00B76CCE" w:rsidRDefault="00B76CC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Default="00B76CCE"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8A11A4">
      <w:rPr>
        <w:rStyle w:val="PageNumber"/>
        <w:b w:val="0"/>
        <w:noProof/>
      </w:rPr>
      <w:t>4</w:t>
    </w:r>
    <w:r>
      <w:rPr>
        <w:rStyle w:val="PageNumber"/>
        <w:b w:val="0"/>
      </w:rPr>
      <w:fldChar w:fldCharType="end"/>
    </w:r>
  </w:p>
  <w:p w:rsidR="00B76CCE" w:rsidRDefault="00B76CCE" w:rsidP="00776AEC">
    <w:pPr>
      <w:pStyle w:val="Footer-LHSEven"/>
      <w:jc w:val="right"/>
    </w:pPr>
    <w:r>
      <w:tab/>
      <w:t>English as an additional language</w:t>
    </w:r>
  </w:p>
  <w:p w:rsidR="00B76CCE" w:rsidRDefault="00E5143E" w:rsidP="00776AEC">
    <w:pPr>
      <w:pStyle w:val="Footer-LHSEven"/>
      <w:jc w:val="right"/>
    </w:pPr>
    <w:r>
      <w:t>September</w:t>
    </w:r>
    <w:r w:rsidR="00E84991">
      <w:t xml:space="preserve"> </w:t>
    </w:r>
    <w:r w:rsidR="00B76CCE">
      <w:t>2013, No. 090164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Default="00B76CCE"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8A11A4">
      <w:rPr>
        <w:rStyle w:val="PageNumber"/>
        <w:b w:val="0"/>
        <w:noProof/>
      </w:rPr>
      <w:t>3</w:t>
    </w:r>
    <w:r>
      <w:rPr>
        <w:rStyle w:val="PageNumber"/>
        <w:b w:val="0"/>
      </w:rPr>
      <w:fldChar w:fldCharType="end"/>
    </w:r>
  </w:p>
  <w:p w:rsidR="00B76CCE" w:rsidRPr="00A07D48" w:rsidRDefault="00B76CCE" w:rsidP="00281EA9">
    <w:pPr>
      <w:pStyle w:val="Footer-RHSOdd"/>
      <w:tabs>
        <w:tab w:val="right" w:pos="8460"/>
      </w:tabs>
    </w:pPr>
    <w:r>
      <w:t>English as an additional language</w:t>
    </w:r>
  </w:p>
  <w:p w:rsidR="00B76CCE" w:rsidRDefault="00E5143E" w:rsidP="00776AEC">
    <w:pPr>
      <w:pStyle w:val="Footer-RHSOdd"/>
      <w:pBdr>
        <w:top w:val="none" w:sz="0" w:space="0" w:color="auto"/>
      </w:pBdr>
      <w:tabs>
        <w:tab w:val="left" w:pos="7695"/>
      </w:tabs>
    </w:pPr>
    <w:r>
      <w:t>September</w:t>
    </w:r>
    <w:r w:rsidR="00E84991">
      <w:t xml:space="preserve"> </w:t>
    </w:r>
    <w:r w:rsidR="00B76CCE">
      <w:t>2013, No. 090164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0F5" w:rsidRDefault="00DD40F5">
      <w:pPr>
        <w:pStyle w:val="Tabletext-left"/>
      </w:pPr>
      <w:r>
        <w:separator/>
      </w:r>
    </w:p>
    <w:p w:rsidR="00DD40F5" w:rsidRDefault="00DD40F5"/>
  </w:footnote>
  <w:footnote w:type="continuationSeparator" w:id="0">
    <w:p w:rsidR="00DD40F5" w:rsidRDefault="00DD40F5">
      <w:pPr>
        <w:pStyle w:val="Tabletext-left"/>
      </w:pPr>
      <w:r>
        <w:continuationSeparator/>
      </w:r>
    </w:p>
    <w:p w:rsidR="00DD40F5" w:rsidRDefault="00DD40F5"/>
    <w:p w:rsidR="00DD40F5" w:rsidRDefault="00DD40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30" w:rsidRDefault="00CE0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Pr="004D7E32" w:rsidRDefault="00B76CCE" w:rsidP="004D7E32">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style="position:absolute;margin-left:459.25pt;margin-top:25.5pt;width:102pt;height:86.5pt;z-index:-2;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C30" w:rsidRDefault="00CE0C3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Pr="00C36FCE" w:rsidRDefault="00B76CCE"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Default="00B76CCE" w:rsidP="008A2ECC">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2" type="#_x0000_t75" style="position:absolute;margin-left:481.95pt;margin-top:25.5pt;width:79.35pt;height:39.85pt;z-index:-3;mso-position-horizontal-relative:page;mso-position-vertical-relative:page" o:allowincell="f" o:allowoverlap="f">
          <v:imagedata r:id="rId1" o:title="Ofsted_Logo_Black_RGB"/>
          <w10:wrap anchorx="page" anchory="page"/>
          <w10:anchorlock/>
        </v:shape>
      </w:pict>
    </w:r>
  </w:p>
  <w:p w:rsidR="00B76CCE" w:rsidRDefault="00B76CCE"/>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Default="00B76CCE" w:rsidP="00E40D01">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481.95pt;margin-top:25.5pt;width:79.35pt;height:39.85pt;z-index:-4;mso-position-horizontal-relative:page;mso-position-vertical-relative:page" o:allowincell="f" o:allowoverlap="f">
          <v:imagedata r:id="rId1" o:title="Ofsted_Logo_Black_RGB"/>
          <w10:wrap anchorx="page" anchory="page"/>
          <w10:anchorlock/>
        </v:shape>
      </w:pict>
    </w:r>
  </w:p>
  <w:p w:rsidR="00B76CCE" w:rsidRDefault="00B76CC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CCE" w:rsidRDefault="00B76CCE">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CE0C30">
      <w:rPr>
        <w:rStyle w:val="PageNumber"/>
        <w:noProof/>
      </w:rPr>
      <w:t>2</w:t>
    </w:r>
    <w:r>
      <w:rPr>
        <w:rStyle w:val="PageNumber"/>
      </w:rPr>
      <w:fldChar w:fldCharType="end"/>
    </w:r>
  </w:p>
  <w:p w:rsidR="00B76CCE" w:rsidRDefault="00B76C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125D0E"/>
    <w:multiLevelType w:val="hybridMultilevel"/>
    <w:tmpl w:val="67660E3E"/>
    <w:lvl w:ilvl="0" w:tplc="C8F88F4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7A3842"/>
    <w:multiLevelType w:val="hybridMultilevel"/>
    <w:tmpl w:val="D7F4330E"/>
    <w:lvl w:ilvl="0" w:tplc="ACBADBC0">
      <w:start w:val="1"/>
      <w:numFmt w:val="bullet"/>
      <w:lvlText w:val="-"/>
      <w:lvlJc w:val="left"/>
      <w:pPr>
        <w:tabs>
          <w:tab w:val="num" w:pos="720"/>
        </w:tabs>
        <w:ind w:left="720" w:hanging="360"/>
      </w:pPr>
      <w:rPr>
        <w:rFonts w:ascii="Tahoma" w:hAnsi="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nsid w:val="31BF360F"/>
    <w:multiLevelType w:val="hybridMultilevel"/>
    <w:tmpl w:val="B784CE7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4BDA2874"/>
    <w:multiLevelType w:val="hybridMultilevel"/>
    <w:tmpl w:val="3106FA5E"/>
    <w:lvl w:ilvl="0" w:tplc="ACBADBC0">
      <w:start w:val="1"/>
      <w:numFmt w:val="bullet"/>
      <w:lvlText w:val="-"/>
      <w:lvlJc w:val="left"/>
      <w:pPr>
        <w:tabs>
          <w:tab w:val="num" w:pos="720"/>
        </w:tabs>
        <w:ind w:left="720" w:hanging="360"/>
      </w:pPr>
      <w:rPr>
        <w:rFonts w:ascii="Tahoma" w:hAnsi="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E600632"/>
    <w:multiLevelType w:val="hybridMultilevel"/>
    <w:tmpl w:val="A1C6BC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74C51FC"/>
    <w:multiLevelType w:val="hybridMultilevel"/>
    <w:tmpl w:val="EBF80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5D345AB1"/>
    <w:multiLevelType w:val="hybridMultilevel"/>
    <w:tmpl w:val="1706A284"/>
    <w:lvl w:ilvl="0" w:tplc="ACBADBC0">
      <w:start w:val="1"/>
      <w:numFmt w:val="bullet"/>
      <w:lvlText w:val="-"/>
      <w:lvlJc w:val="left"/>
      <w:pPr>
        <w:tabs>
          <w:tab w:val="num" w:pos="717"/>
        </w:tabs>
        <w:ind w:left="717" w:hanging="360"/>
      </w:pPr>
      <w:rPr>
        <w:rFonts w:ascii="Tahoma" w:hAnsi="Tahoma"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4">
    <w:nsid w:val="600E4A18"/>
    <w:multiLevelType w:val="hybridMultilevel"/>
    <w:tmpl w:val="1E2849F4"/>
    <w:lvl w:ilvl="0" w:tplc="ACBADBC0">
      <w:start w:val="1"/>
      <w:numFmt w:val="bullet"/>
      <w:lvlText w:val="-"/>
      <w:lvlJc w:val="left"/>
      <w:pPr>
        <w:tabs>
          <w:tab w:val="num" w:pos="720"/>
        </w:tabs>
        <w:ind w:left="720" w:hanging="360"/>
      </w:pPr>
      <w:rPr>
        <w:rFonts w:ascii="Tahoma" w:hAnsi="Tahoma"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FA124700">
      <w:start w:val="1"/>
      <w:numFmt w:val="bullet"/>
      <w:lvlText w:val="-"/>
      <w:lvlJc w:val="left"/>
      <w:pPr>
        <w:tabs>
          <w:tab w:val="num" w:pos="2880"/>
        </w:tabs>
        <w:ind w:left="2880" w:hanging="360"/>
      </w:pPr>
      <w:rPr>
        <w:rFonts w:ascii="Tahoma" w:hAnsi="Tahoma"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16D4F5C"/>
    <w:multiLevelType w:val="hybridMultilevel"/>
    <w:tmpl w:val="725E0D0E"/>
    <w:lvl w:ilvl="0" w:tplc="C8F88F4A">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FA124700">
      <w:start w:val="1"/>
      <w:numFmt w:val="bullet"/>
      <w:lvlText w:val="-"/>
      <w:lvlJc w:val="left"/>
      <w:pPr>
        <w:tabs>
          <w:tab w:val="num" w:pos="2880"/>
        </w:tabs>
        <w:ind w:left="2880" w:hanging="360"/>
      </w:pPr>
      <w:rPr>
        <w:rFonts w:ascii="Tahoma" w:hAnsi="Tahoma"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7">
    <w:nsid w:val="6A340CB4"/>
    <w:multiLevelType w:val="hybridMultilevel"/>
    <w:tmpl w:val="0C1AB4D0"/>
    <w:lvl w:ilvl="0" w:tplc="C8F88F4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0">
    <w:nsid w:val="71406222"/>
    <w:multiLevelType w:val="hybridMultilevel"/>
    <w:tmpl w:val="E8DE223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8"/>
  </w:num>
  <w:num w:numId="2">
    <w:abstractNumId w:val="4"/>
  </w:num>
  <w:num w:numId="3">
    <w:abstractNumId w:val="18"/>
  </w:num>
  <w:num w:numId="4">
    <w:abstractNumId w:val="9"/>
  </w:num>
  <w:num w:numId="5">
    <w:abstractNumId w:val="0"/>
  </w:num>
  <w:num w:numId="6">
    <w:abstractNumId w:val="19"/>
  </w:num>
  <w:num w:numId="7">
    <w:abstractNumId w:val="3"/>
  </w:num>
  <w:num w:numId="8">
    <w:abstractNumId w:val="2"/>
  </w:num>
  <w:num w:numId="9">
    <w:abstractNumId w:val="18"/>
  </w:num>
  <w:num w:numId="10">
    <w:abstractNumId w:val="19"/>
  </w:num>
  <w:num w:numId="11">
    <w:abstractNumId w:val="19"/>
  </w:num>
  <w:num w:numId="12">
    <w:abstractNumId w:val="6"/>
  </w:num>
  <w:num w:numId="13">
    <w:abstractNumId w:val="16"/>
  </w:num>
  <w:num w:numId="14">
    <w:abstractNumId w:val="7"/>
  </w:num>
  <w:num w:numId="15">
    <w:abstractNumId w:val="14"/>
  </w:num>
  <w:num w:numId="16">
    <w:abstractNumId w:val="10"/>
  </w:num>
  <w:num w:numId="17">
    <w:abstractNumId w:val="5"/>
  </w:num>
  <w:num w:numId="18">
    <w:abstractNumId w:val="13"/>
  </w:num>
  <w:num w:numId="19">
    <w:abstractNumId w:val="17"/>
  </w:num>
  <w:num w:numId="20">
    <w:abstractNumId w:val="15"/>
  </w:num>
  <w:num w:numId="21">
    <w:abstractNumId w:val="1"/>
  </w:num>
  <w:num w:numId="22">
    <w:abstractNumId w:val="20"/>
  </w:num>
  <w:num w:numId="23">
    <w:abstractNumId w:val="11"/>
  </w:num>
  <w:num w:numId="24">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hideSpellingErrors/>
  <w:hideGrammaticalErrors/>
  <w:attachedTemplate r:id="rId1"/>
  <w:stylePaneFormatFilter w:val="3F01"/>
  <w:doNotTrackMoves/>
  <w:documentProtection w:formatting="1" w:enforcement="0"/>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191F"/>
    <w:rsid w:val="000036F4"/>
    <w:rsid w:val="00007461"/>
    <w:rsid w:val="00012C7A"/>
    <w:rsid w:val="0001349B"/>
    <w:rsid w:val="00013AC4"/>
    <w:rsid w:val="0001470C"/>
    <w:rsid w:val="000228A9"/>
    <w:rsid w:val="0002458A"/>
    <w:rsid w:val="0003086D"/>
    <w:rsid w:val="00030CCB"/>
    <w:rsid w:val="000314E9"/>
    <w:rsid w:val="00031D56"/>
    <w:rsid w:val="00033081"/>
    <w:rsid w:val="00044837"/>
    <w:rsid w:val="00051CB0"/>
    <w:rsid w:val="0006724D"/>
    <w:rsid w:val="00074244"/>
    <w:rsid w:val="00080F6A"/>
    <w:rsid w:val="0008102D"/>
    <w:rsid w:val="00086600"/>
    <w:rsid w:val="00096DBA"/>
    <w:rsid w:val="000A129A"/>
    <w:rsid w:val="000C6789"/>
    <w:rsid w:val="000D0750"/>
    <w:rsid w:val="000D513B"/>
    <w:rsid w:val="000D6886"/>
    <w:rsid w:val="000E0353"/>
    <w:rsid w:val="00103213"/>
    <w:rsid w:val="0010658E"/>
    <w:rsid w:val="00107284"/>
    <w:rsid w:val="0011202A"/>
    <w:rsid w:val="0012126C"/>
    <w:rsid w:val="00122DF2"/>
    <w:rsid w:val="00131186"/>
    <w:rsid w:val="001418ED"/>
    <w:rsid w:val="0014479E"/>
    <w:rsid w:val="00163688"/>
    <w:rsid w:val="00171AAB"/>
    <w:rsid w:val="001840DE"/>
    <w:rsid w:val="00190831"/>
    <w:rsid w:val="00190B7D"/>
    <w:rsid w:val="001915B4"/>
    <w:rsid w:val="00195358"/>
    <w:rsid w:val="001B21F3"/>
    <w:rsid w:val="001B57E8"/>
    <w:rsid w:val="001B687D"/>
    <w:rsid w:val="001B6888"/>
    <w:rsid w:val="001B7048"/>
    <w:rsid w:val="001B7764"/>
    <w:rsid w:val="001B7BDE"/>
    <w:rsid w:val="001C147A"/>
    <w:rsid w:val="001D5616"/>
    <w:rsid w:val="001D747C"/>
    <w:rsid w:val="001E0164"/>
    <w:rsid w:val="001E10F9"/>
    <w:rsid w:val="001F1350"/>
    <w:rsid w:val="001F3D85"/>
    <w:rsid w:val="001F631E"/>
    <w:rsid w:val="0021191F"/>
    <w:rsid w:val="0021442E"/>
    <w:rsid w:val="00214F01"/>
    <w:rsid w:val="002227D5"/>
    <w:rsid w:val="00234121"/>
    <w:rsid w:val="00237B4A"/>
    <w:rsid w:val="00240233"/>
    <w:rsid w:val="0024071D"/>
    <w:rsid w:val="00242367"/>
    <w:rsid w:val="0025486B"/>
    <w:rsid w:val="0026011B"/>
    <w:rsid w:val="00260458"/>
    <w:rsid w:val="002607A5"/>
    <w:rsid w:val="00281EA9"/>
    <w:rsid w:val="002A6188"/>
    <w:rsid w:val="002A7C8E"/>
    <w:rsid w:val="002B3474"/>
    <w:rsid w:val="002C30C5"/>
    <w:rsid w:val="002C42FC"/>
    <w:rsid w:val="002D0859"/>
    <w:rsid w:val="002E55A9"/>
    <w:rsid w:val="002F274C"/>
    <w:rsid w:val="002F2B43"/>
    <w:rsid w:val="002F4B3A"/>
    <w:rsid w:val="002F551D"/>
    <w:rsid w:val="002F67F2"/>
    <w:rsid w:val="00300DA8"/>
    <w:rsid w:val="00304048"/>
    <w:rsid w:val="003110EE"/>
    <w:rsid w:val="00317361"/>
    <w:rsid w:val="0031768D"/>
    <w:rsid w:val="00321886"/>
    <w:rsid w:val="00324CB7"/>
    <w:rsid w:val="003312DB"/>
    <w:rsid w:val="00335982"/>
    <w:rsid w:val="00341E82"/>
    <w:rsid w:val="00343D90"/>
    <w:rsid w:val="00351562"/>
    <w:rsid w:val="00370741"/>
    <w:rsid w:val="00375225"/>
    <w:rsid w:val="00380941"/>
    <w:rsid w:val="00383833"/>
    <w:rsid w:val="003852DD"/>
    <w:rsid w:val="00391205"/>
    <w:rsid w:val="003A0566"/>
    <w:rsid w:val="003A2B54"/>
    <w:rsid w:val="003A5FA1"/>
    <w:rsid w:val="003B0AE1"/>
    <w:rsid w:val="003C5600"/>
    <w:rsid w:val="003D0BDE"/>
    <w:rsid w:val="003D2521"/>
    <w:rsid w:val="003D443E"/>
    <w:rsid w:val="003D64E5"/>
    <w:rsid w:val="003E3C57"/>
    <w:rsid w:val="003F1E06"/>
    <w:rsid w:val="00400881"/>
    <w:rsid w:val="004026B4"/>
    <w:rsid w:val="00407995"/>
    <w:rsid w:val="00412B25"/>
    <w:rsid w:val="004152DF"/>
    <w:rsid w:val="004204DC"/>
    <w:rsid w:val="004205C9"/>
    <w:rsid w:val="004207BE"/>
    <w:rsid w:val="0042290D"/>
    <w:rsid w:val="00424221"/>
    <w:rsid w:val="00436AA7"/>
    <w:rsid w:val="00437A1C"/>
    <w:rsid w:val="00443DAE"/>
    <w:rsid w:val="00455E93"/>
    <w:rsid w:val="00463288"/>
    <w:rsid w:val="0046526B"/>
    <w:rsid w:val="004708C5"/>
    <w:rsid w:val="00475C75"/>
    <w:rsid w:val="004838A2"/>
    <w:rsid w:val="00487371"/>
    <w:rsid w:val="004A3088"/>
    <w:rsid w:val="004B019E"/>
    <w:rsid w:val="004C0ADD"/>
    <w:rsid w:val="004C3ABA"/>
    <w:rsid w:val="004C7B32"/>
    <w:rsid w:val="004D7E32"/>
    <w:rsid w:val="004E3BEE"/>
    <w:rsid w:val="00501B4F"/>
    <w:rsid w:val="005045AA"/>
    <w:rsid w:val="005061FD"/>
    <w:rsid w:val="005073A0"/>
    <w:rsid w:val="005077CD"/>
    <w:rsid w:val="005143F8"/>
    <w:rsid w:val="0051705A"/>
    <w:rsid w:val="00533481"/>
    <w:rsid w:val="005336CD"/>
    <w:rsid w:val="00542320"/>
    <w:rsid w:val="00550A85"/>
    <w:rsid w:val="00554A0F"/>
    <w:rsid w:val="00555D74"/>
    <w:rsid w:val="005604C0"/>
    <w:rsid w:val="00561A8F"/>
    <w:rsid w:val="00562761"/>
    <w:rsid w:val="00564555"/>
    <w:rsid w:val="0057314F"/>
    <w:rsid w:val="005754B1"/>
    <w:rsid w:val="00586308"/>
    <w:rsid w:val="005905E3"/>
    <w:rsid w:val="00591BB5"/>
    <w:rsid w:val="00591DA4"/>
    <w:rsid w:val="00593705"/>
    <w:rsid w:val="00593A90"/>
    <w:rsid w:val="005A0983"/>
    <w:rsid w:val="005A319E"/>
    <w:rsid w:val="005A741A"/>
    <w:rsid w:val="005B1735"/>
    <w:rsid w:val="005C0820"/>
    <w:rsid w:val="005C2FF3"/>
    <w:rsid w:val="005C44B1"/>
    <w:rsid w:val="005C5540"/>
    <w:rsid w:val="005D26CF"/>
    <w:rsid w:val="005E7D60"/>
    <w:rsid w:val="005F706B"/>
    <w:rsid w:val="005F720E"/>
    <w:rsid w:val="006054DD"/>
    <w:rsid w:val="00605D7E"/>
    <w:rsid w:val="006062A5"/>
    <w:rsid w:val="00606F81"/>
    <w:rsid w:val="00615061"/>
    <w:rsid w:val="00623364"/>
    <w:rsid w:val="0063236F"/>
    <w:rsid w:val="0063297D"/>
    <w:rsid w:val="00640ADD"/>
    <w:rsid w:val="00644E23"/>
    <w:rsid w:val="00646A08"/>
    <w:rsid w:val="00650052"/>
    <w:rsid w:val="006653BE"/>
    <w:rsid w:val="006720E4"/>
    <w:rsid w:val="0068057C"/>
    <w:rsid w:val="0068656B"/>
    <w:rsid w:val="006875EA"/>
    <w:rsid w:val="00692D3C"/>
    <w:rsid w:val="00694F5D"/>
    <w:rsid w:val="006A0585"/>
    <w:rsid w:val="006A2859"/>
    <w:rsid w:val="006A484F"/>
    <w:rsid w:val="006B1064"/>
    <w:rsid w:val="006B1F60"/>
    <w:rsid w:val="006B76EF"/>
    <w:rsid w:val="006D39DE"/>
    <w:rsid w:val="006E42A7"/>
    <w:rsid w:val="006E538B"/>
    <w:rsid w:val="006E641F"/>
    <w:rsid w:val="006F77C2"/>
    <w:rsid w:val="0071679F"/>
    <w:rsid w:val="0071742D"/>
    <w:rsid w:val="00724EE7"/>
    <w:rsid w:val="007261D8"/>
    <w:rsid w:val="007330CD"/>
    <w:rsid w:val="007351EA"/>
    <w:rsid w:val="007404DA"/>
    <w:rsid w:val="007427DE"/>
    <w:rsid w:val="00744D61"/>
    <w:rsid w:val="007615C9"/>
    <w:rsid w:val="00761BCA"/>
    <w:rsid w:val="00761D10"/>
    <w:rsid w:val="00766391"/>
    <w:rsid w:val="007717A9"/>
    <w:rsid w:val="00772949"/>
    <w:rsid w:val="00773D5C"/>
    <w:rsid w:val="00776AEC"/>
    <w:rsid w:val="007922CB"/>
    <w:rsid w:val="00793254"/>
    <w:rsid w:val="00797B98"/>
    <w:rsid w:val="007A145E"/>
    <w:rsid w:val="007A1ADD"/>
    <w:rsid w:val="007B340C"/>
    <w:rsid w:val="007B494D"/>
    <w:rsid w:val="007C394C"/>
    <w:rsid w:val="007C756F"/>
    <w:rsid w:val="007F17F1"/>
    <w:rsid w:val="007F346A"/>
    <w:rsid w:val="008009E6"/>
    <w:rsid w:val="008037BC"/>
    <w:rsid w:val="00805A3D"/>
    <w:rsid w:val="00820231"/>
    <w:rsid w:val="008241D4"/>
    <w:rsid w:val="00826710"/>
    <w:rsid w:val="00835EF6"/>
    <w:rsid w:val="00837478"/>
    <w:rsid w:val="00837650"/>
    <w:rsid w:val="008412A3"/>
    <w:rsid w:val="00843F38"/>
    <w:rsid w:val="0084547F"/>
    <w:rsid w:val="0084705D"/>
    <w:rsid w:val="00860320"/>
    <w:rsid w:val="008719A8"/>
    <w:rsid w:val="00874C45"/>
    <w:rsid w:val="008750E5"/>
    <w:rsid w:val="00880994"/>
    <w:rsid w:val="00887A07"/>
    <w:rsid w:val="00890242"/>
    <w:rsid w:val="00890B6D"/>
    <w:rsid w:val="00895D9E"/>
    <w:rsid w:val="008A11A4"/>
    <w:rsid w:val="008A1657"/>
    <w:rsid w:val="008A2398"/>
    <w:rsid w:val="008A2ECC"/>
    <w:rsid w:val="008A6682"/>
    <w:rsid w:val="008B085B"/>
    <w:rsid w:val="008B2BF4"/>
    <w:rsid w:val="008C1B63"/>
    <w:rsid w:val="008D0DD8"/>
    <w:rsid w:val="008E3800"/>
    <w:rsid w:val="008E46FB"/>
    <w:rsid w:val="008E75AA"/>
    <w:rsid w:val="008F2AC8"/>
    <w:rsid w:val="008F3D2E"/>
    <w:rsid w:val="008F5DF8"/>
    <w:rsid w:val="008F5FAF"/>
    <w:rsid w:val="008F7338"/>
    <w:rsid w:val="00922CAA"/>
    <w:rsid w:val="0092387C"/>
    <w:rsid w:val="009256C5"/>
    <w:rsid w:val="00927209"/>
    <w:rsid w:val="00933419"/>
    <w:rsid w:val="0093538D"/>
    <w:rsid w:val="00940C01"/>
    <w:rsid w:val="009413BA"/>
    <w:rsid w:val="00941BCA"/>
    <w:rsid w:val="00955CB9"/>
    <w:rsid w:val="00955CDA"/>
    <w:rsid w:val="009621BA"/>
    <w:rsid w:val="0096659F"/>
    <w:rsid w:val="00977CB0"/>
    <w:rsid w:val="0099005D"/>
    <w:rsid w:val="009A3B3F"/>
    <w:rsid w:val="009B1DB8"/>
    <w:rsid w:val="009B5078"/>
    <w:rsid w:val="009C021D"/>
    <w:rsid w:val="009C0EC6"/>
    <w:rsid w:val="009C44C9"/>
    <w:rsid w:val="009C5412"/>
    <w:rsid w:val="009C6931"/>
    <w:rsid w:val="009D3333"/>
    <w:rsid w:val="009D74C0"/>
    <w:rsid w:val="009E145B"/>
    <w:rsid w:val="009E3CEA"/>
    <w:rsid w:val="009E5A4E"/>
    <w:rsid w:val="009F5239"/>
    <w:rsid w:val="00A07D48"/>
    <w:rsid w:val="00A10679"/>
    <w:rsid w:val="00A11143"/>
    <w:rsid w:val="00A330B8"/>
    <w:rsid w:val="00A347F0"/>
    <w:rsid w:val="00A37CA4"/>
    <w:rsid w:val="00A37EE6"/>
    <w:rsid w:val="00A436FB"/>
    <w:rsid w:val="00A44647"/>
    <w:rsid w:val="00A5715D"/>
    <w:rsid w:val="00A573BA"/>
    <w:rsid w:val="00A72D37"/>
    <w:rsid w:val="00A84BFB"/>
    <w:rsid w:val="00A90FC6"/>
    <w:rsid w:val="00AB22BC"/>
    <w:rsid w:val="00AB58F1"/>
    <w:rsid w:val="00AC74FE"/>
    <w:rsid w:val="00AD0C85"/>
    <w:rsid w:val="00AD48D0"/>
    <w:rsid w:val="00AD7C60"/>
    <w:rsid w:val="00AE0F18"/>
    <w:rsid w:val="00AE318F"/>
    <w:rsid w:val="00AE4C39"/>
    <w:rsid w:val="00AE7861"/>
    <w:rsid w:val="00AF62AC"/>
    <w:rsid w:val="00AF7EA7"/>
    <w:rsid w:val="00B028BD"/>
    <w:rsid w:val="00B0458D"/>
    <w:rsid w:val="00B1607E"/>
    <w:rsid w:val="00B17690"/>
    <w:rsid w:val="00B26CA6"/>
    <w:rsid w:val="00B3567D"/>
    <w:rsid w:val="00B4127E"/>
    <w:rsid w:val="00B413F2"/>
    <w:rsid w:val="00B41871"/>
    <w:rsid w:val="00B46F8E"/>
    <w:rsid w:val="00B52F99"/>
    <w:rsid w:val="00B55820"/>
    <w:rsid w:val="00B55F2A"/>
    <w:rsid w:val="00B57400"/>
    <w:rsid w:val="00B71F55"/>
    <w:rsid w:val="00B74E0C"/>
    <w:rsid w:val="00B76CCE"/>
    <w:rsid w:val="00B777FC"/>
    <w:rsid w:val="00B86550"/>
    <w:rsid w:val="00B92520"/>
    <w:rsid w:val="00B926FB"/>
    <w:rsid w:val="00B942FB"/>
    <w:rsid w:val="00BA11DF"/>
    <w:rsid w:val="00BB0712"/>
    <w:rsid w:val="00BB1F64"/>
    <w:rsid w:val="00BB4268"/>
    <w:rsid w:val="00BB5F05"/>
    <w:rsid w:val="00BC52F5"/>
    <w:rsid w:val="00BD0156"/>
    <w:rsid w:val="00BD3139"/>
    <w:rsid w:val="00BF30AF"/>
    <w:rsid w:val="00C02433"/>
    <w:rsid w:val="00C06800"/>
    <w:rsid w:val="00C15F28"/>
    <w:rsid w:val="00C34AE5"/>
    <w:rsid w:val="00C36FCE"/>
    <w:rsid w:val="00C42FF2"/>
    <w:rsid w:val="00C50DBB"/>
    <w:rsid w:val="00C60484"/>
    <w:rsid w:val="00C72BB4"/>
    <w:rsid w:val="00C764BE"/>
    <w:rsid w:val="00C76C59"/>
    <w:rsid w:val="00C83504"/>
    <w:rsid w:val="00C92599"/>
    <w:rsid w:val="00C933AD"/>
    <w:rsid w:val="00C9460F"/>
    <w:rsid w:val="00C96221"/>
    <w:rsid w:val="00CA4773"/>
    <w:rsid w:val="00CB0FF9"/>
    <w:rsid w:val="00CB483E"/>
    <w:rsid w:val="00CB5176"/>
    <w:rsid w:val="00CC3487"/>
    <w:rsid w:val="00CD727C"/>
    <w:rsid w:val="00CE0C30"/>
    <w:rsid w:val="00CF67BF"/>
    <w:rsid w:val="00D00302"/>
    <w:rsid w:val="00D07CC0"/>
    <w:rsid w:val="00D12B7F"/>
    <w:rsid w:val="00D132BA"/>
    <w:rsid w:val="00D1355D"/>
    <w:rsid w:val="00D1411E"/>
    <w:rsid w:val="00D22576"/>
    <w:rsid w:val="00D22EA7"/>
    <w:rsid w:val="00D41A9C"/>
    <w:rsid w:val="00D45538"/>
    <w:rsid w:val="00D47C19"/>
    <w:rsid w:val="00D52AF6"/>
    <w:rsid w:val="00D53419"/>
    <w:rsid w:val="00D572CF"/>
    <w:rsid w:val="00D62FB0"/>
    <w:rsid w:val="00D638BC"/>
    <w:rsid w:val="00D66711"/>
    <w:rsid w:val="00D76F1C"/>
    <w:rsid w:val="00D81545"/>
    <w:rsid w:val="00D82121"/>
    <w:rsid w:val="00D82924"/>
    <w:rsid w:val="00D938E4"/>
    <w:rsid w:val="00DA45A8"/>
    <w:rsid w:val="00DD40F5"/>
    <w:rsid w:val="00DF0DFD"/>
    <w:rsid w:val="00E0562D"/>
    <w:rsid w:val="00E1058E"/>
    <w:rsid w:val="00E1083E"/>
    <w:rsid w:val="00E11C1D"/>
    <w:rsid w:val="00E2606C"/>
    <w:rsid w:val="00E26F1B"/>
    <w:rsid w:val="00E3052A"/>
    <w:rsid w:val="00E314BE"/>
    <w:rsid w:val="00E40D01"/>
    <w:rsid w:val="00E42B2C"/>
    <w:rsid w:val="00E457D2"/>
    <w:rsid w:val="00E4725F"/>
    <w:rsid w:val="00E5143E"/>
    <w:rsid w:val="00E51E47"/>
    <w:rsid w:val="00E5456F"/>
    <w:rsid w:val="00E606CA"/>
    <w:rsid w:val="00E64CE9"/>
    <w:rsid w:val="00E67E9A"/>
    <w:rsid w:val="00E7635A"/>
    <w:rsid w:val="00E7751B"/>
    <w:rsid w:val="00E812A4"/>
    <w:rsid w:val="00E826FB"/>
    <w:rsid w:val="00E84991"/>
    <w:rsid w:val="00E973E8"/>
    <w:rsid w:val="00E97961"/>
    <w:rsid w:val="00E97C2C"/>
    <w:rsid w:val="00EA705D"/>
    <w:rsid w:val="00EB2E3E"/>
    <w:rsid w:val="00EC2401"/>
    <w:rsid w:val="00EC6932"/>
    <w:rsid w:val="00ED18F7"/>
    <w:rsid w:val="00ED3D21"/>
    <w:rsid w:val="00EF219D"/>
    <w:rsid w:val="00EF2331"/>
    <w:rsid w:val="00F00F28"/>
    <w:rsid w:val="00F056D2"/>
    <w:rsid w:val="00F13543"/>
    <w:rsid w:val="00F152BD"/>
    <w:rsid w:val="00F22529"/>
    <w:rsid w:val="00F2629C"/>
    <w:rsid w:val="00F53BF3"/>
    <w:rsid w:val="00F54355"/>
    <w:rsid w:val="00F56A6C"/>
    <w:rsid w:val="00F75771"/>
    <w:rsid w:val="00F85136"/>
    <w:rsid w:val="00F95358"/>
    <w:rsid w:val="00F95B4C"/>
    <w:rsid w:val="00F974F5"/>
    <w:rsid w:val="00FA3ABD"/>
    <w:rsid w:val="00FB3B42"/>
    <w:rsid w:val="00FB4BFC"/>
    <w:rsid w:val="00FB6D09"/>
    <w:rsid w:val="00FC0C08"/>
    <w:rsid w:val="00FD28DD"/>
    <w:rsid w:val="00FD2E86"/>
    <w:rsid w:val="00FF0A11"/>
    <w:rsid w:val="00FF4A51"/>
    <w:rsid w:val="00FF5AEC"/>
    <w:rsid w:val="00FF7D6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locked="1" w:semiHidden="1" w:unhideWhenUsed="1" w:qFormat="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321886"/>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321886"/>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321886"/>
    <w:pPr>
      <w:keepNext/>
      <w:tabs>
        <w:tab w:val="left" w:pos="737"/>
      </w:tabs>
      <w:spacing w:after="240"/>
      <w:outlineLvl w:val="2"/>
    </w:pPr>
    <w:rPr>
      <w:b/>
      <w:color w:val="auto"/>
      <w:lang w:eastAsia="en-GB"/>
    </w:rPr>
  </w:style>
  <w:style w:type="paragraph" w:styleId="Heading4">
    <w:name w:val="heading 4"/>
    <w:basedOn w:val="Normal"/>
    <w:next w:val="Normal"/>
    <w:qFormat/>
    <w:rsid w:val="00321886"/>
    <w:pPr>
      <w:keepNext/>
      <w:tabs>
        <w:tab w:val="left" w:pos="737"/>
      </w:tabs>
      <w:spacing w:after="240"/>
      <w:outlineLvl w:val="3"/>
    </w:pPr>
    <w:rPr>
      <w:i/>
      <w:color w:val="auto"/>
      <w:lang w:eastAsia="en-GB"/>
    </w:rPr>
  </w:style>
  <w:style w:type="paragraph" w:styleId="Heading5">
    <w:name w:val="heading 5"/>
    <w:basedOn w:val="Normal"/>
    <w:next w:val="Normal"/>
    <w:qFormat/>
    <w:locked/>
    <w:pPr>
      <w:keepNext/>
      <w:spacing w:after="240"/>
      <w:ind w:left="567"/>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6720E4"/>
    <w:rPr>
      <w:rFonts w:ascii="Tahoma" w:hAnsi="Tahoma"/>
      <w:color w:val="000000"/>
      <w:sz w:val="24"/>
      <w:szCs w:val="24"/>
      <w:lang w:val="en-GB" w:eastAsia="en-US" w:bidi="ar-SA"/>
    </w:rPr>
  </w:style>
  <w:style w:type="paragraph" w:styleId="Footer">
    <w:name w:val="footer"/>
    <w:basedOn w:val="Normal"/>
    <w:pPr>
      <w:tabs>
        <w:tab w:val="center" w:pos="4320"/>
        <w:tab w:val="right" w:pos="8640"/>
      </w:tabs>
    </w:pPr>
    <w:rPr>
      <w:sz w:val="20"/>
    </w:rPr>
  </w:style>
  <w:style w:type="paragraph" w:styleId="Header">
    <w:name w:val="header"/>
    <w:basedOn w:val="Normal"/>
    <w:locked/>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link w:val="BulletsspacedChar"/>
    <w:rsid w:val="00A10679"/>
    <w:pPr>
      <w:numPr>
        <w:numId w:val="8"/>
      </w:numPr>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semiHidden/>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rsid w:val="00927209"/>
    <w:pPr>
      <w:spacing w:after="240"/>
    </w:pPr>
  </w:style>
  <w:style w:type="paragraph" w:customStyle="1" w:styleId="Numberedparagraph">
    <w:name w:val="Numbered paragraph"/>
    <w:basedOn w:val="Unnumberedparagraph"/>
    <w:rsid w:val="00CD727C"/>
    <w:pPr>
      <w:numPr>
        <w:numId w:val="7"/>
      </w:numPr>
      <w:ind w:left="567" w:hanging="567"/>
    </w:pPr>
  </w:style>
  <w:style w:type="paragraph" w:customStyle="1" w:styleId="Unnumberedparagraph">
    <w:name w:val="Unnumbered paragraph"/>
    <w:basedOn w:val="Normal"/>
    <w:link w:val="UnnumberedparagraphChar"/>
    <w:pPr>
      <w:spacing w:after="240"/>
    </w:pPr>
  </w:style>
  <w:style w:type="paragraph" w:customStyle="1" w:styleId="Summary">
    <w:name w:val="Summary"/>
    <w:basedOn w:val="Normal"/>
    <w:rsid w:val="00455E93"/>
  </w:style>
  <w:style w:type="character" w:styleId="CommentReference">
    <w:name w:val="annotation reference"/>
    <w:semiHidden/>
    <w:locked/>
    <w:rPr>
      <w:sz w:val="16"/>
      <w:szCs w:val="16"/>
    </w:rPr>
  </w:style>
  <w:style w:type="paragraph" w:styleId="CommentText">
    <w:name w:val="annotation text"/>
    <w:basedOn w:val="Normal"/>
    <w:semiHidden/>
    <w:locked/>
    <w:rPr>
      <w:sz w:val="20"/>
      <w:szCs w:val="20"/>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semiHidden/>
    <w:rPr>
      <w:sz w:val="20"/>
      <w:szCs w:val="20"/>
    </w:rPr>
  </w:style>
  <w:style w:type="character" w:styleId="FootnoteReference">
    <w:name w:val="footnote reference"/>
    <w:semiHidden/>
    <w:locked/>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A10679"/>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A10679"/>
    <w:pPr>
      <w:numPr>
        <w:numId w:val="11"/>
      </w:numPr>
      <w:tabs>
        <w:tab w:val="left" w:pos="1247"/>
      </w:tabs>
      <w:ind w:left="896" w:hanging="357"/>
    </w:pPr>
  </w:style>
  <w:style w:type="paragraph" w:customStyle="1" w:styleId="Bulletsdashes">
    <w:name w:val="Bullets (dashes)"/>
    <w:basedOn w:val="Bulletsspaced"/>
    <w:rsid w:val="007F17F1"/>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styleId="NormalWeb">
    <w:name w:val="Normal (Web)"/>
    <w:basedOn w:val="Normal"/>
    <w:locked/>
    <w:rsid w:val="0057314F"/>
    <w:pPr>
      <w:spacing w:before="100" w:beforeAutospacing="1" w:after="100" w:afterAutospacing="1"/>
    </w:pPr>
    <w:rPr>
      <w:rFonts w:ascii="Arial" w:hAnsi="Arial" w:cs="Arial"/>
      <w:sz w:val="20"/>
      <w:szCs w:val="20"/>
      <w:lang w:val="en-US"/>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7F17F1"/>
    <w:pPr>
      <w:spacing w:after="240"/>
    </w:pPr>
  </w:style>
  <w:style w:type="paragraph" w:customStyle="1" w:styleId="Numberedlist-lastnumber">
    <w:name w:val="Numbered list - last number"/>
    <w:basedOn w:val="Numberedlist"/>
    <w:next w:val="Numberedparagraph"/>
    <w:locked/>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styleId="Hyperlink">
    <w:name w:val="Hyperlink"/>
    <w:locked/>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locked/>
    <w:rsid w:val="008A2ECC"/>
    <w:rPr>
      <w:color w:val="800080"/>
      <w:u w:val="single"/>
    </w:rPr>
  </w:style>
  <w:style w:type="table" w:styleId="TableGrid">
    <w:name w:val="Table Grid"/>
    <w:basedOn w:val="TableNormal"/>
    <w:locked/>
    <w:rsid w:val="0057314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aliases w:val=" Char"/>
    <w:basedOn w:val="Normal"/>
    <w:link w:val="BodyText2Char"/>
    <w:locked/>
    <w:rsid w:val="001E10F9"/>
    <w:pPr>
      <w:spacing w:after="120" w:line="480" w:lineRule="auto"/>
      <w:jc w:val="both"/>
    </w:pPr>
    <w:rPr>
      <w:rFonts w:ascii="Arial" w:hAnsi="Arial"/>
      <w:color w:val="auto"/>
      <w:lang w:eastAsia="en-GB"/>
    </w:rPr>
  </w:style>
  <w:style w:type="character" w:customStyle="1" w:styleId="BodyText2Char">
    <w:name w:val="Body Text 2 Char"/>
    <w:aliases w:val=" Char Char"/>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1E10F9"/>
    <w:pPr>
      <w:spacing w:after="120"/>
    </w:pPr>
    <w:rPr>
      <w:rFonts w:ascii="Times New Roman" w:hAnsi="Times New Roman"/>
      <w:color w:val="auto"/>
      <w:lang w:eastAsia="en-GB"/>
    </w:rPr>
  </w:style>
  <w:style w:type="paragraph" w:styleId="ListBullet2">
    <w:name w:val="List Bullet 2"/>
    <w:basedOn w:val="Normal"/>
    <w:link w:val="ListBullet2Char"/>
    <w:locked/>
    <w:rsid w:val="001E10F9"/>
    <w:pPr>
      <w:numPr>
        <w:numId w:val="5"/>
      </w:numPr>
    </w:pPr>
    <w:rPr>
      <w:rFonts w:ascii="Times New Roman" w:hAnsi="Times New Roman"/>
      <w:color w:val="auto"/>
      <w:lang w:eastAsia="en-GB"/>
    </w:rPr>
  </w:style>
  <w:style w:type="character" w:customStyle="1" w:styleId="Heading2Char">
    <w:name w:val="Heading 2 Char"/>
    <w:link w:val="Heading2"/>
    <w:rsid w:val="00321886"/>
    <w:rPr>
      <w:rFonts w:ascii="Tahoma" w:hAnsi="Tahoma"/>
      <w:b/>
      <w:sz w:val="28"/>
      <w:szCs w:val="28"/>
      <w:lang w:val="en-GB" w:eastAsia="en-GB" w:bidi="ar-SA"/>
    </w:rPr>
  </w:style>
  <w:style w:type="character" w:customStyle="1" w:styleId="BodyTextChar">
    <w:name w:val="Body Text Char"/>
    <w:link w:val="BodyText"/>
    <w:rsid w:val="001E10F9"/>
    <w:rPr>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character" w:customStyle="1" w:styleId="BulletsspacedChar">
    <w:name w:val="Bullets (spaced) Char"/>
    <w:link w:val="Bulletsspaced"/>
    <w:rsid w:val="005F706B"/>
    <w:rPr>
      <w:rFonts w:ascii="Tahoma" w:hAnsi="Tahoma"/>
      <w:color w:val="000000"/>
      <w:sz w:val="24"/>
      <w:szCs w:val="24"/>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education.gov.uk/schools/pupilsupport/inclusionandlearnersupport/eal/a0076755/english-as-an-additional-languag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goodpractice.ofsted.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orderline.qcda.gov.uk/bookstore.asp?Action=Book&amp;ProductId=9781845810665" TargetMode="External"/><Relationship Id="rId27"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090164"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file:///C:\Users\odalibyd\AppData\Local\MntdSchs_BriefingsInformation\www.ofsted.gov.uk\us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Newfileplan$\Divisions%20And%20Offices\IIF\Templates\PublicationTemplates_Sept09\DOT%20Documents%20(DO%20NOT%20USE)\Template_summ_copy_cont_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0177C-1E69-4E19-AF69-3A8304E9E865}">
  <ds:schemaRefs>
    <ds:schemaRef ds:uri="http://schemas.microsoft.com/sharepoint/v3/contenttype/forms"/>
  </ds:schemaRefs>
</ds:datastoreItem>
</file>

<file path=customXml/itemProps2.xml><?xml version="1.0" encoding="utf-8"?>
<ds:datastoreItem xmlns:ds="http://schemas.openxmlformats.org/officeDocument/2006/customXml" ds:itemID="{79BD0F16-F44A-49D7-B044-01E1E011B558}">
  <ds:schemaRefs>
    <ds:schemaRef ds:uri="http://schemas.microsoft.com/office/2006/metadata/longProperties"/>
  </ds:schemaRefs>
</ds:datastoreItem>
</file>

<file path=customXml/itemProps3.xml><?xml version="1.0" encoding="utf-8"?>
<ds:datastoreItem xmlns:ds="http://schemas.openxmlformats.org/officeDocument/2006/customXml" ds:itemID="{BC67239B-DD04-4E4D-ACD9-08F307AA3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137891-562E-4016-BAFC-DB3DF4F5A677}">
  <ds:schemaRefs>
    <ds:schemaRef ds:uri="http://schemas.microsoft.com/office/2006/metadata/properties"/>
  </ds:schemaRefs>
</ds:datastoreItem>
</file>

<file path=customXml/itemProps5.xml><?xml version="1.0" encoding="utf-8"?>
<ds:datastoreItem xmlns:ds="http://schemas.openxmlformats.org/officeDocument/2006/customXml" ds:itemID="{D34AACBD-2F2A-46DF-B634-A091F2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Template_summ_copy_cont_PROTECTED.dot</Template>
  <TotalTime>1</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English_as_an_additional_language_briefing_for_section5_inspection</vt:lpstr>
    </vt:vector>
  </TitlesOfParts>
  <Company>Ofsted</Company>
  <LinksUpToDate>false</LinksUpToDate>
  <CharactersWithSpaces>5024</CharactersWithSpaces>
  <SharedDoc>false</SharedDoc>
  <HLinks>
    <vt:vector size="48" baseType="variant">
      <vt:variant>
        <vt:i4>2949241</vt:i4>
      </vt:variant>
      <vt:variant>
        <vt:i4>6</vt:i4>
      </vt:variant>
      <vt:variant>
        <vt:i4>0</vt:i4>
      </vt:variant>
      <vt:variant>
        <vt:i4>5</vt:i4>
      </vt:variant>
      <vt:variant>
        <vt:lpwstr>http://orderline.qcda.gov.uk/bookstore.asp?Action=Book&amp;ProductId=9781845810665</vt:lpwstr>
      </vt:variant>
      <vt:variant>
        <vt:lpwstr/>
      </vt:variant>
      <vt:variant>
        <vt:i4>3670123</vt:i4>
      </vt:variant>
      <vt:variant>
        <vt:i4>3</vt:i4>
      </vt:variant>
      <vt:variant>
        <vt:i4>0</vt:i4>
      </vt:variant>
      <vt:variant>
        <vt:i4>5</vt:i4>
      </vt:variant>
      <vt:variant>
        <vt:lpwstr>http://www.education.gov.uk/schools/pupilsupport/inclusionandlearnersupport/eal/a0076755/english-as-an-additional-language</vt:lpwstr>
      </vt:variant>
      <vt:variant>
        <vt:lpwstr/>
      </vt:variant>
      <vt:variant>
        <vt:i4>3539003</vt:i4>
      </vt:variant>
      <vt:variant>
        <vt:i4>0</vt:i4>
      </vt:variant>
      <vt:variant>
        <vt:i4>0</vt:i4>
      </vt:variant>
      <vt:variant>
        <vt:i4>5</vt:i4>
      </vt:variant>
      <vt:variant>
        <vt:lpwstr>http://www.goodpractice.ofsted.gov.uk/</vt:lpwstr>
      </vt:variant>
      <vt:variant>
        <vt:lpwstr/>
      </vt:variant>
      <vt:variant>
        <vt:i4>5636162</vt:i4>
      </vt:variant>
      <vt:variant>
        <vt:i4>12</vt:i4>
      </vt:variant>
      <vt:variant>
        <vt:i4>0</vt:i4>
      </vt:variant>
      <vt:variant>
        <vt:i4>5</vt:i4>
      </vt:variant>
      <vt:variant>
        <vt:lpwstr>http://www.ofsted.gov.uk/</vt:lpwstr>
      </vt:variant>
      <vt:variant>
        <vt:lpwstr/>
      </vt:variant>
      <vt:variant>
        <vt:i4>7864349</vt:i4>
      </vt:variant>
      <vt:variant>
        <vt:i4>9</vt:i4>
      </vt:variant>
      <vt:variant>
        <vt:i4>0</vt:i4>
      </vt:variant>
      <vt:variant>
        <vt:i4>5</vt:i4>
      </vt:variant>
      <vt:variant>
        <vt:lpwstr>../../MntdSchs_BriefingsInformation/www.ofsted.gov.uk/user</vt:lpwstr>
      </vt:variant>
      <vt:variant>
        <vt:lpwstr/>
      </vt:variant>
      <vt:variant>
        <vt:i4>262231</vt:i4>
      </vt:variant>
      <vt:variant>
        <vt:i4>6</vt:i4>
      </vt:variant>
      <vt:variant>
        <vt:i4>0</vt:i4>
      </vt:variant>
      <vt:variant>
        <vt:i4>5</vt:i4>
      </vt:variant>
      <vt:variant>
        <vt:lpwstr>http://www.ofsted.gov.uk/resources/090164</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English_as_an_additional_language_briefing_for_section5_inspection</dc:title>
  <dc:creator>mcarroll</dc:creator>
  <cp:lastModifiedBy>Daniel O'Connor</cp:lastModifiedBy>
  <cp:revision>2</cp:revision>
  <cp:lastPrinted>2009-08-19T11:32:00Z</cp:lastPrinted>
  <dcterms:created xsi:type="dcterms:W3CDTF">2013-09-06T12:48:00Z</dcterms:created>
  <dcterms:modified xsi:type="dcterms:W3CDTF">2013-09-06T12:48:00Z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Inspection</vt:lpwstr>
  </property>
  <property fmtid="{D5CDD505-2E9C-101B-9397-08002B2CF9AE}" pid="3" name="OfstedESD">
    <vt:lpwstr/>
  </property>
  <property fmtid="{D5CDD505-2E9C-101B-9397-08002B2CF9AE}" pid="4" name="Related doc">
    <vt:lpwstr>;#EAL;#</vt:lpwstr>
  </property>
  <property fmtid="{D5CDD505-2E9C-101B-9397-08002B2CF9AE}" pid="5" name="Zip file">
    <vt:lpwstr>Briefings and information</vt:lpwstr>
  </property>
  <property fmtid="{D5CDD505-2E9C-101B-9397-08002B2CF9AE}" pid="6" name="DocDescription">
    <vt:lpwstr/>
  </property>
  <property fmtid="{D5CDD505-2E9C-101B-9397-08002B2CF9AE}" pid="7" name="DatePublished">
    <vt:lpwstr>2011-06-13T00:00:00Z</vt:lpwstr>
  </property>
  <property fmtid="{D5CDD505-2E9C-101B-9397-08002B2CF9AE}" pid="8" name="RetentionPolicy">
    <vt:lpwstr>3</vt:lpwstr>
  </property>
  <property fmtid="{D5CDD505-2E9C-101B-9397-08002B2CF9AE}" pid="9" name="RightsManagementText">
    <vt:lpwstr>PROTECT</vt:lpwstr>
  </property>
  <property fmtid="{D5CDD505-2E9C-101B-9397-08002B2CF9AE}" pid="10" name="Language">
    <vt:lpwstr>English</vt:lpwstr>
  </property>
  <property fmtid="{D5CDD505-2E9C-101B-9397-08002B2CF9AE}" pid="11" name="ContentType">
    <vt:lpwstr>Ofsted Base Document</vt:lpwstr>
  </property>
  <property fmtid="{D5CDD505-2E9C-101B-9397-08002B2CF9AE}" pid="12" name="Date">
    <vt:lpwstr>Sept 11</vt:lpwstr>
  </property>
  <property fmtid="{D5CDD505-2E9C-101B-9397-08002B2CF9AE}" pid="13" name="Subject">
    <vt:lpwstr/>
  </property>
  <property fmtid="{D5CDD505-2E9C-101B-9397-08002B2CF9AE}" pid="14" name="Keywords">
    <vt:lpwstr/>
  </property>
  <property fmtid="{D5CDD505-2E9C-101B-9397-08002B2CF9AE}" pid="15" name="_Author">
    <vt:lpwstr>mcarroll</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Order">
    <vt:lpwstr>20700.0000000000</vt:lpwstr>
  </property>
  <property fmtid="{D5CDD505-2E9C-101B-9397-08002B2CF9AE}" pid="22" name="_DCDateModified">
    <vt:lpwstr/>
  </property>
  <property fmtid="{D5CDD505-2E9C-101B-9397-08002B2CF9AE}" pid="23" name="_DCDateCreated">
    <vt:lpwstr/>
  </property>
</Properties>
</file>