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E91" w:rsidRPr="004026B4" w:rsidRDefault="00081E91" w:rsidP="00081E91">
      <w:pPr>
        <w:pStyle w:val="Title"/>
      </w:pPr>
      <w:r>
        <w:t>Inspecting extended school provision</w:t>
      </w:r>
    </w:p>
    <w:p w:rsidR="00081E91" w:rsidRPr="004026B4" w:rsidRDefault="00535E77" w:rsidP="00081E91">
      <w:pPr>
        <w:pStyle w:val="Sub-title"/>
      </w:pPr>
      <w:r>
        <w:t xml:space="preserve">Briefing </w:t>
      </w:r>
      <w:r w:rsidR="00081E91">
        <w:t xml:space="preserve">for section 5 </w:t>
      </w:r>
      <w:r>
        <w:t>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9"/>
      </w:tblGrid>
      <w:tr w:rsidR="00081E91" w:rsidTr="00081E91">
        <w:tblPrEx>
          <w:tblCellMar>
            <w:top w:w="0" w:type="dxa"/>
            <w:bottom w:w="0" w:type="dxa"/>
          </w:tblCellMar>
        </w:tblPrEx>
        <w:trPr>
          <w:trHeight w:val="9398"/>
        </w:trPr>
        <w:tc>
          <w:tcPr>
            <w:tcW w:w="9279" w:type="dxa"/>
            <w:tcBorders>
              <w:top w:val="nil"/>
              <w:left w:val="nil"/>
              <w:bottom w:val="nil"/>
              <w:right w:val="nil"/>
            </w:tcBorders>
          </w:tcPr>
          <w:p w:rsidR="00081E91" w:rsidRDefault="00081E91" w:rsidP="00081E91">
            <w:pPr>
              <w:pStyle w:val="Summary"/>
            </w:pPr>
          </w:p>
        </w:tc>
      </w:tr>
    </w:tbl>
    <w:p w:rsidR="00081E91" w:rsidRDefault="00081E91" w:rsidP="00081E91">
      <w:pPr>
        <w:pStyle w:val="CoverStats"/>
      </w:pPr>
      <w:r w:rsidRPr="00AB22BC">
        <w:rPr>
          <w:rStyle w:val="StyleCoverStatsBoldChar"/>
        </w:rPr>
        <w:t>Published:</w:t>
      </w:r>
      <w:r w:rsidR="00E8726F">
        <w:t xml:space="preserve"> </w:t>
      </w:r>
      <w:r w:rsidR="00064C5C">
        <w:t>September</w:t>
      </w:r>
      <w:r w:rsidR="004A758C">
        <w:t xml:space="preserve"> </w:t>
      </w:r>
      <w:r w:rsidR="008F3BE4">
        <w:t>2013</w:t>
      </w:r>
    </w:p>
    <w:p w:rsidR="00081E91" w:rsidRPr="006E641F" w:rsidRDefault="00081E91" w:rsidP="00081E91">
      <w:pPr>
        <w:pStyle w:val="CoverStats"/>
      </w:pPr>
      <w:r w:rsidRPr="00AB22BC">
        <w:rPr>
          <w:rStyle w:val="StyleCoverStatsBoldChar"/>
        </w:rPr>
        <w:t>Reference no:</w:t>
      </w:r>
      <w:r>
        <w:t xml:space="preserve"> 100145</w:t>
      </w:r>
    </w:p>
    <w:p w:rsidR="00081E91" w:rsidRDefault="00081E91" w:rsidP="00081E91">
      <w:pPr>
        <w:pStyle w:val="Unnumberedparagraph"/>
        <w:spacing w:after="0"/>
        <w:sectPr w:rsidR="00081E91" w:rsidSect="00081E9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438" w:right="1418" w:bottom="1134" w:left="1418" w:header="567" w:footer="567" w:gutter="0"/>
          <w:cols w:space="708"/>
          <w:docGrid w:linePitch="360"/>
        </w:sectPr>
      </w:pPr>
    </w:p>
    <w:p w:rsidR="00081E91" w:rsidRDefault="00081E91" w:rsidP="00081E91">
      <w:pPr>
        <w:pStyle w:val="Unnumberedparagraph"/>
        <w:spacing w:after="0"/>
      </w:pPr>
    </w:p>
    <w:p w:rsidR="00081E91" w:rsidRDefault="00081E91" w:rsidP="00081E91">
      <w:pPr>
        <w:rPr>
          <w:vanish/>
        </w:rPr>
      </w:pPr>
    </w:p>
    <w:p w:rsidR="00081E91" w:rsidRDefault="00081E91" w:rsidP="00081E91">
      <w:pPr>
        <w:rPr>
          <w:vanish/>
        </w:rPr>
      </w:pPr>
    </w:p>
    <w:p w:rsidR="00081E91" w:rsidRDefault="00081E91" w:rsidP="00081E91">
      <w:pPr>
        <w:pStyle w:val="Contentsheading"/>
        <w:sectPr w:rsidR="00081E91" w:rsidSect="0071679F">
          <w:headerReference w:type="even" r:id="rId18"/>
          <w:footerReference w:type="even" r:id="rId19"/>
          <w:pgSz w:w="11906" w:h="16838" w:code="9"/>
          <w:pgMar w:top="2438" w:right="1418" w:bottom="1134" w:left="1418" w:header="567" w:footer="567" w:gutter="0"/>
          <w:cols w:space="708"/>
          <w:docGrid w:linePitch="360"/>
        </w:sectPr>
      </w:pPr>
    </w:p>
    <w:p w:rsidR="001543E1" w:rsidRDefault="001543E1" w:rsidP="00535E77">
      <w:pPr>
        <w:pStyle w:val="Heading1"/>
        <w:jc w:val="left"/>
      </w:pPr>
      <w:r>
        <w:lastRenderedPageBreak/>
        <w:t>E</w:t>
      </w:r>
      <w:r w:rsidR="00535E77" w:rsidRPr="00EE1E9C">
        <w:rPr>
          <w:caps w:val="0"/>
        </w:rPr>
        <w:t xml:space="preserve">xtended </w:t>
      </w:r>
      <w:r w:rsidR="00535E77">
        <w:rPr>
          <w:caps w:val="0"/>
        </w:rPr>
        <w:t>service s</w:t>
      </w:r>
      <w:r w:rsidR="00535E77" w:rsidRPr="00EE1E9C">
        <w:rPr>
          <w:caps w:val="0"/>
        </w:rPr>
        <w:t>chool</w:t>
      </w:r>
      <w:r w:rsidR="00535E77">
        <w:rPr>
          <w:caps w:val="0"/>
        </w:rPr>
        <w:t>s</w:t>
      </w:r>
    </w:p>
    <w:p w:rsidR="001543E1" w:rsidRDefault="001543E1" w:rsidP="00BA176A">
      <w:pPr>
        <w:pStyle w:val="Numberedparagraph"/>
        <w:jc w:val="left"/>
      </w:pPr>
      <w:r>
        <w:t>An extended service school provides a range of services and activities beyond the school to help meet the needs of pupils, their families and the wider community. The school may work with local providers, agencies and other schools to provide access to a core offer of integrated services including:</w:t>
      </w:r>
    </w:p>
    <w:p w:rsidR="001543E1" w:rsidRDefault="001543E1" w:rsidP="00535E77">
      <w:pPr>
        <w:pStyle w:val="Bulletsspaced"/>
        <w:jc w:val="left"/>
      </w:pPr>
      <w:r>
        <w:t>childcare, 8am</w:t>
      </w:r>
      <w:r w:rsidR="00BB2A5B">
        <w:t xml:space="preserve"> to </w:t>
      </w:r>
      <w:r>
        <w:t>6pm in primary schools (five days a week and 48 weeks a year), or through local providers</w:t>
      </w:r>
    </w:p>
    <w:p w:rsidR="001543E1" w:rsidRDefault="001543E1" w:rsidP="00535E77">
      <w:pPr>
        <w:pStyle w:val="Bulletsspaced"/>
        <w:jc w:val="left"/>
      </w:pPr>
      <w:r>
        <w:t>a variety of activities in a safe place, including study support. In secondary schools this means offering young people a safe place to be from 8am</w:t>
      </w:r>
      <w:r w:rsidR="00BB2A5B">
        <w:t xml:space="preserve"> to </w:t>
      </w:r>
      <w:r>
        <w:t>6pm in term time and more flexibly in the holidays</w:t>
      </w:r>
    </w:p>
    <w:p w:rsidR="001543E1" w:rsidRDefault="001543E1" w:rsidP="00535E77">
      <w:pPr>
        <w:pStyle w:val="Bulletsspaced"/>
        <w:jc w:val="left"/>
      </w:pPr>
      <w:r>
        <w:t>wider community access to the school’s facilities</w:t>
      </w:r>
    </w:p>
    <w:p w:rsidR="001543E1" w:rsidRDefault="001543E1" w:rsidP="00535E77">
      <w:pPr>
        <w:pStyle w:val="Bulletsspaced"/>
        <w:jc w:val="left"/>
      </w:pPr>
      <w:r>
        <w:t>swift and easy access of or referral to targeted and specialist services</w:t>
      </w:r>
    </w:p>
    <w:p w:rsidR="001543E1" w:rsidRDefault="001543E1" w:rsidP="00535E77">
      <w:pPr>
        <w:pStyle w:val="Bulletsspaced-lastbullet"/>
        <w:jc w:val="left"/>
      </w:pPr>
      <w:r>
        <w:t>parenting support, for example parenting programmes or family learning sessions.</w:t>
      </w:r>
    </w:p>
    <w:p w:rsidR="001543E1" w:rsidRPr="00F44FD5" w:rsidRDefault="001543E1" w:rsidP="00BA176A">
      <w:pPr>
        <w:pStyle w:val="Numberedparagraph"/>
        <w:jc w:val="left"/>
      </w:pPr>
      <w:r>
        <w:t xml:space="preserve">Some schools are referred to as ‘full service’ extended schools and these schools deliver or provide access to the full range of extended services (the five elements of the core offer). </w:t>
      </w:r>
      <w:r w:rsidRPr="00F44FD5">
        <w:t xml:space="preserve">The </w:t>
      </w:r>
      <w:r w:rsidR="008C4F76" w:rsidRPr="00F44FD5">
        <w:t>t</w:t>
      </w:r>
      <w:r w:rsidRPr="00F44FD5">
        <w:t xml:space="preserve">arget </w:t>
      </w:r>
      <w:r w:rsidR="008C4F76" w:rsidRPr="00F44FD5">
        <w:t xml:space="preserve">set by the previous government was </w:t>
      </w:r>
      <w:r w:rsidRPr="00F44FD5">
        <w:t>for all schools, by 2010</w:t>
      </w:r>
      <w:r w:rsidR="00EA68E7" w:rsidRPr="00F44FD5">
        <w:t>,</w:t>
      </w:r>
      <w:r w:rsidRPr="00F44FD5">
        <w:t xml:space="preserve"> to provide or enable children to access a core offer of extended services. The expectation </w:t>
      </w:r>
      <w:r w:rsidR="003B3F30" w:rsidRPr="00F44FD5">
        <w:t>wa</w:t>
      </w:r>
      <w:r w:rsidRPr="00F44FD5">
        <w:t xml:space="preserve">s that schools </w:t>
      </w:r>
      <w:r w:rsidR="008C4F76" w:rsidRPr="00F44FD5">
        <w:t xml:space="preserve">would </w:t>
      </w:r>
      <w:r w:rsidRPr="00F44FD5">
        <w:t xml:space="preserve">work </w:t>
      </w:r>
      <w:r w:rsidR="003B3F30" w:rsidRPr="00F44FD5">
        <w:t xml:space="preserve">with </w:t>
      </w:r>
      <w:r w:rsidRPr="00F44FD5">
        <w:t xml:space="preserve">other schools, the local authority and other partners to offer a range of services and activities which support and motivate children and young people to achieve their full potential. </w:t>
      </w:r>
    </w:p>
    <w:p w:rsidR="001543E1" w:rsidRPr="00EE1E9C" w:rsidRDefault="001543E1" w:rsidP="00BA176A">
      <w:pPr>
        <w:pStyle w:val="Numberedparagraph"/>
        <w:jc w:val="left"/>
      </w:pPr>
      <w:r w:rsidRPr="00EE1E9C">
        <w:t>Providing access to extended services is increasingly becoming part of normal business for schools. It is not just about extending the school day, but recognising that pupils may need additional provision to achieve their full personal and academic potential. By offering extended services, schools are providing both personalised learning opportunities and increasing parental involvement and support for their child’s learning.</w:t>
      </w:r>
    </w:p>
    <w:p w:rsidR="001543E1" w:rsidRPr="00EE1E9C" w:rsidRDefault="001543E1" w:rsidP="00BA176A">
      <w:pPr>
        <w:pStyle w:val="Numberedparagraph"/>
      </w:pPr>
      <w:r w:rsidRPr="00EE1E9C">
        <w:t>Benefits may include:</w:t>
      </w:r>
    </w:p>
    <w:p w:rsidR="001543E1" w:rsidRDefault="001543E1" w:rsidP="00535E77">
      <w:pPr>
        <w:pStyle w:val="Bulletsspaced"/>
        <w:jc w:val="left"/>
      </w:pPr>
      <w:r>
        <w:t>i</w:t>
      </w:r>
      <w:r w:rsidRPr="00EE1E9C">
        <w:t>mproved pupil attainment,</w:t>
      </w:r>
      <w:r>
        <w:t xml:space="preserve"> learning and progress,</w:t>
      </w:r>
      <w:r w:rsidRPr="00EE1E9C">
        <w:t xml:space="preserve"> self-confidence, motivation and attendance </w:t>
      </w:r>
    </w:p>
    <w:p w:rsidR="001543E1" w:rsidRPr="00B24D6C" w:rsidRDefault="001543E1" w:rsidP="00535E77">
      <w:pPr>
        <w:pStyle w:val="Bulletsspaced"/>
        <w:jc w:val="left"/>
      </w:pPr>
      <w:r w:rsidRPr="00B24D6C">
        <w:t xml:space="preserve">positive impact on </w:t>
      </w:r>
      <w:r>
        <w:t>pupils’</w:t>
      </w:r>
      <w:r w:rsidRPr="00B24D6C">
        <w:t xml:space="preserve"> personal development, especially </w:t>
      </w:r>
      <w:r w:rsidRPr="00B24D6C">
        <w:rPr>
          <w:rFonts w:cs="Tahoma"/>
        </w:rPr>
        <w:t xml:space="preserve">the </w:t>
      </w:r>
      <w:r>
        <w:rPr>
          <w:rFonts w:cs="Tahoma"/>
        </w:rPr>
        <w:t>potentially</w:t>
      </w:r>
      <w:r w:rsidRPr="00B24D6C">
        <w:rPr>
          <w:rFonts w:cs="Tahoma"/>
        </w:rPr>
        <w:t xml:space="preserve"> vulnerable</w:t>
      </w:r>
      <w:r>
        <w:rPr>
          <w:rFonts w:cs="Tahoma"/>
        </w:rPr>
        <w:t xml:space="preserve"> and those at risk of underachievement</w:t>
      </w:r>
    </w:p>
    <w:p w:rsidR="001543E1" w:rsidRPr="00EE1E9C" w:rsidRDefault="001543E1" w:rsidP="00535E77">
      <w:pPr>
        <w:pStyle w:val="Bulletsspaced"/>
        <w:jc w:val="left"/>
      </w:pPr>
      <w:r>
        <w:t>r</w:t>
      </w:r>
      <w:r w:rsidRPr="00EE1E9C">
        <w:t>e-engagement of hard to reach pupils</w:t>
      </w:r>
      <w:r>
        <w:t xml:space="preserve"> and r</w:t>
      </w:r>
      <w:r w:rsidRPr="00EE1E9C">
        <w:t>educed exclusion rates</w:t>
      </w:r>
    </w:p>
    <w:p w:rsidR="001543E1" w:rsidRDefault="001543E1" w:rsidP="00535E77">
      <w:pPr>
        <w:pStyle w:val="Bulletsspaced"/>
        <w:jc w:val="left"/>
      </w:pPr>
      <w:r>
        <w:t>i</w:t>
      </w:r>
      <w:r w:rsidRPr="00EE1E9C">
        <w:t>mproved parental engagement with the school and their child’s learning</w:t>
      </w:r>
    </w:p>
    <w:p w:rsidR="001543E1" w:rsidRPr="00C76B05" w:rsidRDefault="001543E1" w:rsidP="00535E77">
      <w:pPr>
        <w:pStyle w:val="Bulletsspaced-lastbullet"/>
        <w:jc w:val="left"/>
      </w:pPr>
      <w:r>
        <w:t>f</w:t>
      </w:r>
      <w:r w:rsidRPr="00C76B05">
        <w:t xml:space="preserve">amily learning programmes </w:t>
      </w:r>
      <w:r>
        <w:t xml:space="preserve">which have </w:t>
      </w:r>
      <w:r w:rsidRPr="00C76B05">
        <w:t>a</w:t>
      </w:r>
      <w:r>
        <w:t>n</w:t>
      </w:r>
      <w:r w:rsidRPr="00C76B05">
        <w:t xml:space="preserve"> impact on the achievement of both</w:t>
      </w:r>
      <w:r>
        <w:t xml:space="preserve"> c</w:t>
      </w:r>
      <w:r w:rsidRPr="00C76B05">
        <w:t>hildren and adults</w:t>
      </w:r>
      <w:r>
        <w:t>.</w:t>
      </w:r>
      <w:r w:rsidRPr="00C76B05">
        <w:t xml:space="preserve"> </w:t>
      </w:r>
    </w:p>
    <w:p w:rsidR="001543E1" w:rsidRPr="00C60EB2" w:rsidRDefault="00C60EB2" w:rsidP="00535E77">
      <w:pPr>
        <w:pStyle w:val="Heading1"/>
        <w:jc w:val="left"/>
        <w:rPr>
          <w:sz w:val="28"/>
          <w:szCs w:val="28"/>
        </w:rPr>
      </w:pPr>
      <w:r w:rsidRPr="00C60EB2">
        <w:rPr>
          <w:caps w:val="0"/>
          <w:sz w:val="28"/>
          <w:szCs w:val="28"/>
        </w:rPr>
        <w:lastRenderedPageBreak/>
        <w:t xml:space="preserve">Extended school provision and </w:t>
      </w:r>
      <w:r w:rsidR="00483A6E">
        <w:rPr>
          <w:caps w:val="0"/>
          <w:sz w:val="28"/>
          <w:szCs w:val="28"/>
        </w:rPr>
        <w:t>s</w:t>
      </w:r>
      <w:r w:rsidR="00483A6E" w:rsidRPr="00C60EB2">
        <w:rPr>
          <w:caps w:val="0"/>
          <w:sz w:val="28"/>
          <w:szCs w:val="28"/>
        </w:rPr>
        <w:t xml:space="preserve">ection </w:t>
      </w:r>
      <w:r w:rsidRPr="00C60EB2">
        <w:rPr>
          <w:caps w:val="0"/>
          <w:sz w:val="28"/>
          <w:szCs w:val="28"/>
        </w:rPr>
        <w:t xml:space="preserve">5 inspections </w:t>
      </w:r>
    </w:p>
    <w:p w:rsidR="001543E1" w:rsidRDefault="001543E1" w:rsidP="00BA176A">
      <w:pPr>
        <w:pStyle w:val="Numberedparagraph"/>
        <w:jc w:val="left"/>
      </w:pPr>
      <w:r w:rsidRPr="00603723">
        <w:t xml:space="preserve">Section 5 inspections </w:t>
      </w:r>
      <w:r>
        <w:t xml:space="preserve">are not expected to </w:t>
      </w:r>
      <w:r w:rsidRPr="00603723">
        <w:t xml:space="preserve">evaluate each of the extended services provided by schools. However, </w:t>
      </w:r>
      <w:r w:rsidR="00110447">
        <w:t xml:space="preserve">where the school offers any extended services </w:t>
      </w:r>
      <w:r w:rsidRPr="00603723">
        <w:t xml:space="preserve">inspectors </w:t>
      </w:r>
      <w:r w:rsidR="00110447">
        <w:t>will want to</w:t>
      </w:r>
      <w:r w:rsidRPr="00603723">
        <w:t xml:space="preserve"> consider how far </w:t>
      </w:r>
      <w:r w:rsidR="00110447">
        <w:t>these are enabling pupils to overcome specific barriers to learning and promoting improvements for all pupils and groups of pupils</w:t>
      </w:r>
      <w:r w:rsidRPr="00603723">
        <w:t>.</w:t>
      </w:r>
      <w:r>
        <w:t xml:space="preserve"> </w:t>
      </w:r>
    </w:p>
    <w:p w:rsidR="001543E1" w:rsidRDefault="001543E1" w:rsidP="00BA176A">
      <w:pPr>
        <w:pStyle w:val="Numberedparagraph"/>
        <w:jc w:val="left"/>
      </w:pPr>
      <w:r>
        <w:t xml:space="preserve">The before- and after-school clubs will only be registered if children under the age of three attend </w:t>
      </w:r>
      <w:r w:rsidRPr="00F44FD5">
        <w:t>or</w:t>
      </w:r>
      <w:r>
        <w:t xml:space="preserve"> if none of the children attending (up to the age of eight or older if the school has registration on the voluntary part of the Childcare Register) are pupils of the school. The Early Years Foundation Stage must be delivered in any childcare that contains children of Early Years Foundation Stage age. However, this does not imply a continuance of the kind of activities provided during the normal school day. Children’s needs will be different after school, and activities should reflect this. The childcare must however meet all of the welfare requirements set out in the Early Years Foundation Stage. The childcare provision must also have regard to the requirements set out in regulations for the Childcare Register where it is for children older than the </w:t>
      </w:r>
      <w:r w:rsidR="0081340F">
        <w:t xml:space="preserve">Early </w:t>
      </w:r>
      <w:r>
        <w:t>Years Foundation Stage.</w:t>
      </w:r>
    </w:p>
    <w:p w:rsidR="001543E1" w:rsidRDefault="001543E1" w:rsidP="00BA176A">
      <w:pPr>
        <w:pStyle w:val="Numberedparagraph"/>
        <w:jc w:val="left"/>
      </w:pPr>
      <w:r>
        <w:t>Inspectors should take a proportionate approach to inspecting extended services and check that activities are appropriate for all ages of children attending</w:t>
      </w:r>
      <w:r w:rsidRPr="004E4F22">
        <w:t xml:space="preserve"> </w:t>
      </w:r>
      <w:r>
        <w:t xml:space="preserve">and that health and safety requirements are met. </w:t>
      </w:r>
      <w:r w:rsidRPr="00B1309C">
        <w:t xml:space="preserve">Inspectors should establish the extent that the governing body and delegated senior staff have </w:t>
      </w:r>
      <w:r w:rsidRPr="00F8412B">
        <w:t>ensured that registered childcare complies with all necessary registration requirements</w:t>
      </w:r>
      <w:r w:rsidRPr="00B1309C">
        <w:t xml:space="preserve"> in setting up and operating the clubs</w:t>
      </w:r>
      <w:r>
        <w:t xml:space="preserve"> and activities. </w:t>
      </w:r>
    </w:p>
    <w:p w:rsidR="001543E1" w:rsidRDefault="001543E1" w:rsidP="00BA176A">
      <w:pPr>
        <w:pStyle w:val="Numberedparagraph"/>
        <w:jc w:val="left"/>
      </w:pPr>
      <w:r>
        <w:t xml:space="preserve">The school inspection report should summarise </w:t>
      </w:r>
      <w:r w:rsidRPr="00B1309C">
        <w:t>any extended school provision</w:t>
      </w:r>
      <w:r>
        <w:t xml:space="preserve"> under </w:t>
      </w:r>
      <w:r w:rsidRPr="00F44FD5">
        <w:t>Information about the school</w:t>
      </w:r>
      <w:r w:rsidRPr="00B1309C">
        <w:t>.</w:t>
      </w:r>
      <w:r>
        <w:t xml:space="preserve"> </w:t>
      </w:r>
      <w:r w:rsidR="00110447">
        <w:t>I</w:t>
      </w:r>
      <w:r>
        <w:t>nspection findings are reported where it may be appropriate to refer to the provision and impact of extended services. Inspectors</w:t>
      </w:r>
      <w:r w:rsidRPr="00B1309C">
        <w:t xml:space="preserve"> do not report on the quality of the work of the integrated services, such as the work of health professionals and family support workers. However, where there is clear evidence of outcomes, then </w:t>
      </w:r>
      <w:r>
        <w:t>these should be reported.</w:t>
      </w:r>
    </w:p>
    <w:p w:rsidR="00F44FD5" w:rsidRPr="00F44FD5" w:rsidRDefault="00F44FD5" w:rsidP="00535E77">
      <w:pPr>
        <w:pStyle w:val="Unnumberedparagraph"/>
        <w:jc w:val="left"/>
        <w:rPr>
          <w:b/>
          <w:sz w:val="28"/>
          <w:szCs w:val="28"/>
        </w:rPr>
      </w:pPr>
      <w:r w:rsidRPr="00F44FD5">
        <w:rPr>
          <w:b/>
          <w:sz w:val="28"/>
          <w:szCs w:val="28"/>
        </w:rPr>
        <w:t>Further information</w:t>
      </w:r>
    </w:p>
    <w:p w:rsidR="00F44FD5" w:rsidRPr="00F44FD5" w:rsidRDefault="00BA176A" w:rsidP="00F44FD5">
      <w:pPr>
        <w:pStyle w:val="Unnumberedparagraph"/>
        <w:spacing w:after="0"/>
        <w:jc w:val="left"/>
        <w:rPr>
          <w:rFonts w:cs="Tahoma"/>
          <w:bCs/>
          <w:i/>
          <w:color w:val="000000"/>
          <w:kern w:val="36"/>
          <w:lang/>
        </w:rPr>
      </w:pPr>
      <w:r>
        <w:rPr>
          <w:rFonts w:cs="Tahoma"/>
          <w:bCs/>
          <w:i/>
          <w:color w:val="000000"/>
          <w:kern w:val="36"/>
          <w:lang/>
        </w:rPr>
        <w:t>Extended services in practice:</w:t>
      </w:r>
      <w:r w:rsidR="00001438">
        <w:rPr>
          <w:rFonts w:cs="Tahoma"/>
          <w:bCs/>
          <w:i/>
          <w:color w:val="000000"/>
          <w:kern w:val="36"/>
          <w:lang/>
        </w:rPr>
        <w:t xml:space="preserve"> </w:t>
      </w:r>
      <w:r w:rsidR="00F44FD5" w:rsidRPr="00F44FD5">
        <w:rPr>
          <w:rFonts w:cs="Tahoma"/>
          <w:bCs/>
          <w:i/>
          <w:color w:val="000000"/>
          <w:kern w:val="36"/>
          <w:lang/>
        </w:rPr>
        <w:t>A summary of evaluat</w:t>
      </w:r>
      <w:r>
        <w:rPr>
          <w:rFonts w:cs="Tahoma"/>
          <w:bCs/>
          <w:i/>
          <w:color w:val="000000"/>
          <w:kern w:val="36"/>
          <w:lang/>
        </w:rPr>
        <w:t xml:space="preserve">ion evidence for head teachers, </w:t>
      </w:r>
      <w:r w:rsidRPr="00BA176A">
        <w:rPr>
          <w:rFonts w:cs="Tahoma"/>
          <w:bCs/>
          <w:color w:val="000000"/>
          <w:kern w:val="36"/>
          <w:lang/>
        </w:rPr>
        <w:t>(DFE-RR155)</w:t>
      </w:r>
      <w:r>
        <w:rPr>
          <w:rFonts w:cs="Tahoma"/>
          <w:bCs/>
          <w:i/>
          <w:color w:val="000000"/>
          <w:kern w:val="36"/>
          <w:lang/>
        </w:rPr>
        <w:t xml:space="preserve"> </w:t>
      </w:r>
      <w:r w:rsidR="00F44FD5" w:rsidRPr="00BA176A">
        <w:rPr>
          <w:rFonts w:cs="Tahoma"/>
          <w:bCs/>
          <w:color w:val="000000"/>
          <w:kern w:val="36"/>
          <w:lang/>
        </w:rPr>
        <w:t>D</w:t>
      </w:r>
      <w:r w:rsidRPr="00BA176A">
        <w:rPr>
          <w:rFonts w:cs="Tahoma"/>
          <w:bCs/>
          <w:color w:val="000000"/>
          <w:kern w:val="36"/>
          <w:lang/>
        </w:rPr>
        <w:t>epartment for Education</w:t>
      </w:r>
      <w:r>
        <w:rPr>
          <w:rFonts w:cs="Tahoma"/>
          <w:bCs/>
          <w:i/>
          <w:color w:val="000000"/>
          <w:kern w:val="36"/>
          <w:lang/>
        </w:rPr>
        <w:t xml:space="preserve">, </w:t>
      </w:r>
      <w:r w:rsidRPr="00BA176A">
        <w:rPr>
          <w:rFonts w:cs="Tahoma"/>
          <w:bCs/>
          <w:color w:val="000000"/>
          <w:kern w:val="36"/>
          <w:lang/>
        </w:rPr>
        <w:t>2011</w:t>
      </w:r>
      <w:r>
        <w:rPr>
          <w:rFonts w:cs="Tahoma"/>
          <w:bCs/>
          <w:color w:val="000000"/>
          <w:kern w:val="36"/>
          <w:lang/>
        </w:rPr>
        <w:t>;</w:t>
      </w:r>
    </w:p>
    <w:p w:rsidR="00F44FD5" w:rsidRDefault="00BA176A" w:rsidP="00F44FD5">
      <w:pPr>
        <w:pStyle w:val="Unnumberedparagraph"/>
        <w:spacing w:after="0"/>
        <w:jc w:val="left"/>
        <w:rPr>
          <w:rFonts w:cs="Tahoma"/>
        </w:rPr>
      </w:pPr>
      <w:hyperlink r:id="rId20" w:history="1">
        <w:r w:rsidRPr="00B32469">
          <w:rPr>
            <w:rStyle w:val="Hyperlink"/>
            <w:rFonts w:cs="Tahoma"/>
          </w:rPr>
          <w:t>www.education.gov.uk/publicatio</w:t>
        </w:r>
        <w:r w:rsidRPr="00B32469">
          <w:rPr>
            <w:rStyle w:val="Hyperlink"/>
            <w:rFonts w:cs="Tahoma"/>
          </w:rPr>
          <w:t>n</w:t>
        </w:r>
        <w:r w:rsidRPr="00B32469">
          <w:rPr>
            <w:rStyle w:val="Hyperlink"/>
            <w:rFonts w:cs="Tahoma"/>
          </w:rPr>
          <w:t>s</w:t>
        </w:r>
        <w:r w:rsidRPr="00B32469">
          <w:rPr>
            <w:rStyle w:val="Hyperlink"/>
            <w:rFonts w:cs="Tahoma"/>
          </w:rPr>
          <w:t>/s</w:t>
        </w:r>
        <w:r w:rsidRPr="00B32469">
          <w:rPr>
            <w:rStyle w:val="Hyperlink"/>
            <w:rFonts w:cs="Tahoma"/>
          </w:rPr>
          <w:t>t</w:t>
        </w:r>
        <w:r w:rsidRPr="00B32469">
          <w:rPr>
            <w:rStyle w:val="Hyperlink"/>
            <w:rFonts w:cs="Tahoma"/>
          </w:rPr>
          <w:t>andar</w:t>
        </w:r>
        <w:r w:rsidRPr="00B32469">
          <w:rPr>
            <w:rStyle w:val="Hyperlink"/>
            <w:rFonts w:cs="Tahoma"/>
          </w:rPr>
          <w:t>d</w:t>
        </w:r>
        <w:r w:rsidRPr="00B32469">
          <w:rPr>
            <w:rStyle w:val="Hyperlink"/>
            <w:rFonts w:cs="Tahoma"/>
          </w:rPr>
          <w:t>/</w:t>
        </w:r>
        <w:r w:rsidRPr="00B32469">
          <w:rPr>
            <w:rStyle w:val="Hyperlink"/>
            <w:rFonts w:cs="Tahoma"/>
          </w:rPr>
          <w:t>p</w:t>
        </w:r>
        <w:r w:rsidRPr="00B32469">
          <w:rPr>
            <w:rStyle w:val="Hyperlink"/>
            <w:rFonts w:cs="Tahoma"/>
          </w:rPr>
          <w:t>u</w:t>
        </w:r>
        <w:r w:rsidRPr="00B32469">
          <w:rPr>
            <w:rStyle w:val="Hyperlink"/>
            <w:rFonts w:cs="Tahoma"/>
          </w:rPr>
          <w:t>b</w:t>
        </w:r>
        <w:r w:rsidRPr="00B32469">
          <w:rPr>
            <w:rStyle w:val="Hyperlink"/>
            <w:rFonts w:cs="Tahoma"/>
          </w:rPr>
          <w:t>licationDe</w:t>
        </w:r>
        <w:r w:rsidRPr="00B32469">
          <w:rPr>
            <w:rStyle w:val="Hyperlink"/>
            <w:rFonts w:cs="Tahoma"/>
          </w:rPr>
          <w:t>t</w:t>
        </w:r>
        <w:r w:rsidRPr="00B32469">
          <w:rPr>
            <w:rStyle w:val="Hyperlink"/>
            <w:rFonts w:cs="Tahoma"/>
          </w:rPr>
          <w:t>ail/Page1/DFE-RR155</w:t>
        </w:r>
      </w:hyperlink>
      <w:r w:rsidR="00483A6E">
        <w:rPr>
          <w:rFonts w:cs="Tahoma"/>
        </w:rPr>
        <w:t>.</w:t>
      </w:r>
    </w:p>
    <w:p w:rsidR="00F44FD5" w:rsidRPr="00F44FD5" w:rsidRDefault="00F44FD5" w:rsidP="00F44FD5">
      <w:pPr>
        <w:pStyle w:val="Unnumberedparagraph"/>
        <w:spacing w:after="0"/>
        <w:jc w:val="left"/>
        <w:rPr>
          <w:rFonts w:cs="Tahoma"/>
        </w:rPr>
      </w:pPr>
    </w:p>
    <w:p w:rsidR="00BA176A" w:rsidRPr="00BA176A" w:rsidRDefault="00BA176A" w:rsidP="00BA176A">
      <w:pPr>
        <w:autoSpaceDE w:val="0"/>
        <w:autoSpaceDN w:val="0"/>
        <w:adjustRightInd w:val="0"/>
        <w:jc w:val="left"/>
        <w:rPr>
          <w:rFonts w:cs="Tahoma"/>
        </w:rPr>
      </w:pPr>
      <w:r>
        <w:rPr>
          <w:rFonts w:cs="Tahoma"/>
          <w:bCs/>
          <w:i/>
          <w:color w:val="000000"/>
          <w:kern w:val="36"/>
          <w:lang/>
        </w:rPr>
        <w:t>G</w:t>
      </w:r>
      <w:r w:rsidR="00F44FD5" w:rsidRPr="00F44FD5">
        <w:rPr>
          <w:rFonts w:cs="Tahoma"/>
          <w:bCs/>
          <w:i/>
          <w:color w:val="000000"/>
          <w:kern w:val="36"/>
          <w:lang/>
        </w:rPr>
        <w:t>oo</w:t>
      </w:r>
      <w:r>
        <w:rPr>
          <w:rFonts w:cs="Tahoma"/>
          <w:bCs/>
          <w:i/>
          <w:color w:val="000000"/>
          <w:kern w:val="36"/>
          <w:lang/>
        </w:rPr>
        <w:t xml:space="preserve">d practice in extended schools: </w:t>
      </w:r>
      <w:r w:rsidRPr="00001438">
        <w:rPr>
          <w:rFonts w:cs="Tahoma"/>
          <w:i/>
        </w:rPr>
        <w:t>A short survey to examine effective practice in a small sample of the most successful full core service extended schools serving disadvantaged communities</w:t>
      </w:r>
      <w:r w:rsidR="00001438">
        <w:rPr>
          <w:rFonts w:cs="Tahoma"/>
          <w:i/>
        </w:rPr>
        <w:t xml:space="preserve"> </w:t>
      </w:r>
      <w:r w:rsidR="00001438" w:rsidRPr="00001438">
        <w:rPr>
          <w:rFonts w:cs="Tahoma"/>
        </w:rPr>
        <w:t>(080242)</w:t>
      </w:r>
      <w:r w:rsidR="00001438">
        <w:rPr>
          <w:rFonts w:cs="Tahoma"/>
          <w:i/>
        </w:rPr>
        <w:t xml:space="preserve">, </w:t>
      </w:r>
      <w:r w:rsidR="00001438" w:rsidRPr="00001438">
        <w:rPr>
          <w:rFonts w:cs="Tahoma"/>
        </w:rPr>
        <w:t>Ofsted</w:t>
      </w:r>
      <w:r w:rsidR="00001438">
        <w:rPr>
          <w:rFonts w:cs="Tahoma"/>
        </w:rPr>
        <w:t xml:space="preserve">, 2009; </w:t>
      </w:r>
    </w:p>
    <w:p w:rsidR="00001438" w:rsidRDefault="00001438" w:rsidP="00F44FD5">
      <w:pPr>
        <w:pStyle w:val="Unnumberedparagraph"/>
        <w:spacing w:after="0"/>
        <w:jc w:val="left"/>
        <w:rPr>
          <w:rFonts w:cs="Tahoma"/>
          <w:bCs/>
          <w:color w:val="000000"/>
          <w:kern w:val="36"/>
          <w:lang/>
        </w:rPr>
      </w:pPr>
      <w:hyperlink r:id="rId21" w:history="1">
        <w:r w:rsidRPr="00B32469">
          <w:rPr>
            <w:rStyle w:val="Hyperlink"/>
            <w:rFonts w:cs="Tahoma"/>
            <w:bCs/>
            <w:kern w:val="36"/>
            <w:lang/>
          </w:rPr>
          <w:t>www.ofsted.gov.uk/resour</w:t>
        </w:r>
        <w:r w:rsidRPr="00B32469">
          <w:rPr>
            <w:rStyle w:val="Hyperlink"/>
            <w:rFonts w:cs="Tahoma"/>
            <w:bCs/>
            <w:kern w:val="36"/>
            <w:lang/>
          </w:rPr>
          <w:t>c</w:t>
        </w:r>
        <w:r w:rsidRPr="00B32469">
          <w:rPr>
            <w:rStyle w:val="Hyperlink"/>
            <w:rFonts w:cs="Tahoma"/>
            <w:bCs/>
            <w:kern w:val="36"/>
            <w:lang/>
          </w:rPr>
          <w:t>e</w:t>
        </w:r>
        <w:r w:rsidRPr="00B32469">
          <w:rPr>
            <w:rStyle w:val="Hyperlink"/>
            <w:rFonts w:cs="Tahoma"/>
            <w:bCs/>
            <w:kern w:val="36"/>
            <w:lang/>
          </w:rPr>
          <w:t>s/</w:t>
        </w:r>
        <w:r w:rsidRPr="00B32469">
          <w:rPr>
            <w:rStyle w:val="Hyperlink"/>
            <w:rFonts w:cs="Tahoma"/>
            <w:bCs/>
            <w:kern w:val="36"/>
            <w:lang/>
          </w:rPr>
          <w:t>g</w:t>
        </w:r>
        <w:r w:rsidRPr="00B32469">
          <w:rPr>
            <w:rStyle w:val="Hyperlink"/>
            <w:rFonts w:cs="Tahoma"/>
            <w:bCs/>
            <w:kern w:val="36"/>
            <w:lang/>
          </w:rPr>
          <w:t>ood-p</w:t>
        </w:r>
        <w:r w:rsidRPr="00B32469">
          <w:rPr>
            <w:rStyle w:val="Hyperlink"/>
            <w:rFonts w:cs="Tahoma"/>
            <w:bCs/>
            <w:kern w:val="36"/>
            <w:lang/>
          </w:rPr>
          <w:t>r</w:t>
        </w:r>
        <w:r w:rsidRPr="00B32469">
          <w:rPr>
            <w:rStyle w:val="Hyperlink"/>
            <w:rFonts w:cs="Tahoma"/>
            <w:bCs/>
            <w:kern w:val="36"/>
            <w:lang/>
          </w:rPr>
          <w:t>actice-exten</w:t>
        </w:r>
        <w:r w:rsidRPr="00B32469">
          <w:rPr>
            <w:rStyle w:val="Hyperlink"/>
            <w:rFonts w:cs="Tahoma"/>
            <w:bCs/>
            <w:kern w:val="36"/>
            <w:lang/>
          </w:rPr>
          <w:t>d</w:t>
        </w:r>
        <w:r w:rsidRPr="00B32469">
          <w:rPr>
            <w:rStyle w:val="Hyperlink"/>
            <w:rFonts w:cs="Tahoma"/>
            <w:bCs/>
            <w:kern w:val="36"/>
            <w:lang/>
          </w:rPr>
          <w:t>ed-schools</w:t>
        </w:r>
      </w:hyperlink>
      <w:r w:rsidR="00483A6E">
        <w:rPr>
          <w:rFonts w:cs="Tahoma"/>
          <w:bCs/>
          <w:color w:val="000000"/>
          <w:kern w:val="36"/>
          <w:lang/>
        </w:rPr>
        <w:t>.</w:t>
      </w:r>
    </w:p>
    <w:p w:rsidR="0063297D" w:rsidRPr="00AE318F" w:rsidRDefault="00001438" w:rsidP="00001438">
      <w:pPr>
        <w:pStyle w:val="Unnumberedparagraph"/>
        <w:spacing w:after="0"/>
        <w:jc w:val="left"/>
      </w:pPr>
      <w:r>
        <w:rPr>
          <w:rFonts w:cs="Tahoma"/>
          <w:bCs/>
          <w:color w:val="000000"/>
          <w:kern w:val="36"/>
          <w:lang/>
        </w:rPr>
        <w:t xml:space="preserve"> </w:t>
      </w:r>
    </w:p>
    <w:sectPr w:rsidR="0063297D" w:rsidRPr="00AE318F" w:rsidSect="00BA176A">
      <w:headerReference w:type="even" r:id="rId22"/>
      <w:headerReference w:type="default" r:id="rId23"/>
      <w:footerReference w:type="even" r:id="rId24"/>
      <w:footerReference w:type="default" r:id="rId25"/>
      <w:type w:val="continuous"/>
      <w:pgSz w:w="11899" w:h="16838"/>
      <w:pgMar w:top="2337" w:right="1418" w:bottom="1134" w:left="1418"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1E6" w:rsidRDefault="000D21E6">
      <w:pPr>
        <w:pStyle w:val="Tabletext-left"/>
      </w:pPr>
      <w:r>
        <w:separator/>
      </w:r>
    </w:p>
    <w:p w:rsidR="000D21E6" w:rsidRDefault="000D21E6"/>
    <w:p w:rsidR="000D21E6" w:rsidRDefault="000D21E6"/>
  </w:endnote>
  <w:endnote w:type="continuationSeparator" w:id="0">
    <w:p w:rsidR="000D21E6" w:rsidRDefault="000D21E6">
      <w:pPr>
        <w:pStyle w:val="Tabletext-left"/>
      </w:pPr>
      <w:r>
        <w:continuationSeparator/>
      </w:r>
    </w:p>
    <w:p w:rsidR="000D21E6" w:rsidRDefault="000D21E6"/>
    <w:p w:rsidR="000D21E6" w:rsidRDefault="000D21E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06" w:rsidRDefault="000163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06" w:rsidRDefault="00016306" w:rsidP="00081E91">
    <w:pPr>
      <w:pStyle w:val="Footer"/>
      <w:jc w:val="right"/>
    </w:pPr>
    <w:r w:rsidRPr="004C25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15pt;height:35.5pt">
          <v:imagedata r:id="rId1" o:title="361 ofsted"/>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06" w:rsidRDefault="0001630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882"/>
      <w:gridCol w:w="4397"/>
    </w:tblGrid>
    <w:tr w:rsidR="00016306" w:rsidTr="00081E91">
      <w:tblPrEx>
        <w:tblCellMar>
          <w:top w:w="0" w:type="dxa"/>
          <w:bottom w:w="0" w:type="dxa"/>
        </w:tblCellMar>
      </w:tblPrEx>
      <w:trPr>
        <w:cantSplit/>
        <w:trHeight w:val="2970"/>
      </w:trPr>
      <w:tc>
        <w:tcPr>
          <w:tcW w:w="9279" w:type="dxa"/>
          <w:gridSpan w:val="2"/>
        </w:tcPr>
        <w:p w:rsidR="00016306" w:rsidRPr="00AB2A72" w:rsidRDefault="00016306" w:rsidP="00BA176A">
          <w:pPr>
            <w:pStyle w:val="Copyright"/>
            <w:jc w:val="left"/>
          </w:pPr>
          <w:r w:rsidRPr="00AB2A72">
            <w:t xml:space="preserve">The Office for Standards in Education, Children's Services and Skills (Ofsted) regulates and inspects </w:t>
          </w:r>
          <w:r w:rsidRPr="00AB2A72">
            <w:rPr>
              <w:rFonts w:cs="Tahoma"/>
              <w:lang/>
            </w:rPr>
            <w:t>to achieve excellence in the care of children and young people, and in education and skills for learners of all ages. It regulates and inspects</w:t>
          </w:r>
          <w:r w:rsidRPr="00AB2A72">
            <w:t xml:space="preserve"> childcare and children's social care, and inspects </w:t>
          </w:r>
          <w:r w:rsidRPr="00AB2A72">
            <w:rPr>
              <w:rFonts w:cs="Tahoma"/>
            </w:rPr>
            <w:t xml:space="preserve">the </w:t>
          </w:r>
          <w:r w:rsidRPr="00AB2A72">
            <w:t xml:space="preserve">Children and Family Court Advisory Support Service (Cafcass), schools, colleges, initial teacher training, work-based learning and skills training, adult and community learning, and education and training in prisons and other secure establishments. It </w:t>
          </w:r>
          <w:r>
            <w:t>assesses</w:t>
          </w:r>
          <w:r w:rsidRPr="00AB2A72">
            <w:t xml:space="preserve"> council children’s services, and inspects services for looked after children, safeguarding and child protection.</w:t>
          </w:r>
        </w:p>
        <w:p w:rsidR="00016306" w:rsidRDefault="00016306" w:rsidP="00BA176A">
          <w:pPr>
            <w:pStyle w:val="Copyright"/>
            <w:jc w:val="left"/>
          </w:pPr>
          <w:r>
            <w:t xml:space="preserve">If you would like a copy of this document in a different format, such as large print or Braille, please telephone </w:t>
          </w:r>
          <w:r w:rsidRPr="00F55763">
            <w:t>0300</w:t>
          </w:r>
          <w:r>
            <w:t xml:space="preserve"> </w:t>
          </w:r>
          <w:r w:rsidRPr="00F55763">
            <w:t>123</w:t>
          </w:r>
          <w:r>
            <w:t xml:space="preserve"> </w:t>
          </w:r>
          <w:r w:rsidRPr="00F55763">
            <w:t>1231</w:t>
          </w:r>
          <w:r>
            <w:t xml:space="preserve">, or email </w:t>
          </w:r>
          <w:r w:rsidRPr="00AE0F18">
            <w:rPr>
              <w:rStyle w:val="Hyperlink"/>
            </w:rPr>
            <w:t>enquiries@ofsted.gov.uk</w:t>
          </w:r>
          <w:r>
            <w:t>.</w:t>
          </w:r>
        </w:p>
        <w:p w:rsidR="00016306" w:rsidRPr="00F05402" w:rsidRDefault="00016306" w:rsidP="00BA176A">
          <w:pPr>
            <w:pStyle w:val="Copyright"/>
            <w:jc w:val="left"/>
          </w:pPr>
          <w:r w:rsidRPr="00F05402">
            <w:t xml:space="preserve">You may reuse this information (not including logos) free of charge in any format or medium, under the terms of the Open Government Licence. To view this licence, visit </w:t>
          </w:r>
          <w:hyperlink r:id="rId1" w:history="1">
            <w:r w:rsidRPr="00F05402">
              <w:rPr>
                <w:rStyle w:val="Hyperlink"/>
              </w:rPr>
              <w:t>www.nationalarchives.gov.uk/doc/open-government-licence/</w:t>
            </w:r>
          </w:hyperlink>
          <w:r w:rsidRPr="00F05402">
            <w:t xml:space="preserve">, write to the Information Policy Team, The National Archives, Kew, London TW9 4DU, or email: </w:t>
          </w:r>
          <w:hyperlink r:id="rId2" w:history="1">
            <w:r w:rsidRPr="00F05402">
              <w:rPr>
                <w:rStyle w:val="Hyperlink"/>
              </w:rPr>
              <w:t>psi@nationalarchives.gsi.gov.uk</w:t>
            </w:r>
          </w:hyperlink>
          <w:r w:rsidRPr="00F05402">
            <w:t>.</w:t>
          </w:r>
        </w:p>
        <w:p w:rsidR="00016306" w:rsidRDefault="00016306" w:rsidP="00BA176A">
          <w:pPr>
            <w:pStyle w:val="Copyright"/>
            <w:jc w:val="left"/>
          </w:pPr>
          <w:r w:rsidRPr="00F05402">
            <w:t xml:space="preserve">This publication is available at </w:t>
          </w:r>
          <w:hyperlink r:id="rId3" w:history="1">
            <w:r w:rsidRPr="00D36A47">
              <w:rPr>
                <w:rStyle w:val="Hyperlink"/>
              </w:rPr>
              <w:t>www.ofsted.gov.uk/resources/100145</w:t>
            </w:r>
          </w:hyperlink>
          <w:r>
            <w:t>.</w:t>
          </w:r>
        </w:p>
        <w:p w:rsidR="00016306" w:rsidRDefault="00016306" w:rsidP="00BA176A">
          <w:pPr>
            <w:pStyle w:val="Copyright"/>
            <w:jc w:val="left"/>
            <w:rPr>
              <w:noProof/>
            </w:rPr>
          </w:pPr>
          <w:r>
            <w:rPr>
              <w:rFonts w:cs="Tahoma"/>
            </w:rPr>
            <w:t xml:space="preserve">Interested in our work? You can subscribe to our website for news, information and updates at </w:t>
          </w:r>
          <w:hyperlink r:id="rId4" w:history="1">
            <w:r w:rsidRPr="00BA176A">
              <w:rPr>
                <w:rFonts w:cs="Tahoma"/>
                <w:color w:val="0000FF"/>
              </w:rPr>
              <w:t>www.ofsted.gov.uk/user</w:t>
            </w:r>
          </w:hyperlink>
          <w:r w:rsidRPr="00BA176A">
            <w:rPr>
              <w:rFonts w:cs="Tahoma"/>
            </w:rPr>
            <w:t>.</w:t>
          </w:r>
        </w:p>
      </w:tc>
    </w:tr>
    <w:tr w:rsidR="00016306" w:rsidTr="00081E91">
      <w:tblPrEx>
        <w:tblCellMar>
          <w:top w:w="0" w:type="dxa"/>
          <w:bottom w:w="0" w:type="dxa"/>
        </w:tblCellMar>
      </w:tblPrEx>
      <w:trPr>
        <w:cantSplit/>
      </w:trPr>
      <w:tc>
        <w:tcPr>
          <w:tcW w:w="4882" w:type="dxa"/>
        </w:tcPr>
        <w:p w:rsidR="00016306" w:rsidRDefault="00016306" w:rsidP="00081E91">
          <w:pPr>
            <w:pStyle w:val="Copyright"/>
            <w:spacing w:after="0"/>
          </w:pPr>
          <w:r w:rsidRPr="00D34558">
            <w:t>Piccadilly Gate</w:t>
          </w:r>
        </w:p>
        <w:p w:rsidR="00016306" w:rsidRDefault="00016306" w:rsidP="00081E91">
          <w:pPr>
            <w:pStyle w:val="Copyright"/>
            <w:spacing w:after="0"/>
          </w:pPr>
          <w:r>
            <w:t>Store Street</w:t>
          </w:r>
        </w:p>
        <w:p w:rsidR="00016306" w:rsidRDefault="00016306" w:rsidP="00081E91">
          <w:pPr>
            <w:pStyle w:val="Copyright"/>
            <w:spacing w:after="0"/>
          </w:pPr>
          <w:smartTag w:uri="urn:schemas-microsoft-com:office:smarttags" w:element="country-region">
            <w:smartTag w:uri="urn:schemas-microsoft-com:office:smarttags" w:element="City">
              <w:r w:rsidRPr="00D34558">
                <w:t>Manchester</w:t>
              </w:r>
            </w:smartTag>
          </w:smartTag>
        </w:p>
        <w:p w:rsidR="00016306" w:rsidRPr="00D34558" w:rsidRDefault="00016306" w:rsidP="00081E91">
          <w:pPr>
            <w:pStyle w:val="Copyright"/>
            <w:spacing w:after="0"/>
          </w:pPr>
          <w:r w:rsidRPr="00D34558">
            <w:t>M1 2WD</w:t>
          </w:r>
        </w:p>
        <w:p w:rsidR="00016306" w:rsidRPr="00AF7EB5" w:rsidRDefault="00016306" w:rsidP="00081E91">
          <w:pPr>
            <w:pStyle w:val="Copyright"/>
            <w:spacing w:after="0"/>
          </w:pPr>
        </w:p>
        <w:p w:rsidR="00016306" w:rsidRDefault="00016306" w:rsidP="00081E91">
          <w:pPr>
            <w:pStyle w:val="Copyright"/>
            <w:spacing w:after="0"/>
          </w:pPr>
          <w:r>
            <w:t xml:space="preserve">T: </w:t>
          </w:r>
          <w:r w:rsidRPr="00F55763">
            <w:t>0300</w:t>
          </w:r>
          <w:r>
            <w:t xml:space="preserve"> </w:t>
          </w:r>
          <w:r w:rsidRPr="00F55763">
            <w:t>123</w:t>
          </w:r>
          <w:r>
            <w:t xml:space="preserve"> </w:t>
          </w:r>
          <w:r w:rsidRPr="00F55763">
            <w:t>1231</w:t>
          </w:r>
        </w:p>
        <w:p w:rsidR="00016306" w:rsidRDefault="00016306" w:rsidP="00081E91">
          <w:pPr>
            <w:pStyle w:val="Copyright"/>
            <w:spacing w:after="0"/>
          </w:pPr>
          <w:r>
            <w:t>Textphone: 0161 618 8524</w:t>
          </w:r>
        </w:p>
        <w:p w:rsidR="00016306" w:rsidRPr="00512378" w:rsidRDefault="00016306" w:rsidP="00081E91">
          <w:pPr>
            <w:pStyle w:val="Copyright"/>
            <w:spacing w:after="0"/>
          </w:pPr>
          <w:r>
            <w:t xml:space="preserve">E: </w:t>
          </w:r>
          <w:r w:rsidRPr="00826710">
            <w:rPr>
              <w:rStyle w:val="Hyperlink"/>
            </w:rPr>
            <w:t>enquiries@ofsted.gov.uk</w:t>
          </w:r>
        </w:p>
        <w:p w:rsidR="00016306" w:rsidRPr="00512378" w:rsidRDefault="00016306" w:rsidP="00081E91">
          <w:pPr>
            <w:pStyle w:val="Copyright"/>
          </w:pPr>
          <w:r w:rsidRPr="00512378">
            <w:t>W:</w:t>
          </w:r>
          <w:r w:rsidRPr="009C0EC6">
            <w:t xml:space="preserve"> </w:t>
          </w:r>
          <w:hyperlink r:id="rId5" w:history="1">
            <w:r w:rsidRPr="009C0EC6">
              <w:rPr>
                <w:rStyle w:val="Hyperlink"/>
              </w:rPr>
              <w:t>www.ofsted.gov.uk</w:t>
            </w:r>
          </w:hyperlink>
        </w:p>
        <w:p w:rsidR="00016306" w:rsidRPr="009C44C9" w:rsidRDefault="00016306" w:rsidP="00081E91">
          <w:pPr>
            <w:pStyle w:val="Copyright"/>
          </w:pPr>
          <w:r>
            <w:t>No. 100145</w:t>
          </w:r>
        </w:p>
      </w:tc>
      <w:tc>
        <w:tcPr>
          <w:tcW w:w="4397" w:type="dxa"/>
        </w:tcPr>
        <w:p w:rsidR="00016306" w:rsidRDefault="00016306" w:rsidP="00081E91">
          <w:pPr>
            <w:pStyle w:val="Footer"/>
            <w:spacing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4" type="#_x0000_t75" style="position:absolute;left:0;text-align:left;margin-left:459.25pt;margin-top:700.25pt;width:102.05pt;height:51.35pt;z-index:3;mso-wrap-edited:f;mso-position-horizontal-relative:page;mso-position-vertical-relative:page" wrapcoords="-158 0 -158 21282 21600 21282 21600 0 -158 0" o:allowincell="f" o:allowoverlap="f">
                <v:imagedata r:id="rId6" o:title="Ofsted_Logo_Black_RGB"/>
                <w10:wrap anchorx="page" anchory="page"/>
                <w10:anchorlock/>
              </v:shape>
            </w:pict>
          </w:r>
        </w:p>
      </w:tc>
    </w:tr>
    <w:tr w:rsidR="00016306" w:rsidTr="00081E91">
      <w:tblPrEx>
        <w:tblCellMar>
          <w:top w:w="0" w:type="dxa"/>
          <w:bottom w:w="0" w:type="dxa"/>
        </w:tblCellMar>
      </w:tblPrEx>
      <w:trPr>
        <w:cantSplit/>
      </w:trPr>
      <w:tc>
        <w:tcPr>
          <w:tcW w:w="4882" w:type="dxa"/>
        </w:tcPr>
        <w:p w:rsidR="00016306" w:rsidRDefault="00016306" w:rsidP="008F3BE4">
          <w:pPr>
            <w:pStyle w:val="Copyright"/>
          </w:pPr>
          <w:r>
            <w:t>© Crown copyright 2013</w:t>
          </w:r>
        </w:p>
      </w:tc>
      <w:tc>
        <w:tcPr>
          <w:tcW w:w="4397" w:type="dxa"/>
        </w:tcPr>
        <w:p w:rsidR="00016306" w:rsidRDefault="00016306" w:rsidP="00081E91">
          <w:pPr>
            <w:pStyle w:val="Footer"/>
            <w:spacing w:after="120"/>
          </w:pPr>
        </w:p>
      </w:tc>
    </w:tr>
  </w:tbl>
  <w:p w:rsidR="00016306" w:rsidRDefault="0001630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06" w:rsidRDefault="00016306" w:rsidP="00091308">
    <w:pPr>
      <w:pStyle w:val="Header"/>
      <w:framePr w:h="550" w:hRule="exact" w:wrap="around" w:vAnchor="text" w:hAnchor="page" w:x="1419" w:y="23"/>
      <w:rPr>
        <w:rStyle w:val="PageNumber"/>
        <w:b/>
      </w:rPr>
    </w:pPr>
    <w:r>
      <w:rPr>
        <w:rStyle w:val="PageNumber"/>
        <w:b/>
      </w:rPr>
      <w:fldChar w:fldCharType="begin"/>
    </w:r>
    <w:r>
      <w:rPr>
        <w:rStyle w:val="PageNumber"/>
        <w:b/>
      </w:rPr>
      <w:instrText xml:space="preserve">PAGE  </w:instrText>
    </w:r>
    <w:r>
      <w:rPr>
        <w:rStyle w:val="PageNumber"/>
        <w:b/>
      </w:rPr>
      <w:fldChar w:fldCharType="separate"/>
    </w:r>
    <w:r w:rsidR="006139A8">
      <w:rPr>
        <w:rStyle w:val="PageNumber"/>
        <w:b/>
        <w:noProof/>
      </w:rPr>
      <w:t>4</w:t>
    </w:r>
    <w:r>
      <w:rPr>
        <w:rStyle w:val="PageNumber"/>
        <w:b/>
      </w:rPr>
      <w:fldChar w:fldCharType="end"/>
    </w:r>
  </w:p>
  <w:p w:rsidR="00016306" w:rsidRDefault="00016306" w:rsidP="00A95D2D">
    <w:pPr>
      <w:pStyle w:val="Footer-LHSEven"/>
      <w:jc w:val="right"/>
    </w:pPr>
    <w:r>
      <w:tab/>
    </w:r>
    <w:r w:rsidRPr="00006881">
      <w:t>Inspec</w:t>
    </w:r>
    <w:r>
      <w:t>ting extended school provision</w:t>
    </w:r>
    <w:r>
      <w:br/>
      <w:t>September 2013, No. 100145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06" w:rsidRPr="00535E77" w:rsidRDefault="00016306" w:rsidP="0063297D">
    <w:pPr>
      <w:pStyle w:val="Header"/>
      <w:framePr w:h="550" w:hRule="exact" w:wrap="around" w:vAnchor="text" w:hAnchor="margin" w:xAlign="right" w:y="1"/>
      <w:jc w:val="right"/>
      <w:rPr>
        <w:rStyle w:val="PageNumber"/>
      </w:rPr>
    </w:pPr>
    <w:r w:rsidRPr="00535E77">
      <w:rPr>
        <w:rStyle w:val="PageNumber"/>
      </w:rPr>
      <w:fldChar w:fldCharType="begin"/>
    </w:r>
    <w:r w:rsidRPr="00535E77">
      <w:rPr>
        <w:rStyle w:val="PageNumber"/>
      </w:rPr>
      <w:instrText xml:space="preserve">PAGE  </w:instrText>
    </w:r>
    <w:r w:rsidRPr="00535E77">
      <w:rPr>
        <w:rStyle w:val="PageNumber"/>
      </w:rPr>
      <w:fldChar w:fldCharType="separate"/>
    </w:r>
    <w:r w:rsidR="006139A8">
      <w:rPr>
        <w:rStyle w:val="PageNumber"/>
        <w:noProof/>
      </w:rPr>
      <w:t>3</w:t>
    </w:r>
    <w:r w:rsidRPr="00535E77">
      <w:rPr>
        <w:rStyle w:val="PageNumber"/>
      </w:rPr>
      <w:fldChar w:fldCharType="end"/>
    </w:r>
  </w:p>
  <w:p w:rsidR="00016306" w:rsidRDefault="00016306" w:rsidP="00E8726F">
    <w:pPr>
      <w:pStyle w:val="Footer-RHSOdd"/>
      <w:tabs>
        <w:tab w:val="right" w:pos="8460"/>
      </w:tabs>
      <w:jc w:val="left"/>
    </w:pPr>
    <w:r w:rsidRPr="00006881">
      <w:t>Inspecting extended school provision</w:t>
    </w:r>
    <w:r>
      <w:br/>
      <w:t>September 2013, No. 100145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1E6" w:rsidRDefault="000D21E6">
      <w:pPr>
        <w:pStyle w:val="Tabletext-left"/>
      </w:pPr>
      <w:r>
        <w:separator/>
      </w:r>
    </w:p>
    <w:p w:rsidR="000D21E6" w:rsidRDefault="000D21E6"/>
    <w:p w:rsidR="000D21E6" w:rsidRDefault="000D21E6"/>
  </w:footnote>
  <w:footnote w:type="continuationSeparator" w:id="0">
    <w:p w:rsidR="000D21E6" w:rsidRDefault="000D21E6">
      <w:pPr>
        <w:pStyle w:val="Tabletext-left"/>
      </w:pPr>
      <w:r>
        <w:continuationSeparator/>
      </w:r>
    </w:p>
    <w:p w:rsidR="000D21E6" w:rsidRDefault="000D21E6"/>
    <w:p w:rsidR="000D21E6" w:rsidRDefault="000D21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06" w:rsidRDefault="000163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06" w:rsidRPr="004D7E32" w:rsidRDefault="00016306" w:rsidP="004D7E3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3" type="#_x0000_t75" style="position:absolute;left:0;text-align:left;margin-left:459.25pt;margin-top:25.5pt;width:102pt;height:86.5pt;z-index:-2;mso-position-horizontal-relative:page;mso-position-vertical-relative:page">
          <v:imagedata r:id="rId1" o:title="Ofsted_LOGO_BLK_WS"/>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06" w:rsidRDefault="0001630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06" w:rsidRPr="00C36FCE" w:rsidRDefault="00016306" w:rsidP="00C36FC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06" w:rsidRDefault="00016306" w:rsidP="0009130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306" w:rsidRDefault="0001630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2" type="#_x0000_t75" style="position:absolute;left:0;text-align:left;margin-left:459.25pt;margin-top:25.5pt;width:102pt;height:86.5pt;z-index:-3;mso-position-horizontal-relative:page;mso-position-vertical-relative:page">
          <v:imagedata r:id="rId1" o:title="Ofsted_LOGO_BLK_WS"/>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5C43D53"/>
    <w:multiLevelType w:val="hybridMultilevel"/>
    <w:tmpl w:val="95E28854"/>
    <w:lvl w:ilvl="0" w:tplc="27D45BE2">
      <w:start w:val="1"/>
      <w:numFmt w:val="bullet"/>
      <w:lvlText w:val=""/>
      <w:lvlJc w:val="left"/>
      <w:pPr>
        <w:tabs>
          <w:tab w:val="num" w:pos="757"/>
        </w:tabs>
        <w:ind w:left="757" w:hanging="397"/>
      </w:pPr>
      <w:rPr>
        <w:rFonts w:ascii="Wingdings" w:hAnsi="Wingdings" w:hint="default"/>
        <w:color w:val="000000"/>
        <w:sz w:val="24"/>
        <w:szCs w:val="2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72C37DD"/>
    <w:multiLevelType w:val="hybridMultilevel"/>
    <w:tmpl w:val="D56286B8"/>
    <w:lvl w:ilvl="0" w:tplc="27D45BE2">
      <w:start w:val="1"/>
      <w:numFmt w:val="bullet"/>
      <w:lvlText w:val=""/>
      <w:lvlJc w:val="left"/>
      <w:pPr>
        <w:tabs>
          <w:tab w:val="num" w:pos="757"/>
        </w:tabs>
        <w:ind w:left="757" w:hanging="397"/>
      </w:pPr>
      <w:rPr>
        <w:rFonts w:ascii="Wingdings" w:hAnsi="Wingdings" w:hint="default"/>
        <w:color w:val="000000"/>
        <w:sz w:val="24"/>
        <w:szCs w:val="2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FF295D"/>
    <w:multiLevelType w:val="multilevel"/>
    <w:tmpl w:val="57B2BEBE"/>
    <w:lvl w:ilvl="0">
      <w:start w:val="1"/>
      <w:numFmt w:val="bullet"/>
      <w:lvlText w:val=""/>
      <w:lvlJc w:val="left"/>
      <w:pPr>
        <w:tabs>
          <w:tab w:val="num" w:pos="340"/>
        </w:tabs>
        <w:ind w:left="340" w:hanging="340"/>
      </w:pPr>
      <w:rPr>
        <w:rFonts w:ascii="Wingdings" w:hAnsi="Wingdings" w:hint="default"/>
        <w:sz w:val="20"/>
      </w:rPr>
    </w:lvl>
    <w:lvl w:ilvl="1">
      <w:start w:val="1"/>
      <w:numFmt w:val="bullet"/>
      <w:lvlText w:val=""/>
      <w:lvlJc w:val="left"/>
      <w:pPr>
        <w:tabs>
          <w:tab w:val="num" w:pos="700"/>
        </w:tabs>
        <w:ind w:left="680" w:hanging="340"/>
      </w:pPr>
      <w:rPr>
        <w:rFonts w:ascii="Symbol" w:hAnsi="Symbol" w:hint="default"/>
        <w:sz w:val="22"/>
      </w:rPr>
    </w:lvl>
    <w:lvl w:ilvl="2">
      <w:start w:val="1"/>
      <w:numFmt w:val="bullet"/>
      <w:lvlText w:val=""/>
      <w:lvlJc w:val="left"/>
      <w:pPr>
        <w:tabs>
          <w:tab w:val="num" w:pos="1040"/>
        </w:tabs>
        <w:ind w:left="1021" w:hanging="341"/>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6EE3CB3"/>
    <w:multiLevelType w:val="hybridMultilevel"/>
    <w:tmpl w:val="E21CE1C2"/>
    <w:lvl w:ilvl="0" w:tplc="F72C1E4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nsid w:val="4F244B35"/>
    <w:multiLevelType w:val="hybridMultilevel"/>
    <w:tmpl w:val="F61C3D84"/>
    <w:lvl w:ilvl="0" w:tplc="27D45BE2">
      <w:start w:val="1"/>
      <w:numFmt w:val="bullet"/>
      <w:lvlText w:val=""/>
      <w:lvlJc w:val="left"/>
      <w:pPr>
        <w:tabs>
          <w:tab w:val="num" w:pos="757"/>
        </w:tabs>
        <w:ind w:left="757" w:hanging="397"/>
      </w:pPr>
      <w:rPr>
        <w:rFonts w:ascii="Wingdings" w:hAnsi="Wingdings"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F544997"/>
    <w:multiLevelType w:val="multilevel"/>
    <w:tmpl w:val="FD16D2F4"/>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3">
    <w:nsid w:val="7E944A20"/>
    <w:multiLevelType w:val="hybridMultilevel"/>
    <w:tmpl w:val="00866D5A"/>
    <w:lvl w:ilvl="0" w:tplc="27D45BE2">
      <w:start w:val="1"/>
      <w:numFmt w:val="bullet"/>
      <w:lvlText w:val=""/>
      <w:lvlJc w:val="left"/>
      <w:pPr>
        <w:tabs>
          <w:tab w:val="num" w:pos="757"/>
        </w:tabs>
        <w:ind w:left="757" w:hanging="397"/>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2"/>
  </w:num>
  <w:num w:numId="4">
    <w:abstractNumId w:val="8"/>
  </w:num>
  <w:num w:numId="5">
    <w:abstractNumId w:val="3"/>
  </w:num>
  <w:num w:numId="6">
    <w:abstractNumId w:val="1"/>
  </w:num>
  <w:num w:numId="7">
    <w:abstractNumId w:val="11"/>
  </w:num>
  <w:num w:numId="8">
    <w:abstractNumId w:val="9"/>
  </w:num>
  <w:num w:numId="9">
    <w:abstractNumId w:val="0"/>
  </w:num>
  <w:num w:numId="10">
    <w:abstractNumId w:val="10"/>
  </w:num>
  <w:num w:numId="11">
    <w:abstractNumId w:val="13"/>
  </w:num>
  <w:num w:numId="12">
    <w:abstractNumId w:val="5"/>
  </w:num>
  <w:num w:numId="13">
    <w:abstractNumId w:val="4"/>
  </w:num>
  <w:num w:numId="14">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attachedTemplate r:id="rId1"/>
  <w:stylePaneFormatFilter w:val="3F01"/>
  <w:doNotTrackMoves/>
  <w:documentProtection w:formatting="1" w:enforcement="0"/>
  <w:defaultTabStop w:val="720"/>
  <w:evenAndOddHeaders/>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5AEC"/>
    <w:rsid w:val="00001438"/>
    <w:rsid w:val="000045D6"/>
    <w:rsid w:val="00006881"/>
    <w:rsid w:val="00007461"/>
    <w:rsid w:val="0001349B"/>
    <w:rsid w:val="00016306"/>
    <w:rsid w:val="0003086D"/>
    <w:rsid w:val="00033081"/>
    <w:rsid w:val="00051690"/>
    <w:rsid w:val="00051CB0"/>
    <w:rsid w:val="0006168D"/>
    <w:rsid w:val="00064C5C"/>
    <w:rsid w:val="00065C28"/>
    <w:rsid w:val="00080F6A"/>
    <w:rsid w:val="00081E91"/>
    <w:rsid w:val="00091308"/>
    <w:rsid w:val="000A0A3B"/>
    <w:rsid w:val="000A129A"/>
    <w:rsid w:val="000B06E3"/>
    <w:rsid w:val="000B0E25"/>
    <w:rsid w:val="000C6789"/>
    <w:rsid w:val="000D0750"/>
    <w:rsid w:val="000D21E6"/>
    <w:rsid w:val="000E0353"/>
    <w:rsid w:val="00110447"/>
    <w:rsid w:val="001115C1"/>
    <w:rsid w:val="00113724"/>
    <w:rsid w:val="0012126C"/>
    <w:rsid w:val="00122DF2"/>
    <w:rsid w:val="00123916"/>
    <w:rsid w:val="00131186"/>
    <w:rsid w:val="001332C4"/>
    <w:rsid w:val="0014479E"/>
    <w:rsid w:val="001511CE"/>
    <w:rsid w:val="001543E1"/>
    <w:rsid w:val="00163309"/>
    <w:rsid w:val="00163AD4"/>
    <w:rsid w:val="00171AAB"/>
    <w:rsid w:val="00190B7D"/>
    <w:rsid w:val="001915B4"/>
    <w:rsid w:val="001A1F81"/>
    <w:rsid w:val="001A7C37"/>
    <w:rsid w:val="001B21F3"/>
    <w:rsid w:val="001B57E8"/>
    <w:rsid w:val="001B687D"/>
    <w:rsid w:val="001B6888"/>
    <w:rsid w:val="001B7048"/>
    <w:rsid w:val="001C147A"/>
    <w:rsid w:val="001D5616"/>
    <w:rsid w:val="001D72AF"/>
    <w:rsid w:val="001E10F9"/>
    <w:rsid w:val="001F3D85"/>
    <w:rsid w:val="002133E9"/>
    <w:rsid w:val="002227D5"/>
    <w:rsid w:val="00240233"/>
    <w:rsid w:val="00240A16"/>
    <w:rsid w:val="00247183"/>
    <w:rsid w:val="00250AB0"/>
    <w:rsid w:val="0025204D"/>
    <w:rsid w:val="0025486B"/>
    <w:rsid w:val="00260458"/>
    <w:rsid w:val="002607A5"/>
    <w:rsid w:val="002654C4"/>
    <w:rsid w:val="002667D6"/>
    <w:rsid w:val="00281EA9"/>
    <w:rsid w:val="00284B47"/>
    <w:rsid w:val="002A6188"/>
    <w:rsid w:val="002A6686"/>
    <w:rsid w:val="002C034F"/>
    <w:rsid w:val="002C6142"/>
    <w:rsid w:val="002D008C"/>
    <w:rsid w:val="002D0859"/>
    <w:rsid w:val="002E55A9"/>
    <w:rsid w:val="002F2B43"/>
    <w:rsid w:val="002F4B3A"/>
    <w:rsid w:val="002F67F2"/>
    <w:rsid w:val="00304048"/>
    <w:rsid w:val="00307CEA"/>
    <w:rsid w:val="00317361"/>
    <w:rsid w:val="00324CB7"/>
    <w:rsid w:val="003312DB"/>
    <w:rsid w:val="00341E82"/>
    <w:rsid w:val="00342D9D"/>
    <w:rsid w:val="003448B9"/>
    <w:rsid w:val="00370741"/>
    <w:rsid w:val="00373CB5"/>
    <w:rsid w:val="00374ED2"/>
    <w:rsid w:val="00374EED"/>
    <w:rsid w:val="00375225"/>
    <w:rsid w:val="00383833"/>
    <w:rsid w:val="0038706E"/>
    <w:rsid w:val="003917F7"/>
    <w:rsid w:val="00395F88"/>
    <w:rsid w:val="003A0566"/>
    <w:rsid w:val="003A168A"/>
    <w:rsid w:val="003A5FA1"/>
    <w:rsid w:val="003B0AE1"/>
    <w:rsid w:val="003B3F30"/>
    <w:rsid w:val="003C3795"/>
    <w:rsid w:val="003C5600"/>
    <w:rsid w:val="003C7374"/>
    <w:rsid w:val="003D443E"/>
    <w:rsid w:val="003D64E5"/>
    <w:rsid w:val="003E667B"/>
    <w:rsid w:val="00402452"/>
    <w:rsid w:val="004026B4"/>
    <w:rsid w:val="004074B6"/>
    <w:rsid w:val="00415CBB"/>
    <w:rsid w:val="00420342"/>
    <w:rsid w:val="004205C9"/>
    <w:rsid w:val="004207BE"/>
    <w:rsid w:val="0042290D"/>
    <w:rsid w:val="00436AA7"/>
    <w:rsid w:val="00443DAE"/>
    <w:rsid w:val="00446B30"/>
    <w:rsid w:val="00455E93"/>
    <w:rsid w:val="0046526B"/>
    <w:rsid w:val="0047147E"/>
    <w:rsid w:val="00475C75"/>
    <w:rsid w:val="00483A6E"/>
    <w:rsid w:val="004870A7"/>
    <w:rsid w:val="00487371"/>
    <w:rsid w:val="00494484"/>
    <w:rsid w:val="004A2941"/>
    <w:rsid w:val="004A3088"/>
    <w:rsid w:val="004A6B77"/>
    <w:rsid w:val="004A758C"/>
    <w:rsid w:val="004B019E"/>
    <w:rsid w:val="004B15FC"/>
    <w:rsid w:val="004C0A31"/>
    <w:rsid w:val="004C0ADD"/>
    <w:rsid w:val="004C4ED0"/>
    <w:rsid w:val="004C52A5"/>
    <w:rsid w:val="004C7B32"/>
    <w:rsid w:val="004D7E32"/>
    <w:rsid w:val="004E3BEE"/>
    <w:rsid w:val="004F5AEC"/>
    <w:rsid w:val="00501B4F"/>
    <w:rsid w:val="005073A0"/>
    <w:rsid w:val="005077CD"/>
    <w:rsid w:val="005115C9"/>
    <w:rsid w:val="00533481"/>
    <w:rsid w:val="005336CD"/>
    <w:rsid w:val="00535E77"/>
    <w:rsid w:val="00550A85"/>
    <w:rsid w:val="005604C0"/>
    <w:rsid w:val="00590241"/>
    <w:rsid w:val="00593705"/>
    <w:rsid w:val="00593A90"/>
    <w:rsid w:val="005A124F"/>
    <w:rsid w:val="005A4BD9"/>
    <w:rsid w:val="005B1735"/>
    <w:rsid w:val="005C0820"/>
    <w:rsid w:val="005C2FF3"/>
    <w:rsid w:val="005C44B1"/>
    <w:rsid w:val="005C5540"/>
    <w:rsid w:val="005D26CF"/>
    <w:rsid w:val="005E7D60"/>
    <w:rsid w:val="005F720E"/>
    <w:rsid w:val="006054DD"/>
    <w:rsid w:val="00605D7E"/>
    <w:rsid w:val="00606F81"/>
    <w:rsid w:val="006139A8"/>
    <w:rsid w:val="00615061"/>
    <w:rsid w:val="00623364"/>
    <w:rsid w:val="0063297D"/>
    <w:rsid w:val="006331CF"/>
    <w:rsid w:val="006345F7"/>
    <w:rsid w:val="00635772"/>
    <w:rsid w:val="00640421"/>
    <w:rsid w:val="00640ADD"/>
    <w:rsid w:val="00646A08"/>
    <w:rsid w:val="00657585"/>
    <w:rsid w:val="006653BE"/>
    <w:rsid w:val="00675BF3"/>
    <w:rsid w:val="00685ABB"/>
    <w:rsid w:val="0068656B"/>
    <w:rsid w:val="006875EA"/>
    <w:rsid w:val="00694DD8"/>
    <w:rsid w:val="00694F5D"/>
    <w:rsid w:val="006A484F"/>
    <w:rsid w:val="006B76EF"/>
    <w:rsid w:val="006C5ACF"/>
    <w:rsid w:val="006E42A7"/>
    <w:rsid w:val="006E538B"/>
    <w:rsid w:val="006E641F"/>
    <w:rsid w:val="006F1699"/>
    <w:rsid w:val="00701141"/>
    <w:rsid w:val="0071679F"/>
    <w:rsid w:val="007202EC"/>
    <w:rsid w:val="007261D8"/>
    <w:rsid w:val="00726232"/>
    <w:rsid w:val="007311EE"/>
    <w:rsid w:val="007330CD"/>
    <w:rsid w:val="0073485F"/>
    <w:rsid w:val="00743C5C"/>
    <w:rsid w:val="00744D61"/>
    <w:rsid w:val="00760A68"/>
    <w:rsid w:val="007615C9"/>
    <w:rsid w:val="00766391"/>
    <w:rsid w:val="00772AF7"/>
    <w:rsid w:val="007733CF"/>
    <w:rsid w:val="007840ED"/>
    <w:rsid w:val="007922CB"/>
    <w:rsid w:val="007A1ADD"/>
    <w:rsid w:val="007B10A9"/>
    <w:rsid w:val="007B340C"/>
    <w:rsid w:val="007C394C"/>
    <w:rsid w:val="007C756F"/>
    <w:rsid w:val="007D3FD8"/>
    <w:rsid w:val="007E406F"/>
    <w:rsid w:val="007E421C"/>
    <w:rsid w:val="007F0341"/>
    <w:rsid w:val="0080221E"/>
    <w:rsid w:val="00805A3D"/>
    <w:rsid w:val="0081340F"/>
    <w:rsid w:val="008241D4"/>
    <w:rsid w:val="00837650"/>
    <w:rsid w:val="008376C0"/>
    <w:rsid w:val="0084074F"/>
    <w:rsid w:val="008412A3"/>
    <w:rsid w:val="00843F38"/>
    <w:rsid w:val="0084547F"/>
    <w:rsid w:val="00852C80"/>
    <w:rsid w:val="00860320"/>
    <w:rsid w:val="00864D71"/>
    <w:rsid w:val="008719A8"/>
    <w:rsid w:val="008750E5"/>
    <w:rsid w:val="0087706D"/>
    <w:rsid w:val="00887A07"/>
    <w:rsid w:val="008956B4"/>
    <w:rsid w:val="008A1657"/>
    <w:rsid w:val="008A2398"/>
    <w:rsid w:val="008A2ECC"/>
    <w:rsid w:val="008A4117"/>
    <w:rsid w:val="008A6682"/>
    <w:rsid w:val="008B5240"/>
    <w:rsid w:val="008C1B63"/>
    <w:rsid w:val="008C4F76"/>
    <w:rsid w:val="008C6E51"/>
    <w:rsid w:val="008E01CF"/>
    <w:rsid w:val="008E75AA"/>
    <w:rsid w:val="008F2AC8"/>
    <w:rsid w:val="008F3BE4"/>
    <w:rsid w:val="008F3D2E"/>
    <w:rsid w:val="008F5DF8"/>
    <w:rsid w:val="008F5FAF"/>
    <w:rsid w:val="008F7338"/>
    <w:rsid w:val="00922CAA"/>
    <w:rsid w:val="0092387C"/>
    <w:rsid w:val="009256C5"/>
    <w:rsid w:val="00927209"/>
    <w:rsid w:val="00933419"/>
    <w:rsid w:val="0093538D"/>
    <w:rsid w:val="00940C01"/>
    <w:rsid w:val="00941BCA"/>
    <w:rsid w:val="00955CDA"/>
    <w:rsid w:val="009721A7"/>
    <w:rsid w:val="00977CB0"/>
    <w:rsid w:val="009974EF"/>
    <w:rsid w:val="009B0451"/>
    <w:rsid w:val="009B1DB8"/>
    <w:rsid w:val="009C021D"/>
    <w:rsid w:val="009C44C9"/>
    <w:rsid w:val="009C6931"/>
    <w:rsid w:val="009D23FD"/>
    <w:rsid w:val="009D74C0"/>
    <w:rsid w:val="009F5239"/>
    <w:rsid w:val="00A07D48"/>
    <w:rsid w:val="00A11143"/>
    <w:rsid w:val="00A16FD5"/>
    <w:rsid w:val="00A27C98"/>
    <w:rsid w:val="00A330B8"/>
    <w:rsid w:val="00A37CA4"/>
    <w:rsid w:val="00A37EE6"/>
    <w:rsid w:val="00A436FB"/>
    <w:rsid w:val="00A65379"/>
    <w:rsid w:val="00A87C87"/>
    <w:rsid w:val="00A90FC6"/>
    <w:rsid w:val="00A95D2D"/>
    <w:rsid w:val="00AB22BC"/>
    <w:rsid w:val="00AB58F1"/>
    <w:rsid w:val="00AC74FE"/>
    <w:rsid w:val="00AD7C60"/>
    <w:rsid w:val="00AE318F"/>
    <w:rsid w:val="00AE4C39"/>
    <w:rsid w:val="00AE7861"/>
    <w:rsid w:val="00AF3B6D"/>
    <w:rsid w:val="00AF4CC6"/>
    <w:rsid w:val="00AF701C"/>
    <w:rsid w:val="00B0458D"/>
    <w:rsid w:val="00B13397"/>
    <w:rsid w:val="00B17690"/>
    <w:rsid w:val="00B17E37"/>
    <w:rsid w:val="00B212EE"/>
    <w:rsid w:val="00B2667C"/>
    <w:rsid w:val="00B26CA6"/>
    <w:rsid w:val="00B3567D"/>
    <w:rsid w:val="00B41871"/>
    <w:rsid w:val="00B55820"/>
    <w:rsid w:val="00B55F2A"/>
    <w:rsid w:val="00B57400"/>
    <w:rsid w:val="00B71AF9"/>
    <w:rsid w:val="00B74E0C"/>
    <w:rsid w:val="00B777FC"/>
    <w:rsid w:val="00B845A9"/>
    <w:rsid w:val="00B90A92"/>
    <w:rsid w:val="00B92520"/>
    <w:rsid w:val="00B942FB"/>
    <w:rsid w:val="00BA176A"/>
    <w:rsid w:val="00BB0712"/>
    <w:rsid w:val="00BB2A5B"/>
    <w:rsid w:val="00BB4268"/>
    <w:rsid w:val="00BB5F05"/>
    <w:rsid w:val="00BD7138"/>
    <w:rsid w:val="00BF30AF"/>
    <w:rsid w:val="00C02433"/>
    <w:rsid w:val="00C06800"/>
    <w:rsid w:val="00C36FCE"/>
    <w:rsid w:val="00C50DBB"/>
    <w:rsid w:val="00C50FD7"/>
    <w:rsid w:val="00C5664A"/>
    <w:rsid w:val="00C60EB2"/>
    <w:rsid w:val="00C72972"/>
    <w:rsid w:val="00C72BB4"/>
    <w:rsid w:val="00C76C59"/>
    <w:rsid w:val="00C83504"/>
    <w:rsid w:val="00C9460F"/>
    <w:rsid w:val="00CA1124"/>
    <w:rsid w:val="00CB483E"/>
    <w:rsid w:val="00CF2FA2"/>
    <w:rsid w:val="00D00302"/>
    <w:rsid w:val="00D12B7F"/>
    <w:rsid w:val="00D1411E"/>
    <w:rsid w:val="00D20AC5"/>
    <w:rsid w:val="00D22EA7"/>
    <w:rsid w:val="00D34686"/>
    <w:rsid w:val="00D36A47"/>
    <w:rsid w:val="00D53419"/>
    <w:rsid w:val="00D572CF"/>
    <w:rsid w:val="00D62FB0"/>
    <w:rsid w:val="00D638BC"/>
    <w:rsid w:val="00D66711"/>
    <w:rsid w:val="00D76F1C"/>
    <w:rsid w:val="00D82121"/>
    <w:rsid w:val="00DB6936"/>
    <w:rsid w:val="00DF5AE3"/>
    <w:rsid w:val="00E1083E"/>
    <w:rsid w:val="00E2606C"/>
    <w:rsid w:val="00E26F1B"/>
    <w:rsid w:val="00E3137F"/>
    <w:rsid w:val="00E314BE"/>
    <w:rsid w:val="00E40D01"/>
    <w:rsid w:val="00E42B2C"/>
    <w:rsid w:val="00E457D2"/>
    <w:rsid w:val="00E4725F"/>
    <w:rsid w:val="00E64CE9"/>
    <w:rsid w:val="00E652E5"/>
    <w:rsid w:val="00E67E9A"/>
    <w:rsid w:val="00E7751B"/>
    <w:rsid w:val="00E826FB"/>
    <w:rsid w:val="00E8726F"/>
    <w:rsid w:val="00E87547"/>
    <w:rsid w:val="00E97056"/>
    <w:rsid w:val="00E97961"/>
    <w:rsid w:val="00EA68E7"/>
    <w:rsid w:val="00EA705D"/>
    <w:rsid w:val="00EB2E3E"/>
    <w:rsid w:val="00EC2D7D"/>
    <w:rsid w:val="00EC678A"/>
    <w:rsid w:val="00EF55DD"/>
    <w:rsid w:val="00F00F28"/>
    <w:rsid w:val="00F13543"/>
    <w:rsid w:val="00F219A7"/>
    <w:rsid w:val="00F2703C"/>
    <w:rsid w:val="00F44FD5"/>
    <w:rsid w:val="00F53022"/>
    <w:rsid w:val="00F56A6C"/>
    <w:rsid w:val="00F7328F"/>
    <w:rsid w:val="00F85136"/>
    <w:rsid w:val="00F948B6"/>
    <w:rsid w:val="00F95358"/>
    <w:rsid w:val="00F974F5"/>
    <w:rsid w:val="00FB6571"/>
    <w:rsid w:val="00FC12B4"/>
    <w:rsid w:val="00FE6402"/>
    <w:rsid w:val="00FF479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5" w:locked="1"/>
    <w:lsdException w:name="toc 6" w:locked="1"/>
    <w:lsdException w:name="toc 7" w:locked="1"/>
    <w:lsdException w:name="toc 8" w:locked="1"/>
    <w:lsdException w:name="toc 9" w:locked="1"/>
    <w:lsdException w:name="Normal Inden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26F"/>
    <w:pPr>
      <w:jc w:val="both"/>
    </w:pPr>
    <w:rPr>
      <w:rFonts w:ascii="Tahoma" w:hAnsi="Tahoma"/>
      <w:sz w:val="24"/>
      <w:szCs w:val="24"/>
    </w:rPr>
  </w:style>
  <w:style w:type="paragraph" w:styleId="Heading1">
    <w:name w:val="heading 1"/>
    <w:basedOn w:val="Normal"/>
    <w:next w:val="Normal"/>
    <w:qFormat/>
    <w:rsid w:val="00E8726F"/>
    <w:pPr>
      <w:keepNext/>
      <w:spacing w:after="240"/>
      <w:jc w:val="center"/>
      <w:outlineLvl w:val="0"/>
    </w:pPr>
    <w:rPr>
      <w:b/>
      <w:caps/>
      <w:kern w:val="28"/>
      <w:sz w:val="32"/>
    </w:rPr>
  </w:style>
  <w:style w:type="paragraph" w:styleId="Heading2">
    <w:name w:val="heading 2"/>
    <w:basedOn w:val="Normal"/>
    <w:next w:val="Normal"/>
    <w:link w:val="Heading2Char"/>
    <w:qFormat/>
    <w:rsid w:val="00E8726F"/>
    <w:pPr>
      <w:keepNext/>
      <w:spacing w:after="240"/>
      <w:outlineLvl w:val="1"/>
    </w:pPr>
    <w:rPr>
      <w:b/>
      <w:caps/>
      <w:sz w:val="28"/>
    </w:rPr>
  </w:style>
  <w:style w:type="paragraph" w:styleId="Heading3">
    <w:name w:val="heading 3"/>
    <w:basedOn w:val="Normal"/>
    <w:next w:val="Normal"/>
    <w:qFormat/>
    <w:rsid w:val="00E8726F"/>
    <w:pPr>
      <w:keepNext/>
      <w:spacing w:after="240"/>
      <w:outlineLvl w:val="2"/>
    </w:pPr>
    <w:rPr>
      <w:b/>
      <w:caps/>
    </w:rPr>
  </w:style>
  <w:style w:type="paragraph" w:styleId="Heading4">
    <w:name w:val="heading 4"/>
    <w:basedOn w:val="Normal"/>
    <w:next w:val="Normal"/>
    <w:qFormat/>
    <w:rsid w:val="00E8726F"/>
    <w:pPr>
      <w:keepNext/>
      <w:spacing w:after="240"/>
      <w:outlineLvl w:val="3"/>
    </w:pPr>
    <w:rPr>
      <w:b/>
    </w:rPr>
  </w:style>
  <w:style w:type="paragraph" w:styleId="Heading5">
    <w:name w:val="heading 5"/>
    <w:basedOn w:val="Normal"/>
    <w:next w:val="Normal"/>
    <w:qFormat/>
    <w:locked/>
    <w:rsid w:val="00E8726F"/>
    <w:pPr>
      <w:keepNext/>
      <w:spacing w:after="240"/>
      <w:ind w:left="720"/>
      <w:outlineLvl w:val="4"/>
    </w:pPr>
    <w:rPr>
      <w:i/>
    </w:rPr>
  </w:style>
  <w:style w:type="character" w:default="1" w:styleId="DefaultParagraphFont">
    <w:name w:val="Default Paragraph Font"/>
    <w:semiHidden/>
    <w:rsid w:val="00E8726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8726F"/>
  </w:style>
  <w:style w:type="paragraph" w:customStyle="1" w:styleId="Bulletskeyfindings">
    <w:name w:val="Bullets (key findings)"/>
    <w:basedOn w:val="Normal"/>
    <w:rsid w:val="0001349B"/>
    <w:pPr>
      <w:numPr>
        <w:numId w:val="4"/>
      </w:numPr>
      <w:spacing w:after="120"/>
    </w:pPr>
  </w:style>
  <w:style w:type="paragraph" w:styleId="PlainText">
    <w:name w:val="Plain Text"/>
    <w:basedOn w:val="Normal"/>
    <w:locked/>
    <w:rsid w:val="00E8726F"/>
    <w:rPr>
      <w:rFonts w:ascii="Courier New" w:hAnsi="Courier New"/>
    </w:rPr>
  </w:style>
  <w:style w:type="paragraph" w:styleId="Footer">
    <w:name w:val="footer"/>
    <w:basedOn w:val="Normal"/>
    <w:locked/>
    <w:rsid w:val="00E8726F"/>
    <w:pPr>
      <w:tabs>
        <w:tab w:val="center" w:pos="4320"/>
        <w:tab w:val="right" w:pos="8640"/>
      </w:tabs>
    </w:pPr>
  </w:style>
  <w:style w:type="paragraph" w:styleId="Header">
    <w:name w:val="header"/>
    <w:basedOn w:val="Normal"/>
    <w:locked/>
    <w:rsid w:val="00E8726F"/>
    <w:pPr>
      <w:tabs>
        <w:tab w:val="center" w:pos="4320"/>
        <w:tab w:val="right" w:pos="8640"/>
      </w:tabs>
    </w:pPr>
  </w:style>
  <w:style w:type="paragraph" w:customStyle="1" w:styleId="Bulletsspaced">
    <w:name w:val="Bullets (spaced)"/>
    <w:basedOn w:val="Normal"/>
    <w:rsid w:val="00AF701C"/>
    <w:pPr>
      <w:numPr>
        <w:numId w:val="6"/>
      </w:numPr>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semiHidden/>
    <w:rsid w:val="00605D7E"/>
    <w:pPr>
      <w:tabs>
        <w:tab w:val="right" w:pos="9072"/>
      </w:tabs>
      <w:spacing w:line="400" w:lineRule="exact"/>
    </w:pPr>
    <w:rPr>
      <w:b/>
    </w:rPr>
  </w:style>
  <w:style w:type="paragraph" w:customStyle="1" w:styleId="Publicationboxheader">
    <w:name w:val="Publication box header"/>
    <w:basedOn w:val="Normal"/>
    <w:next w:val="Publicationboxtext"/>
    <w:locked/>
    <w:pPr>
      <w:spacing w:line="160" w:lineRule="exact"/>
    </w:pPr>
    <w:rPr>
      <w:b/>
      <w:sz w:val="14"/>
    </w:rPr>
  </w:style>
  <w:style w:type="paragraph" w:customStyle="1" w:styleId="Publicationboxtext">
    <w:name w:val="Publication box text"/>
    <w:basedOn w:val="Normal"/>
    <w:locked/>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round">
    <w:name w:val="Bullets (round)"/>
    <w:basedOn w:val="Normal"/>
    <w:locked/>
    <w:rsid w:val="001E10F9"/>
    <w:pPr>
      <w:tabs>
        <w:tab w:val="num" w:pos="680"/>
      </w:tabs>
      <w:ind w:left="680" w:hanging="340"/>
    </w:pPr>
  </w:style>
  <w:style w:type="paragraph" w:customStyle="1" w:styleId="Bulletsspaced-lastbullet">
    <w:name w:val="Bullets (spaced) - last bullet"/>
    <w:basedOn w:val="Bulletsspaced"/>
    <w:next w:val="Numberedparagraph"/>
    <w:rsid w:val="00927209"/>
    <w:pPr>
      <w:spacing w:after="240"/>
    </w:pPr>
  </w:style>
  <w:style w:type="paragraph" w:customStyle="1" w:styleId="Numberedparagraph">
    <w:name w:val="Numbered paragraph"/>
    <w:basedOn w:val="Unnumberedparagraph"/>
    <w:pPr>
      <w:numPr>
        <w:numId w:val="3"/>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locked/>
    <w:rPr>
      <w:sz w:val="16"/>
      <w:szCs w:val="16"/>
    </w:rPr>
  </w:style>
  <w:style w:type="paragraph" w:styleId="CommentText">
    <w:name w:val="annotation text"/>
    <w:basedOn w:val="Normal"/>
    <w:semiHidden/>
    <w:locked/>
    <w:rPr>
      <w:sz w:val="20"/>
      <w:szCs w:val="20"/>
    </w:rPr>
  </w:style>
  <w:style w:type="paragraph" w:styleId="CommentSubject">
    <w:name w:val="annotation subject"/>
    <w:basedOn w:val="CommentText"/>
    <w:next w:val="CommentText"/>
    <w:semiHidden/>
    <w:locked/>
    <w:rPr>
      <w:b/>
      <w:bCs/>
    </w:rPr>
  </w:style>
  <w:style w:type="paragraph" w:styleId="BalloonText">
    <w:name w:val="Balloon Text"/>
    <w:basedOn w:val="Normal"/>
    <w:semiHidden/>
    <w:locked/>
    <w:rPr>
      <w:rFonts w:cs="Tahoma"/>
      <w:sz w:val="16"/>
      <w:szCs w:val="16"/>
    </w:rPr>
  </w:style>
  <w:style w:type="paragraph" w:styleId="FootnoteText">
    <w:name w:val="footnote text"/>
    <w:basedOn w:val="Normal"/>
    <w:semiHidden/>
    <w:locked/>
    <w:rPr>
      <w:sz w:val="20"/>
      <w:szCs w:val="20"/>
    </w:rPr>
  </w:style>
  <w:style w:type="character" w:styleId="FootnoteReference">
    <w:name w:val="footnote reference"/>
    <w:semiHidden/>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AF701C"/>
    <w:pPr>
      <w:tabs>
        <w:tab w:val="left" w:pos="567"/>
        <w:tab w:val="num" w:pos="927"/>
      </w:tabs>
      <w:spacing w:before="60" w:after="60"/>
      <w:ind w:left="568" w:hanging="3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locked/>
    <w:rsid w:val="00AF701C"/>
    <w:pPr>
      <w:numPr>
        <w:numId w:val="1"/>
      </w:numPr>
    </w:pPr>
  </w:style>
  <w:style w:type="paragraph" w:customStyle="1" w:styleId="Bulletsdashes">
    <w:name w:val="Bullets (dashes)"/>
    <w:basedOn w:val="Bulletsspaced"/>
    <w:rsid w:val="00A65379"/>
    <w:pPr>
      <w:numPr>
        <w:numId w:val="5"/>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LetterBodyText">
    <w:name w:val="Letter Body Text"/>
    <w:basedOn w:val="LetterText"/>
    <w:rsid w:val="00E8726F"/>
    <w:pPr>
      <w:spacing w:after="120"/>
    </w:p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A65379"/>
    <w:pPr>
      <w:spacing w:after="240"/>
    </w:pPr>
  </w:style>
  <w:style w:type="paragraph" w:customStyle="1" w:styleId="Numberedlist-lastnumber">
    <w:name w:val="Numbered list - last number"/>
    <w:basedOn w:val="Numberedlist"/>
    <w:next w:val="Numberedparagraph"/>
    <w:locked/>
    <w:pPr>
      <w:spacing w:after="240"/>
      <w:ind w:left="924" w:hanging="357"/>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locked/>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8"/>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color w:val="000000"/>
      <w:sz w:val="20"/>
      <w:szCs w:val="20"/>
      <w:lang w:eastAsia="en-US"/>
    </w:rPr>
  </w:style>
  <w:style w:type="character" w:styleId="Hyperlink">
    <w:name w:val="Hyperlink"/>
    <w:locked/>
    <w:rsid w:val="00772AF7"/>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paragraph" w:customStyle="1" w:styleId="Numberedparagraphs">
    <w:name w:val="Numbered paragraphs"/>
    <w:basedOn w:val="Normal"/>
    <w:locked/>
    <w:rsid w:val="001E10F9"/>
    <w:pPr>
      <w:tabs>
        <w:tab w:val="num" w:pos="567"/>
      </w:tabs>
      <w:ind w:left="567" w:hanging="567"/>
    </w:pPr>
  </w:style>
  <w:style w:type="paragraph" w:styleId="BodyText2">
    <w:name w:val="Body Text 2"/>
    <w:aliases w:val=" Char"/>
    <w:basedOn w:val="Normal"/>
    <w:link w:val="BodyText2Char"/>
    <w:locked/>
    <w:rsid w:val="001E10F9"/>
    <w:pPr>
      <w:spacing w:after="120" w:line="480" w:lineRule="auto"/>
    </w:pPr>
    <w:rPr>
      <w:rFonts w:ascii="Arial" w:hAnsi="Arial"/>
    </w:rPr>
  </w:style>
  <w:style w:type="character" w:customStyle="1" w:styleId="BodyText2Char">
    <w:name w:val="Body Text 2 Char"/>
    <w:aliases w:val=" Char Char"/>
    <w:link w:val="BodyText2"/>
    <w:rsid w:val="001E10F9"/>
    <w:rPr>
      <w:rFonts w:ascii="Arial" w:hAnsi="Arial"/>
      <w:sz w:val="24"/>
      <w:szCs w:val="24"/>
      <w:lang w:val="en-GB" w:eastAsia="en-GB" w:bidi="ar-SA"/>
    </w:rPr>
  </w:style>
  <w:style w:type="character" w:styleId="Strong">
    <w:name w:val="Strong"/>
    <w:qFormat/>
    <w:locked/>
    <w:rsid w:val="001E10F9"/>
    <w:rPr>
      <w:b/>
      <w:bCs/>
    </w:rPr>
  </w:style>
  <w:style w:type="paragraph" w:styleId="BodyText">
    <w:name w:val="Body Text"/>
    <w:basedOn w:val="Normal"/>
    <w:link w:val="BodyTextChar"/>
    <w:locked/>
    <w:rsid w:val="00E8726F"/>
    <w:pPr>
      <w:spacing w:after="120"/>
    </w:pPr>
  </w:style>
  <w:style w:type="paragraph" w:styleId="ListBullet2">
    <w:name w:val="List Bullet 2"/>
    <w:basedOn w:val="Normal"/>
    <w:link w:val="ListBullet2Char"/>
    <w:locked/>
    <w:rsid w:val="001E10F9"/>
    <w:pPr>
      <w:numPr>
        <w:numId w:val="9"/>
      </w:numPr>
    </w:pPr>
    <w:rPr>
      <w:rFonts w:ascii="Times New Roman" w:hAnsi="Times New Roman"/>
    </w:rPr>
  </w:style>
  <w:style w:type="character" w:customStyle="1" w:styleId="Heading2Char">
    <w:name w:val="Heading 2 Char"/>
    <w:link w:val="Heading2"/>
    <w:rsid w:val="004074B6"/>
    <w:rPr>
      <w:rFonts w:ascii="Tahoma" w:hAnsi="Tahoma"/>
      <w:b/>
      <w:caps/>
      <w:sz w:val="28"/>
      <w:szCs w:val="24"/>
      <w:lang w:val="en-GB" w:eastAsia="en-GB" w:bidi="ar-SA"/>
    </w:rPr>
  </w:style>
  <w:style w:type="character" w:customStyle="1" w:styleId="BodyTextChar">
    <w:name w:val="Body Text Char"/>
    <w:link w:val="BodyText"/>
    <w:rsid w:val="001E10F9"/>
    <w:rPr>
      <w:rFonts w:ascii="Tahoma" w:hAnsi="Tahoma"/>
      <w:sz w:val="24"/>
      <w:szCs w:val="24"/>
      <w:lang w:val="en-GB" w:eastAsia="en-GB" w:bidi="ar-SA"/>
    </w:rPr>
  </w:style>
  <w:style w:type="character" w:customStyle="1" w:styleId="ListBullet2Char">
    <w:name w:val="List Bullet 2 Char"/>
    <w:link w:val="ListBullet2"/>
    <w:rsid w:val="001E10F9"/>
    <w:rPr>
      <w:sz w:val="24"/>
      <w:szCs w:val="24"/>
      <w:lang w:val="en-GB" w:eastAsia="en-GB" w:bidi="ar-SA"/>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locked/>
    <w:rsid w:val="00AB22BC"/>
    <w:rPr>
      <w:b/>
      <w:bCs/>
    </w:rPr>
  </w:style>
  <w:style w:type="character" w:customStyle="1" w:styleId="CoverStatsChar">
    <w:name w:val="Cover Stats Char"/>
    <w:link w:val="CoverStats"/>
    <w:rsid w:val="00AB22BC"/>
    <w:rPr>
      <w:rFonts w:ascii="Tahoma" w:hAnsi="Tahoma"/>
      <w:color w:val="000000"/>
      <w:lang w:val="en-GB" w:eastAsia="en-US" w:bidi="ar-SA"/>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LetterText">
    <w:name w:val="Letter Text"/>
    <w:basedOn w:val="Normal"/>
    <w:rsid w:val="00E872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fsted.gov.uk/resources/good-practice-extended-school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ducation.gov.uk/publications/standard/publicationDetail/Page1/DFE-RR15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fsted.gov.uk/resources/100145" TargetMode="External"/><Relationship Id="rId2" Type="http://schemas.openxmlformats.org/officeDocument/2006/relationships/hyperlink" Target="mailto:psi@nationalarchives.gsi.gov.uk" TargetMode="External"/><Relationship Id="rId1" Type="http://schemas.openxmlformats.org/officeDocument/2006/relationships/hyperlink" Target="http://www.nationalarchives.gov.uk/doc/open-government-licence/" TargetMode="External"/><Relationship Id="rId6" Type="http://schemas.openxmlformats.org/officeDocument/2006/relationships/image" Target="media/image3.jpeg"/><Relationship Id="rId5" Type="http://schemas.openxmlformats.org/officeDocument/2006/relationships/hyperlink" Target="http://www.ofsted.gov.uk" TargetMode="External"/><Relationship Id="rId4" Type="http://schemas.openxmlformats.org/officeDocument/2006/relationships/hyperlink" Target="file:///C:\Users\odalibyd\AppData\Local\Temp\Temp1_Section%205%20briefings%20and%20information.zip\www.ofsted.gov.uk\us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2hq\RestrictedSCD$\Publications%20Team\Templates\New%20Word%20templates\NewCI\Publications\Protected%20templates\Template_no%20summ_cont_copy_PROTEC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BDA60C67A564098DE805B22577B6A" ma:contentTypeVersion="0" ma:contentTypeDescription="Create a new document." ma:contentTypeScope="" ma:versionID="82c681ebf5c5f65cba4cfefe14cf3be5">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253E-E13C-486F-B3A7-EEB3BCFCC5E5}">
  <ds:schemaRefs>
    <ds:schemaRef ds:uri="http://schemas.microsoft.com/office/2006/metadata/longProperties"/>
  </ds:schemaRefs>
</ds:datastoreItem>
</file>

<file path=customXml/itemProps2.xml><?xml version="1.0" encoding="utf-8"?>
<ds:datastoreItem xmlns:ds="http://schemas.openxmlformats.org/officeDocument/2006/customXml" ds:itemID="{1A98FB52-BEAE-477D-B8EC-C71D42DA1533}">
  <ds:schemaRefs>
    <ds:schemaRef ds:uri="http://schemas.microsoft.com/sharepoint/v3/contenttype/forms"/>
  </ds:schemaRefs>
</ds:datastoreItem>
</file>

<file path=customXml/itemProps3.xml><?xml version="1.0" encoding="utf-8"?>
<ds:datastoreItem xmlns:ds="http://schemas.openxmlformats.org/officeDocument/2006/customXml" ds:itemID="{42B5FC5B-D51B-4164-93EF-05A2A0998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2E46542-6D29-452C-8759-D5F735129113}">
  <ds:schemaRefs>
    <ds:schemaRef ds:uri="http://schemas.microsoft.com/office/2006/metadata/properties"/>
  </ds:schemaRefs>
</ds:datastoreItem>
</file>

<file path=customXml/itemProps5.xml><?xml version="1.0" encoding="utf-8"?>
<ds:datastoreItem xmlns:ds="http://schemas.openxmlformats.org/officeDocument/2006/customXml" ds:itemID="{D7671AEA-E2DE-4F78-AAD9-E6F5389C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Template_no summ_cont_copy_PROTECTED.dot</Template>
  <TotalTime>0</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Inspecting extended school provision</vt:lpstr>
    </vt:vector>
  </TitlesOfParts>
  <Company>Ofsted</Company>
  <LinksUpToDate>false</LinksUpToDate>
  <CharactersWithSpaces>5299</CharactersWithSpaces>
  <SharedDoc>false</SharedDoc>
  <HLinks>
    <vt:vector size="42" baseType="variant">
      <vt:variant>
        <vt:i4>6094870</vt:i4>
      </vt:variant>
      <vt:variant>
        <vt:i4>3</vt:i4>
      </vt:variant>
      <vt:variant>
        <vt:i4>0</vt:i4>
      </vt:variant>
      <vt:variant>
        <vt:i4>5</vt:i4>
      </vt:variant>
      <vt:variant>
        <vt:lpwstr>http://www.ofsted.gov.uk/resources/good-practice-extended-schools</vt:lpwstr>
      </vt:variant>
      <vt:variant>
        <vt:lpwstr/>
      </vt:variant>
      <vt:variant>
        <vt:i4>4128884</vt:i4>
      </vt:variant>
      <vt:variant>
        <vt:i4>0</vt:i4>
      </vt:variant>
      <vt:variant>
        <vt:i4>0</vt:i4>
      </vt:variant>
      <vt:variant>
        <vt:i4>5</vt:i4>
      </vt:variant>
      <vt:variant>
        <vt:lpwstr>http://www.education.gov.uk/publications/standard/publicationDetail/Page1/DFE-RR155</vt:lpwstr>
      </vt:variant>
      <vt:variant>
        <vt:lpwstr/>
      </vt:variant>
      <vt:variant>
        <vt:i4>5636162</vt:i4>
      </vt:variant>
      <vt:variant>
        <vt:i4>12</vt:i4>
      </vt:variant>
      <vt:variant>
        <vt:i4>0</vt:i4>
      </vt:variant>
      <vt:variant>
        <vt:i4>5</vt:i4>
      </vt:variant>
      <vt:variant>
        <vt:lpwstr>http://www.ofsted.gov.uk/</vt:lpwstr>
      </vt:variant>
      <vt:variant>
        <vt:lpwstr/>
      </vt:variant>
      <vt:variant>
        <vt:i4>6619245</vt:i4>
      </vt:variant>
      <vt:variant>
        <vt:i4>9</vt:i4>
      </vt:variant>
      <vt:variant>
        <vt:i4>0</vt:i4>
      </vt:variant>
      <vt:variant>
        <vt:i4>5</vt:i4>
      </vt:variant>
      <vt:variant>
        <vt:lpwstr>www.ofsted.gov.uk/user</vt:lpwstr>
      </vt:variant>
      <vt:variant>
        <vt:lpwstr/>
      </vt:variant>
      <vt:variant>
        <vt:i4>458846</vt:i4>
      </vt:variant>
      <vt:variant>
        <vt:i4>6</vt:i4>
      </vt:variant>
      <vt:variant>
        <vt:i4>0</vt:i4>
      </vt:variant>
      <vt:variant>
        <vt:i4>5</vt:i4>
      </vt:variant>
      <vt:variant>
        <vt:lpwstr>http://www.ofsted.gov.uk/resources/100145</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Inspecting extended school provision</dc:title>
  <dc:creator>mstewart</dc:creator>
  <cp:lastModifiedBy>Daniel O'Connor</cp:lastModifiedBy>
  <cp:revision>2</cp:revision>
  <cp:lastPrinted>2007-03-23T14:56:00Z</cp:lastPrinted>
  <dcterms:created xsi:type="dcterms:W3CDTF">2013-09-06T13:21:00Z</dcterms:created>
  <dcterms:modified xsi:type="dcterms:W3CDTF">2013-09-06T13:21:00Z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Inspect and Regulate Providers: Inspection</vt:lpwstr>
  </property>
  <property fmtid="{D5CDD505-2E9C-101B-9397-08002B2CF9AE}" pid="3" name="OfstedESD">
    <vt:lpwstr/>
  </property>
  <property fmtid="{D5CDD505-2E9C-101B-9397-08002B2CF9AE}" pid="4" name="Related doc">
    <vt:lpwstr>;#Extended school provision;#</vt:lpwstr>
  </property>
  <property fmtid="{D5CDD505-2E9C-101B-9397-08002B2CF9AE}" pid="5" name="Zip file">
    <vt:lpwstr>Briefings and information</vt:lpwstr>
  </property>
  <property fmtid="{D5CDD505-2E9C-101B-9397-08002B2CF9AE}" pid="6" name="DocDescription">
    <vt:lpwstr/>
  </property>
  <property fmtid="{D5CDD505-2E9C-101B-9397-08002B2CF9AE}" pid="7" name="DatePublished">
    <vt:lpwstr>2011-06-13T00:00:00Z</vt:lpwstr>
  </property>
  <property fmtid="{D5CDD505-2E9C-101B-9397-08002B2CF9AE}" pid="8" name="RetentionPolicy">
    <vt:lpwstr>3</vt:lpwstr>
  </property>
  <property fmtid="{D5CDD505-2E9C-101B-9397-08002B2CF9AE}" pid="9" name="RightsManagementText">
    <vt:lpwstr>PROTECT</vt:lpwstr>
  </property>
  <property fmtid="{D5CDD505-2E9C-101B-9397-08002B2CF9AE}" pid="10" name="Language">
    <vt:lpwstr>English</vt:lpwstr>
  </property>
  <property fmtid="{D5CDD505-2E9C-101B-9397-08002B2CF9AE}" pid="11" name="ContentType">
    <vt:lpwstr>Ofsted Base Document</vt:lpwstr>
  </property>
  <property fmtid="{D5CDD505-2E9C-101B-9397-08002B2CF9AE}" pid="12" name="Date">
    <vt:lpwstr>Sept 11</vt:lpwstr>
  </property>
  <property fmtid="{D5CDD505-2E9C-101B-9397-08002B2CF9AE}" pid="13" name="Subject">
    <vt:lpwstr/>
  </property>
  <property fmtid="{D5CDD505-2E9C-101B-9397-08002B2CF9AE}" pid="14" name="Keywords">
    <vt:lpwstr/>
  </property>
  <property fmtid="{D5CDD505-2E9C-101B-9397-08002B2CF9AE}" pid="15" name="_Author">
    <vt:lpwstr>mstewart</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Order">
    <vt:lpwstr>21200.0000000000</vt:lpwstr>
  </property>
  <property fmtid="{D5CDD505-2E9C-101B-9397-08002B2CF9AE}" pid="22" name="_DCDateModified">
    <vt:lpwstr/>
  </property>
  <property fmtid="{D5CDD505-2E9C-101B-9397-08002B2CF9AE}" pid="23" name="_DCDateCreated">
    <vt:lpwstr/>
  </property>
</Properties>
</file>