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E3705">
      <w:pPr>
        <w:rPr>
          <w:rFonts w:ascii="Arial" w:hAnsi="Arial"/>
          <w:b/>
        </w:rPr>
      </w:pPr>
    </w:p>
    <w:p w:rsidR="00000000" w:rsidRDefault="005E3705">
      <w:pPr>
        <w:jc w:val="right"/>
        <w:rPr>
          <w:rFonts w:ascii="Arial" w:hAnsi="Arial"/>
          <w:b/>
        </w:rPr>
      </w:pPr>
      <w:r>
        <w:rPr>
          <w:rFonts w:ascii="Arial" w:hAnsi="Arial"/>
          <w:b/>
        </w:rPr>
        <w:t>SUSSEX LEARNING AND SKILLS COUNCIL</w:t>
      </w:r>
    </w:p>
    <w:p w:rsidR="00000000" w:rsidRDefault="005E3705">
      <w:pPr>
        <w:jc w:val="right"/>
        <w:rPr>
          <w:rFonts w:ascii="Arial" w:hAnsi="Arial"/>
          <w:b/>
        </w:rPr>
      </w:pPr>
    </w:p>
    <w:p w:rsidR="00000000" w:rsidRDefault="005E3705">
      <w:pPr>
        <w:jc w:val="right"/>
        <w:rPr>
          <w:rFonts w:ascii="Arial" w:hAnsi="Arial"/>
          <w:b/>
        </w:rPr>
      </w:pPr>
      <w:r>
        <w:rPr>
          <w:rFonts w:ascii="Arial" w:hAnsi="Arial"/>
          <w:b/>
        </w:rPr>
        <w:t>LOCAL STRATEGIC PLAN 2002 – 2005</w:t>
      </w:r>
    </w:p>
    <w:p w:rsidR="00000000" w:rsidRDefault="005E3705">
      <w:pPr>
        <w:rPr>
          <w:rFonts w:ascii="Arial" w:hAnsi="Arial"/>
          <w:b/>
        </w:rPr>
      </w:pPr>
    </w:p>
    <w:p w:rsidR="00000000" w:rsidRDefault="005E3705">
      <w:pPr>
        <w:rPr>
          <w:rFonts w:ascii="Arial" w:hAnsi="Arial"/>
          <w:b/>
          <w:imprint/>
          <w:color w:val="FFFFFF"/>
          <w:sz w:val="40"/>
        </w:rPr>
      </w:pPr>
    </w:p>
    <w:p w:rsidR="00000000" w:rsidRDefault="005E3705">
      <w:pPr>
        <w:rPr>
          <w:rFonts w:ascii="Arial" w:hAnsi="Arial"/>
          <w:b/>
          <w:imprint/>
          <w:color w:val="FFFFFF"/>
          <w:sz w:val="40"/>
        </w:rPr>
      </w:pPr>
    </w:p>
    <w:p w:rsidR="00000000" w:rsidRDefault="005E3705">
      <w:pPr>
        <w:rPr>
          <w:rFonts w:ascii="Arial" w:hAnsi="Arial"/>
          <w:b/>
          <w:imprint/>
          <w:color w:val="FFFFFF"/>
          <w:sz w:val="40"/>
        </w:rPr>
      </w:pPr>
    </w:p>
    <w:p w:rsidR="00000000" w:rsidRDefault="005E3705">
      <w:pPr>
        <w:rPr>
          <w:rFonts w:ascii="Arial" w:hAnsi="Arial"/>
          <w:b/>
          <w:imprint/>
          <w:color w:val="FFFFFF"/>
          <w:sz w:val="40"/>
        </w:rPr>
      </w:pPr>
    </w:p>
    <w:p w:rsidR="00000000" w:rsidRDefault="005E3705">
      <w:pPr>
        <w:pStyle w:val="Heading5"/>
        <w:jc w:val="center"/>
      </w:pPr>
      <w:r>
        <w:t>A Sussex blueprint for transforming</w:t>
      </w:r>
    </w:p>
    <w:p w:rsidR="00000000" w:rsidRDefault="005E3705">
      <w:pPr>
        <w:jc w:val="center"/>
        <w:rPr>
          <w:rFonts w:ascii="Arial" w:hAnsi="Arial"/>
          <w:imprint/>
          <w:color w:val="FF00FF"/>
          <w:sz w:val="40"/>
        </w:rPr>
      </w:pPr>
      <w:r>
        <w:rPr>
          <w:rFonts w:ascii="Arial" w:hAnsi="Arial"/>
          <w:b/>
          <w:imprint/>
          <w:color w:val="FF00FF"/>
          <w:sz w:val="40"/>
        </w:rPr>
        <w:t>post-16 education and training</w:t>
      </w:r>
    </w:p>
    <w:p w:rsidR="00000000" w:rsidRDefault="005E3705">
      <w:pPr>
        <w:rPr>
          <w:rFonts w:ascii="Arial" w:hAnsi="Arial"/>
        </w:rPr>
      </w:pPr>
      <w:r>
        <w:rPr>
          <w:rFonts w:ascii="Arial" w:hAnsi="Arial"/>
          <w:noProof/>
          <w:sz w:val="20"/>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6" type="#_x0000_t172" style="position:absolute;margin-left:81pt;margin-top:9pt;width:270pt;height:279.35pt;z-index:251658240" fillcolor="silver" stroked="f">
            <v:fill opacity=".5"/>
            <v:shadow color="#868686"/>
            <v:textpath style="font-family:&quot;Arial Black&quot;;v-text-kern:t" trim="t" fitpath="t" string="DRAFT"/>
          </v:shape>
        </w:pict>
      </w: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68pt">
            <v:imagedata r:id="rId10" o:title="Planning area map"/>
          </v:shape>
        </w:pict>
      </w:r>
    </w:p>
    <w:p w:rsidR="00000000" w:rsidRDefault="005E3705">
      <w:pPr>
        <w:rPr>
          <w:rFonts w:ascii="Arial" w:hAnsi="Arial"/>
        </w:rPr>
      </w:pPr>
    </w:p>
    <w:p w:rsidR="00000000" w:rsidRDefault="005E3705">
      <w:pPr>
        <w:rPr>
          <w:rFonts w:ascii="Arial" w:hAnsi="Arial"/>
          <w:b/>
        </w:rPr>
      </w:pPr>
      <w:r>
        <w:rPr>
          <w:rFonts w:ascii="Arial" w:hAnsi="Arial"/>
        </w:rPr>
        <w:br w:type="page"/>
      </w:r>
      <w:r>
        <w:rPr>
          <w:rFonts w:ascii="Arial" w:hAnsi="Arial"/>
          <w:b/>
        </w:rPr>
        <w:lastRenderedPageBreak/>
        <w:t>Contents</w:t>
      </w:r>
    </w:p>
    <w:p w:rsidR="00000000" w:rsidRDefault="005E3705">
      <w:pPr>
        <w:rPr>
          <w:rFonts w:ascii="Arial" w:hAnsi="Arial"/>
        </w:rPr>
      </w:pPr>
    </w:p>
    <w:p w:rsidR="00000000" w:rsidRDefault="005E3705">
      <w:pPr>
        <w:rPr>
          <w:rFonts w:ascii="Arial" w:hAnsi="Arial"/>
        </w:rPr>
      </w:pPr>
      <w:r>
        <w:rPr>
          <w:rFonts w:ascii="Arial" w:hAnsi="Arial"/>
        </w:rPr>
        <w:t>Section 1</w:t>
      </w:r>
      <w:r>
        <w:rPr>
          <w:rFonts w:ascii="Arial" w:hAnsi="Arial"/>
        </w:rPr>
        <w:tab/>
        <w:t>Foreword and introduction</w:t>
      </w:r>
    </w:p>
    <w:p w:rsidR="00000000" w:rsidRDefault="005E3705">
      <w:pPr>
        <w:rPr>
          <w:rFonts w:ascii="Arial" w:hAnsi="Arial"/>
        </w:rPr>
      </w:pPr>
    </w:p>
    <w:p w:rsidR="00000000" w:rsidRDefault="005E3705">
      <w:pPr>
        <w:rPr>
          <w:rFonts w:ascii="Arial" w:hAnsi="Arial"/>
        </w:rPr>
      </w:pPr>
      <w:r>
        <w:rPr>
          <w:rFonts w:ascii="Arial" w:hAnsi="Arial"/>
        </w:rPr>
        <w:t>Section 2</w:t>
      </w:r>
      <w:r>
        <w:rPr>
          <w:rFonts w:ascii="Arial" w:hAnsi="Arial"/>
        </w:rPr>
        <w:tab/>
        <w:t>The remit for Sussex LSC</w:t>
      </w:r>
      <w:r>
        <w:rPr>
          <w:rFonts w:ascii="Arial" w:hAnsi="Arial"/>
        </w:rPr>
        <w:tab/>
      </w:r>
    </w:p>
    <w:p w:rsidR="00000000" w:rsidRDefault="005E3705">
      <w:pPr>
        <w:rPr>
          <w:rFonts w:ascii="Arial" w:hAnsi="Arial"/>
        </w:rPr>
      </w:pPr>
    </w:p>
    <w:p w:rsidR="00000000" w:rsidRDefault="005E3705">
      <w:pPr>
        <w:rPr>
          <w:rFonts w:ascii="Arial" w:hAnsi="Arial"/>
        </w:rPr>
      </w:pPr>
      <w:r>
        <w:rPr>
          <w:rFonts w:ascii="Arial" w:hAnsi="Arial"/>
        </w:rPr>
        <w:t>Sect</w:t>
      </w:r>
      <w:r>
        <w:rPr>
          <w:rFonts w:ascii="Arial" w:hAnsi="Arial"/>
        </w:rPr>
        <w:t>ion 3</w:t>
      </w:r>
      <w:r>
        <w:rPr>
          <w:rFonts w:ascii="Arial" w:hAnsi="Arial"/>
        </w:rPr>
        <w:tab/>
        <w:t>Fulfilling our role</w:t>
      </w:r>
    </w:p>
    <w:p w:rsidR="00000000" w:rsidRDefault="005E3705">
      <w:pPr>
        <w:rPr>
          <w:rFonts w:ascii="Arial" w:hAnsi="Arial"/>
        </w:rPr>
      </w:pPr>
    </w:p>
    <w:p w:rsidR="00000000" w:rsidRDefault="005E3705">
      <w:pPr>
        <w:rPr>
          <w:rFonts w:ascii="Arial" w:hAnsi="Arial"/>
        </w:rPr>
      </w:pPr>
      <w:r>
        <w:rPr>
          <w:rFonts w:ascii="Arial" w:hAnsi="Arial"/>
        </w:rPr>
        <w:t>Section 4</w:t>
      </w:r>
      <w:r>
        <w:rPr>
          <w:rFonts w:ascii="Arial" w:hAnsi="Arial"/>
        </w:rPr>
        <w:tab/>
        <w:t>A picture of Sussex</w:t>
      </w:r>
    </w:p>
    <w:p w:rsidR="00000000" w:rsidRDefault="005E3705">
      <w:pPr>
        <w:rPr>
          <w:rFonts w:ascii="Arial" w:hAnsi="Arial"/>
        </w:rPr>
      </w:pPr>
    </w:p>
    <w:p w:rsidR="00000000" w:rsidRDefault="005E3705">
      <w:pPr>
        <w:rPr>
          <w:rFonts w:ascii="Arial" w:hAnsi="Arial"/>
        </w:rPr>
      </w:pPr>
      <w:r>
        <w:rPr>
          <w:rFonts w:ascii="Arial" w:hAnsi="Arial"/>
        </w:rPr>
        <w:t>Section 5</w:t>
      </w:r>
      <w:r>
        <w:rPr>
          <w:rFonts w:ascii="Arial" w:hAnsi="Arial"/>
        </w:rPr>
        <w:tab/>
        <w:t>Strategic aims</w:t>
      </w:r>
    </w:p>
    <w:p w:rsidR="00000000" w:rsidRDefault="005E3705">
      <w:pPr>
        <w:rPr>
          <w:rFonts w:ascii="Arial" w:hAnsi="Arial"/>
        </w:rPr>
      </w:pPr>
    </w:p>
    <w:p w:rsidR="00000000" w:rsidRDefault="005E3705">
      <w:pPr>
        <w:rPr>
          <w:rFonts w:ascii="Arial" w:hAnsi="Arial"/>
        </w:rPr>
      </w:pPr>
      <w:r>
        <w:rPr>
          <w:rFonts w:ascii="Arial" w:hAnsi="Arial"/>
        </w:rPr>
        <w:t>Section 6</w:t>
      </w:r>
      <w:r>
        <w:rPr>
          <w:rFonts w:ascii="Arial" w:hAnsi="Arial"/>
        </w:rPr>
        <w:tab/>
        <w:t>Strategic objectives</w:t>
      </w:r>
    </w:p>
    <w:p w:rsidR="00000000" w:rsidRDefault="005E3705">
      <w:pPr>
        <w:rPr>
          <w:rFonts w:ascii="Arial" w:hAnsi="Arial"/>
        </w:rPr>
      </w:pPr>
    </w:p>
    <w:p w:rsidR="00000000" w:rsidRDefault="005E3705">
      <w:pPr>
        <w:rPr>
          <w:rFonts w:ascii="Arial" w:hAnsi="Arial"/>
        </w:rPr>
      </w:pPr>
      <w:r>
        <w:rPr>
          <w:rFonts w:ascii="Arial" w:hAnsi="Arial"/>
        </w:rPr>
        <w:t>Section 7</w:t>
      </w:r>
      <w:r>
        <w:rPr>
          <w:rFonts w:ascii="Arial" w:hAnsi="Arial"/>
        </w:rPr>
        <w:tab/>
        <w:t>Consultation and approval</w:t>
      </w:r>
    </w:p>
    <w:p w:rsidR="00000000" w:rsidRDefault="005E3705">
      <w:pPr>
        <w:rPr>
          <w:rFonts w:ascii="Arial" w:hAnsi="Arial"/>
        </w:rPr>
      </w:pPr>
    </w:p>
    <w:p w:rsidR="00000000" w:rsidRDefault="005E3705">
      <w:pPr>
        <w:rPr>
          <w:rFonts w:ascii="Arial" w:hAnsi="Arial"/>
        </w:rPr>
      </w:pPr>
      <w:r>
        <w:rPr>
          <w:rFonts w:ascii="Arial" w:hAnsi="Arial"/>
        </w:rPr>
        <w:t>Section 8</w:t>
      </w:r>
      <w:r>
        <w:rPr>
          <w:rFonts w:ascii="Arial" w:hAnsi="Arial"/>
        </w:rPr>
        <w:tab/>
        <w:t>Monitoring and evaluation</w:t>
      </w:r>
    </w:p>
    <w:p w:rsidR="00000000" w:rsidRDefault="005E3705">
      <w:pPr>
        <w:rPr>
          <w:rFonts w:ascii="Arial" w:hAnsi="Arial"/>
        </w:rPr>
      </w:pPr>
    </w:p>
    <w:p w:rsidR="00000000" w:rsidRDefault="005E3705">
      <w:pPr>
        <w:rPr>
          <w:rFonts w:ascii="Arial" w:hAnsi="Arial"/>
        </w:rPr>
      </w:pPr>
      <w:r>
        <w:rPr>
          <w:rFonts w:ascii="Arial" w:hAnsi="Arial"/>
        </w:rPr>
        <w:t xml:space="preserve">Section 9 </w:t>
      </w:r>
      <w:r>
        <w:rPr>
          <w:rFonts w:ascii="Arial" w:hAnsi="Arial"/>
        </w:rPr>
        <w:tab/>
        <w:t>Key people</w:t>
      </w:r>
    </w:p>
    <w:p w:rsidR="00000000" w:rsidRDefault="005E3705">
      <w:pPr>
        <w:rPr>
          <w:rFonts w:ascii="Arial" w:hAnsi="Arial"/>
        </w:rPr>
      </w:pPr>
    </w:p>
    <w:p w:rsidR="00000000" w:rsidRDefault="005E3705">
      <w:pPr>
        <w:rPr>
          <w:rFonts w:ascii="Arial" w:hAnsi="Arial"/>
        </w:rPr>
      </w:pPr>
    </w:p>
    <w:p w:rsidR="00000000" w:rsidRDefault="005E3705">
      <w:pPr>
        <w:pStyle w:val="Heading1"/>
        <w:rPr>
          <w:rFonts w:ascii="Arial" w:hAnsi="Arial"/>
        </w:rPr>
      </w:pPr>
      <w:r>
        <w:rPr>
          <w:rFonts w:ascii="Arial" w:hAnsi="Arial"/>
        </w:rPr>
        <w:t>Appendices</w:t>
      </w:r>
    </w:p>
    <w:p w:rsidR="00000000" w:rsidRDefault="005E3705">
      <w:pPr>
        <w:rPr>
          <w:rFonts w:ascii="Arial" w:hAnsi="Arial"/>
        </w:rPr>
      </w:pPr>
    </w:p>
    <w:p w:rsidR="00000000" w:rsidRDefault="005E3705">
      <w:pPr>
        <w:numPr>
          <w:ilvl w:val="0"/>
          <w:numId w:val="1"/>
        </w:numPr>
        <w:rPr>
          <w:rFonts w:ascii="Arial" w:hAnsi="Arial"/>
        </w:rPr>
      </w:pPr>
      <w:r>
        <w:rPr>
          <w:rFonts w:ascii="Arial" w:hAnsi="Arial"/>
        </w:rPr>
        <w:t>Targets</w:t>
      </w:r>
    </w:p>
    <w:p w:rsidR="00000000" w:rsidRDefault="005E3705">
      <w:pPr>
        <w:numPr>
          <w:ilvl w:val="0"/>
          <w:numId w:val="1"/>
        </w:numPr>
        <w:rPr>
          <w:rFonts w:ascii="Arial" w:hAnsi="Arial"/>
        </w:rPr>
      </w:pPr>
      <w:r>
        <w:rPr>
          <w:rFonts w:ascii="Arial" w:hAnsi="Arial"/>
        </w:rPr>
        <w:t>Funding methodology</w:t>
      </w:r>
    </w:p>
    <w:p w:rsidR="00000000" w:rsidRDefault="005E3705">
      <w:pPr>
        <w:numPr>
          <w:ilvl w:val="0"/>
          <w:numId w:val="1"/>
        </w:numPr>
        <w:rPr>
          <w:rFonts w:ascii="Arial" w:hAnsi="Arial"/>
        </w:rPr>
      </w:pPr>
      <w:r>
        <w:rPr>
          <w:rFonts w:ascii="Arial" w:hAnsi="Arial"/>
        </w:rPr>
        <w:t>Ab</w:t>
      </w:r>
      <w:r>
        <w:rPr>
          <w:rFonts w:ascii="Arial" w:hAnsi="Arial"/>
        </w:rPr>
        <w:t>breviations and acronyms</w:t>
      </w:r>
    </w:p>
    <w:p w:rsidR="00000000" w:rsidRDefault="005E3705">
      <w:pPr>
        <w:ind w:left="360"/>
        <w:rPr>
          <w:rFonts w:ascii="Arial" w:hAnsi="Arial"/>
        </w:rPr>
      </w:pPr>
      <w:r>
        <w:rPr>
          <w:rFonts w:ascii="Arial" w:hAnsi="Arial"/>
        </w:rPr>
        <w:br w:type="page"/>
      </w:r>
    </w:p>
    <w:p w:rsidR="00000000" w:rsidRDefault="005E3705">
      <w:pPr>
        <w:rPr>
          <w:rFonts w:ascii="Arial" w:hAnsi="Arial"/>
          <w:b/>
        </w:rPr>
      </w:pPr>
      <w:r>
        <w:rPr>
          <w:rFonts w:ascii="Arial" w:hAnsi="Arial"/>
          <w:b/>
        </w:rPr>
        <w:t>Section 1</w:t>
      </w:r>
    </w:p>
    <w:p w:rsidR="00000000" w:rsidRDefault="005E3705">
      <w:pPr>
        <w:ind w:left="360"/>
        <w:rPr>
          <w:rFonts w:ascii="Arial" w:hAnsi="Arial"/>
          <w:b/>
        </w:rPr>
      </w:pPr>
    </w:p>
    <w:p w:rsidR="00000000" w:rsidRDefault="005E3705">
      <w:pPr>
        <w:rPr>
          <w:rFonts w:ascii="Arial" w:hAnsi="Arial"/>
          <w:b/>
        </w:rPr>
      </w:pPr>
      <w:r>
        <w:rPr>
          <w:rFonts w:ascii="Arial" w:hAnsi="Arial"/>
          <w:b/>
        </w:rPr>
        <w:t>Foreword</w:t>
      </w:r>
    </w:p>
    <w:p w:rsidR="00000000" w:rsidRDefault="005E3705">
      <w:pPr>
        <w:rPr>
          <w:rFonts w:ascii="Arial" w:hAnsi="Arial"/>
          <w:b/>
        </w:rPr>
      </w:pPr>
    </w:p>
    <w:p w:rsidR="00000000" w:rsidRDefault="005E3705">
      <w:pPr>
        <w:pStyle w:val="BodyText"/>
        <w:rPr>
          <w:b w:val="0"/>
          <w:bCs w:val="0"/>
        </w:rPr>
      </w:pPr>
      <w:r>
        <w:rPr>
          <w:b w:val="0"/>
          <w:bCs w:val="0"/>
        </w:rPr>
        <w:t>Our mission at the Learning and Skills Council in Sussex is to ensure that quality learning opportunities are available to everyone in our community. We aim to ensure that, through having the right skills, ev</w:t>
      </w:r>
      <w:r>
        <w:rPr>
          <w:b w:val="0"/>
          <w:bCs w:val="0"/>
        </w:rPr>
        <w:t>eryone can make the most of a huge and varied range of career opportunities our vibrant, diverse Sussex economy has to offer.</w:t>
      </w:r>
    </w:p>
    <w:p w:rsidR="00000000" w:rsidRDefault="005E3705">
      <w:pPr>
        <w:rPr>
          <w:rFonts w:ascii="Arial" w:hAnsi="Arial" w:cs="Arial"/>
        </w:rPr>
      </w:pPr>
    </w:p>
    <w:p w:rsidR="00000000" w:rsidRDefault="005E3705">
      <w:pPr>
        <w:rPr>
          <w:rFonts w:ascii="Arial" w:hAnsi="Arial" w:cs="Arial"/>
        </w:rPr>
      </w:pPr>
      <w:r>
        <w:rPr>
          <w:rFonts w:ascii="Arial" w:hAnsi="Arial" w:cs="Arial"/>
        </w:rPr>
        <w:t>Developing economic success will of necessity depend on the growing application of exciting new technologies that have begun to s</w:t>
      </w:r>
      <w:r>
        <w:rPr>
          <w:rFonts w:ascii="Arial" w:hAnsi="Arial" w:cs="Arial"/>
        </w:rPr>
        <w:t>urround us. These technologies are already producing a revolution in the workplace and, as this gathers pace, it is clear there will be a growing skills dependency if we are to maintain this rate of change. There is no doubt that the skills we will require</w:t>
      </w:r>
      <w:r>
        <w:rPr>
          <w:rFonts w:ascii="Arial" w:hAnsi="Arial" w:cs="Arial"/>
        </w:rPr>
        <w:t xml:space="preserve"> in the future will be markedly different to those that have sufficed in the past.</w:t>
      </w:r>
    </w:p>
    <w:p w:rsidR="00000000" w:rsidRDefault="005E3705">
      <w:pPr>
        <w:rPr>
          <w:rFonts w:ascii="Arial" w:hAnsi="Arial" w:cs="Arial"/>
        </w:rPr>
      </w:pPr>
    </w:p>
    <w:p w:rsidR="00000000" w:rsidRDefault="005E3705">
      <w:pPr>
        <w:rPr>
          <w:rFonts w:ascii="Arial" w:hAnsi="Arial" w:cs="Arial"/>
        </w:rPr>
      </w:pPr>
      <w:r>
        <w:rPr>
          <w:rFonts w:ascii="Arial" w:hAnsi="Arial" w:cs="Arial"/>
        </w:rPr>
        <w:t>The creation of the Learning and Skills Council provides a unique opportunity to meet this challenge. Through our ability to both plan and fund post-16 learning, we have an</w:t>
      </w:r>
      <w:r>
        <w:rPr>
          <w:rFonts w:ascii="Arial" w:hAnsi="Arial" w:cs="Arial"/>
        </w:rPr>
        <w:t xml:space="preserve"> opportunity to match the learning programmes available in our schools, colleges and training organisations with the skills needs of our local economy. While our remit commits us to the achievement of national standards and targets, it also provides us wit</w:t>
      </w:r>
      <w:r>
        <w:rPr>
          <w:rFonts w:ascii="Arial" w:hAnsi="Arial" w:cs="Arial"/>
        </w:rPr>
        <w:t xml:space="preserve">h a real opportunity to draw together a wide range of partners at local level to help define our needs and agree the best way of maximising appropriate skills availability across all sectors of the community. </w:t>
      </w:r>
    </w:p>
    <w:p w:rsidR="00000000" w:rsidRDefault="005E3705">
      <w:pPr>
        <w:rPr>
          <w:rFonts w:ascii="Arial" w:hAnsi="Arial" w:cs="Arial"/>
        </w:rPr>
      </w:pPr>
      <w:r>
        <w:rPr>
          <w:rFonts w:ascii="Arial" w:hAnsi="Arial" w:cs="Arial"/>
        </w:rPr>
        <w:tab/>
      </w:r>
    </w:p>
    <w:p w:rsidR="00000000" w:rsidRDefault="005E3705">
      <w:pPr>
        <w:rPr>
          <w:rFonts w:ascii="Arial" w:hAnsi="Arial" w:cs="Arial"/>
        </w:rPr>
      </w:pPr>
      <w:r>
        <w:rPr>
          <w:rFonts w:ascii="Arial" w:hAnsi="Arial" w:cs="Arial"/>
        </w:rPr>
        <w:t>In this first Strategic Plan we have built o</w:t>
      </w:r>
      <w:r>
        <w:rPr>
          <w:rFonts w:ascii="Arial" w:hAnsi="Arial" w:cs="Arial"/>
        </w:rPr>
        <w:t>n our mission and laid out the values we have embedded in the Sussex Learning and Skills Council to help achieve our goals. We are targeting excellence through the pursuit of learning and accomplishing this in an inclusive manner through partnership and in</w:t>
      </w:r>
      <w:r>
        <w:rPr>
          <w:rFonts w:ascii="Arial" w:hAnsi="Arial" w:cs="Arial"/>
        </w:rPr>
        <w:t>tegrity.</w:t>
      </w:r>
    </w:p>
    <w:p w:rsidR="00000000" w:rsidRDefault="005E3705">
      <w:pPr>
        <w:rPr>
          <w:rFonts w:ascii="Arial" w:hAnsi="Arial" w:cs="Arial"/>
        </w:rPr>
      </w:pPr>
    </w:p>
    <w:p w:rsidR="00000000" w:rsidRDefault="005E3705">
      <w:pPr>
        <w:rPr>
          <w:rFonts w:ascii="Arial" w:hAnsi="Arial" w:cs="Arial"/>
        </w:rPr>
      </w:pPr>
      <w:r>
        <w:rPr>
          <w:rFonts w:ascii="Arial" w:hAnsi="Arial" w:cs="Arial"/>
        </w:rPr>
        <w:t>This draft of the plan is the result of in-depth study of the situation, as described by current statistics and extensive consultation with learners, businesses and education providers alike, drawn from across the county. We know that achievement</w:t>
      </w:r>
      <w:r>
        <w:rPr>
          <w:rFonts w:ascii="Arial" w:hAnsi="Arial" w:cs="Arial"/>
        </w:rPr>
        <w:t xml:space="preserve"> of our objectives will require significant change and we recognise that success will be dependent on shared ownership of the proposals laid out in the following pages. </w:t>
      </w:r>
    </w:p>
    <w:p w:rsidR="00000000" w:rsidRDefault="005E3705">
      <w:pPr>
        <w:rPr>
          <w:rFonts w:ascii="Arial" w:hAnsi="Arial" w:cs="Arial"/>
        </w:rPr>
      </w:pPr>
    </w:p>
    <w:p w:rsidR="00000000" w:rsidRDefault="005E3705">
      <w:pPr>
        <w:rPr>
          <w:sz w:val="28"/>
        </w:rPr>
      </w:pPr>
      <w:r>
        <w:rPr>
          <w:rFonts w:ascii="Arial" w:hAnsi="Arial" w:cs="Arial"/>
        </w:rPr>
        <w:t>Please therefore help us by giving this plan your best consideration and feed back to</w:t>
      </w:r>
      <w:r>
        <w:rPr>
          <w:rFonts w:ascii="Arial" w:hAnsi="Arial" w:cs="Arial"/>
        </w:rPr>
        <w:t xml:space="preserve"> us your views, either through a response to one or more of the questions we have posed or via a separate comment. By working together on this, we can aspire to development of a truly world class skills base in Sussex.</w:t>
      </w:r>
    </w:p>
    <w:p w:rsidR="00000000" w:rsidRDefault="005E3705">
      <w:pPr>
        <w:rPr>
          <w:rFonts w:ascii="Arial" w:hAnsi="Arial" w:cs="Arial"/>
        </w:rPr>
      </w:pPr>
    </w:p>
    <w:p w:rsidR="00000000" w:rsidRDefault="005E3705">
      <w:pPr>
        <w:rPr>
          <w:rFonts w:ascii="Arial" w:hAnsi="Arial" w:cs="Arial"/>
        </w:rPr>
      </w:pPr>
      <w:r>
        <w:rPr>
          <w:rFonts w:ascii="Arial" w:hAnsi="Arial" w:cs="Arial"/>
        </w:rPr>
        <w:t>Norman Boyland</w:t>
      </w:r>
    </w:p>
    <w:p w:rsidR="00000000" w:rsidRDefault="005E3705">
      <w:pPr>
        <w:rPr>
          <w:rFonts w:ascii="Arial" w:hAnsi="Arial" w:cs="Arial"/>
        </w:rPr>
      </w:pPr>
      <w:r>
        <w:rPr>
          <w:rFonts w:ascii="Arial" w:hAnsi="Arial" w:cs="Arial"/>
        </w:rPr>
        <w:t>Chairman</w:t>
      </w:r>
    </w:p>
    <w:p w:rsidR="00000000" w:rsidRDefault="005E3705">
      <w:pPr>
        <w:rPr>
          <w:rFonts w:ascii="Arial" w:hAnsi="Arial" w:cs="Arial"/>
        </w:rPr>
      </w:pPr>
      <w:r>
        <w:rPr>
          <w:rFonts w:ascii="Arial" w:hAnsi="Arial" w:cs="Arial"/>
        </w:rPr>
        <w:t>Sussex Learn</w:t>
      </w:r>
      <w:r>
        <w:rPr>
          <w:rFonts w:ascii="Arial" w:hAnsi="Arial" w:cs="Arial"/>
        </w:rPr>
        <w:t>ing and Skills Council</w:t>
      </w:r>
    </w:p>
    <w:p w:rsidR="00000000" w:rsidRDefault="005E3705">
      <w:pPr>
        <w:pStyle w:val="Heading3"/>
        <w:tabs>
          <w:tab w:val="left" w:pos="3660"/>
          <w:tab w:val="left" w:pos="7920"/>
        </w:tabs>
        <w:ind w:left="0"/>
        <w:rPr>
          <w:rFonts w:ascii="Arial" w:hAnsi="Arial" w:cs="Arial"/>
          <w:b/>
          <w:bCs/>
          <w:i w:val="0"/>
          <w:iCs w:val="0"/>
        </w:rPr>
      </w:pPr>
      <w:r>
        <w:rPr>
          <w:rFonts w:ascii="Arial" w:hAnsi="Arial" w:cs="Arial"/>
          <w:b/>
          <w:bCs/>
          <w:i w:val="0"/>
          <w:iCs w:val="0"/>
        </w:rPr>
        <w:lastRenderedPageBreak/>
        <w:t>Introduction</w:t>
      </w:r>
    </w:p>
    <w:p w:rsidR="00000000" w:rsidRDefault="005E3705"/>
    <w:p w:rsidR="00000000" w:rsidRDefault="005E3705">
      <w:pPr>
        <w:rPr>
          <w:rFonts w:ascii="Arial" w:hAnsi="Arial" w:cs="Arial"/>
        </w:rPr>
      </w:pPr>
      <w:r>
        <w:rPr>
          <w:rFonts w:ascii="Arial" w:hAnsi="Arial" w:cs="Arial"/>
        </w:rPr>
        <w:t>I am pleased to issue our draft of the Sussex Learning and Skills Council’s Strategic Plan for the period April 2002 to March 2005.</w:t>
      </w:r>
    </w:p>
    <w:p w:rsidR="00000000" w:rsidRDefault="005E3705">
      <w:pPr>
        <w:rPr>
          <w:rFonts w:ascii="Arial" w:hAnsi="Arial" w:cs="Arial"/>
        </w:rPr>
      </w:pPr>
    </w:p>
    <w:p w:rsidR="00000000" w:rsidRDefault="005E3705">
      <w:pPr>
        <w:rPr>
          <w:rFonts w:ascii="Arial" w:hAnsi="Arial" w:cs="Arial"/>
        </w:rPr>
      </w:pPr>
      <w:r>
        <w:rPr>
          <w:rFonts w:ascii="Arial" w:hAnsi="Arial" w:cs="Arial"/>
        </w:rPr>
        <w:t>We believe that it contains an ambitious, at times radical, but always pragmatic and a</w:t>
      </w:r>
      <w:r>
        <w:rPr>
          <w:rFonts w:ascii="Arial" w:hAnsi="Arial" w:cs="Arial"/>
        </w:rPr>
        <w:t>chievable, set of ideas and proposals on how we think Sussex can play its part in transforming Britain’s skills to equal the best in the world.</w:t>
      </w:r>
    </w:p>
    <w:p w:rsidR="00000000" w:rsidRDefault="005E3705">
      <w:pPr>
        <w:rPr>
          <w:rFonts w:ascii="Arial" w:hAnsi="Arial" w:cs="Arial"/>
        </w:rPr>
      </w:pPr>
    </w:p>
    <w:p w:rsidR="00000000" w:rsidRDefault="005E3705">
      <w:pPr>
        <w:rPr>
          <w:rFonts w:ascii="Arial" w:hAnsi="Arial" w:cs="Arial"/>
        </w:rPr>
      </w:pPr>
      <w:r>
        <w:rPr>
          <w:rFonts w:ascii="Arial" w:hAnsi="Arial" w:cs="Arial"/>
        </w:rPr>
        <w:t>If we are to achieve this aim we must improve, significantly, learning opportunities for all young people and a</w:t>
      </w:r>
      <w:r>
        <w:rPr>
          <w:rFonts w:ascii="Arial" w:hAnsi="Arial" w:cs="Arial"/>
        </w:rPr>
        <w:t>dults throughout Sussex and work with our employers to develop a higher skilled workforce.</w:t>
      </w:r>
    </w:p>
    <w:p w:rsidR="00000000" w:rsidRDefault="005E3705">
      <w:pPr>
        <w:rPr>
          <w:rFonts w:ascii="Arial" w:hAnsi="Arial" w:cs="Arial"/>
        </w:rPr>
      </w:pPr>
    </w:p>
    <w:p w:rsidR="00000000" w:rsidRDefault="005E3705">
      <w:pPr>
        <w:rPr>
          <w:rFonts w:ascii="Arial" w:hAnsi="Arial" w:cs="Arial"/>
        </w:rPr>
      </w:pPr>
      <w:r>
        <w:rPr>
          <w:rFonts w:ascii="Arial" w:hAnsi="Arial" w:cs="Arial"/>
        </w:rPr>
        <w:t xml:space="preserve">The plan is the result of the many discussions that we have had with numerous organisations and individuals during the past few months.  It really is a draft – and </w:t>
      </w:r>
      <w:r>
        <w:rPr>
          <w:rFonts w:ascii="Arial" w:hAnsi="Arial" w:cs="Arial"/>
        </w:rPr>
        <w:t xml:space="preserve">we need and welcome your comments on its content.  We also hope that our style and language is inclusive and partnership oriented, as this is how we intend to work.  If you think otherwise then please let us know, as we want our final version to be a plan </w:t>
      </w:r>
      <w:r>
        <w:rPr>
          <w:rFonts w:ascii="Arial" w:hAnsi="Arial" w:cs="Arial"/>
        </w:rPr>
        <w:t>that everyone in Sussex can ‘sign up to’.  Indeed we hope that our partners’ plans will be developed to complement ours.</w:t>
      </w:r>
    </w:p>
    <w:p w:rsidR="00000000" w:rsidRDefault="005E3705">
      <w:pPr>
        <w:rPr>
          <w:rFonts w:ascii="Arial" w:hAnsi="Arial" w:cs="Arial"/>
        </w:rPr>
      </w:pPr>
    </w:p>
    <w:p w:rsidR="00000000" w:rsidRDefault="005E3705">
      <w:pPr>
        <w:rPr>
          <w:rFonts w:ascii="Arial" w:hAnsi="Arial" w:cs="Arial"/>
        </w:rPr>
      </w:pPr>
      <w:r>
        <w:rPr>
          <w:rFonts w:ascii="Arial" w:hAnsi="Arial" w:cs="Arial"/>
        </w:rPr>
        <w:t xml:space="preserve">The final version of the strategic plan will form the basis of our Business Plan for 2002-2003, which will contain much more specific </w:t>
      </w:r>
      <w:r>
        <w:rPr>
          <w:rFonts w:ascii="Arial" w:hAnsi="Arial" w:cs="Arial"/>
        </w:rPr>
        <w:t>targets and activities for the year ahead.</w:t>
      </w:r>
    </w:p>
    <w:p w:rsidR="00000000" w:rsidRDefault="005E3705">
      <w:pPr>
        <w:rPr>
          <w:rFonts w:ascii="Arial" w:hAnsi="Arial" w:cs="Arial"/>
        </w:rPr>
      </w:pPr>
      <w:r>
        <w:rPr>
          <w:rFonts w:ascii="Arial" w:hAnsi="Arial" w:cs="Arial"/>
        </w:rPr>
        <w:t xml:space="preserve"> </w:t>
      </w:r>
    </w:p>
    <w:p w:rsidR="00000000" w:rsidRDefault="005E3705">
      <w:pPr>
        <w:rPr>
          <w:rFonts w:ascii="Arial" w:hAnsi="Arial" w:cs="Arial"/>
        </w:rPr>
      </w:pPr>
      <w:r>
        <w:rPr>
          <w:rFonts w:ascii="Arial" w:hAnsi="Arial" w:cs="Arial"/>
        </w:rPr>
        <w:t xml:space="preserve">We hope you will respond to our consultation exercise by </w:t>
      </w:r>
      <w:r>
        <w:rPr>
          <w:rFonts w:ascii="Arial" w:hAnsi="Arial" w:cs="Arial"/>
          <w:b/>
          <w:bCs/>
        </w:rPr>
        <w:t>5 February 2002</w:t>
      </w:r>
      <w:r>
        <w:rPr>
          <w:rFonts w:ascii="Arial" w:hAnsi="Arial" w:cs="Arial"/>
        </w:rPr>
        <w:t>, either on the form provided or in a format that suits you.  Please send your comments to:</w:t>
      </w:r>
    </w:p>
    <w:p w:rsidR="00000000" w:rsidRDefault="005E3705">
      <w:pPr>
        <w:pStyle w:val="Header"/>
        <w:tabs>
          <w:tab w:val="clear" w:pos="4153"/>
          <w:tab w:val="clear" w:pos="8306"/>
        </w:tabs>
        <w:rPr>
          <w:rFonts w:ascii="Arial" w:hAnsi="Arial" w:cs="Arial"/>
        </w:rPr>
      </w:pPr>
    </w:p>
    <w:p w:rsidR="00000000" w:rsidRDefault="005E3705">
      <w:pPr>
        <w:rPr>
          <w:rFonts w:ascii="Arial" w:hAnsi="Arial" w:cs="Arial"/>
        </w:rPr>
      </w:pPr>
      <w:r>
        <w:rPr>
          <w:rFonts w:ascii="Arial" w:hAnsi="Arial" w:cs="Arial"/>
        </w:rPr>
        <w:t>Paul Stoggles</w:t>
      </w:r>
      <w:r>
        <w:rPr>
          <w:rFonts w:ascii="Arial" w:hAnsi="Arial" w:cs="Arial"/>
        </w:rPr>
        <w:tab/>
      </w:r>
      <w:r>
        <w:rPr>
          <w:rFonts w:ascii="Arial" w:hAnsi="Arial" w:cs="Arial"/>
        </w:rPr>
        <w:tab/>
      </w:r>
      <w:r>
        <w:rPr>
          <w:rFonts w:ascii="Arial" w:hAnsi="Arial" w:cs="Arial"/>
        </w:rPr>
        <w:tab/>
      </w:r>
      <w:r>
        <w:rPr>
          <w:rFonts w:ascii="Arial" w:hAnsi="Arial" w:cs="Arial"/>
        </w:rPr>
        <w:tab/>
        <w:t xml:space="preserve">Email:  </w:t>
      </w:r>
      <w:hyperlink r:id="rId11" w:history="1">
        <w:r>
          <w:rPr>
            <w:rStyle w:val="Hyperlink"/>
            <w:rFonts w:ascii="Arial" w:hAnsi="Arial" w:cs="Arial"/>
          </w:rPr>
          <w:t>paul.stoggles@lsc.gov.uk</w:t>
        </w:r>
      </w:hyperlink>
    </w:p>
    <w:p w:rsidR="00000000" w:rsidRDefault="005E3705">
      <w:pPr>
        <w:rPr>
          <w:rFonts w:ascii="Arial" w:hAnsi="Arial" w:cs="Arial"/>
        </w:rPr>
      </w:pPr>
      <w:r>
        <w:rPr>
          <w:rFonts w:ascii="Arial" w:hAnsi="Arial" w:cs="Arial"/>
        </w:rPr>
        <w:t xml:space="preserve">Head of Partnership and Planning </w:t>
      </w:r>
      <w:r>
        <w:rPr>
          <w:rFonts w:ascii="Arial" w:hAnsi="Arial" w:cs="Arial"/>
        </w:rPr>
        <w:tab/>
        <w:t xml:space="preserve">Tel:  01273 783588 </w:t>
      </w:r>
    </w:p>
    <w:p w:rsidR="00000000" w:rsidRDefault="005E3705">
      <w:pPr>
        <w:rPr>
          <w:rFonts w:ascii="Arial" w:hAnsi="Arial" w:cs="Arial"/>
        </w:rPr>
      </w:pPr>
      <w:r>
        <w:rPr>
          <w:rFonts w:ascii="Arial" w:hAnsi="Arial" w:cs="Arial"/>
        </w:rPr>
        <w:t xml:space="preserve">FREEPOST SEA12470 </w:t>
      </w:r>
      <w:r>
        <w:rPr>
          <w:rFonts w:ascii="Arial" w:hAnsi="Arial" w:cs="Arial"/>
        </w:rPr>
        <w:tab/>
      </w:r>
      <w:r>
        <w:rPr>
          <w:rFonts w:ascii="Arial" w:hAnsi="Arial" w:cs="Arial"/>
        </w:rPr>
        <w:tab/>
      </w:r>
      <w:r>
        <w:rPr>
          <w:rFonts w:ascii="Arial" w:hAnsi="Arial" w:cs="Arial"/>
        </w:rPr>
        <w:tab/>
        <w:t>Fax:  01273 783565</w:t>
      </w:r>
      <w:r>
        <w:rPr>
          <w:rFonts w:ascii="Arial" w:hAnsi="Arial" w:cs="Arial"/>
        </w:rPr>
        <w:tab/>
      </w:r>
      <w:r>
        <w:rPr>
          <w:rFonts w:ascii="Arial" w:hAnsi="Arial" w:cs="Arial"/>
        </w:rPr>
        <w:tab/>
      </w:r>
      <w:r>
        <w:rPr>
          <w:rFonts w:ascii="Arial" w:hAnsi="Arial" w:cs="Arial"/>
        </w:rPr>
        <w:tab/>
      </w:r>
    </w:p>
    <w:p w:rsidR="00000000" w:rsidRDefault="005E3705">
      <w:pPr>
        <w:rPr>
          <w:rFonts w:ascii="Arial" w:hAnsi="Arial" w:cs="Arial"/>
        </w:rPr>
      </w:pPr>
      <w:r>
        <w:rPr>
          <w:rFonts w:ascii="Arial" w:hAnsi="Arial" w:cs="Arial"/>
        </w:rPr>
        <w:t>Sussex Learning and Skills Council</w:t>
      </w:r>
    </w:p>
    <w:p w:rsidR="00000000" w:rsidRDefault="005E3705">
      <w:pPr>
        <w:rPr>
          <w:rFonts w:ascii="Arial" w:hAnsi="Arial" w:cs="Arial"/>
        </w:rPr>
      </w:pPr>
      <w:r>
        <w:rPr>
          <w:rFonts w:ascii="Arial" w:hAnsi="Arial" w:cs="Arial"/>
        </w:rPr>
        <w:t>Prince’s House</w:t>
      </w:r>
    </w:p>
    <w:p w:rsidR="00000000" w:rsidRDefault="005E3705">
      <w:pPr>
        <w:rPr>
          <w:rFonts w:ascii="Arial" w:hAnsi="Arial" w:cs="Arial"/>
        </w:rPr>
      </w:pPr>
      <w:r>
        <w:rPr>
          <w:rFonts w:ascii="Arial" w:hAnsi="Arial" w:cs="Arial"/>
        </w:rPr>
        <w:t>53 Queen’s Road</w:t>
      </w:r>
    </w:p>
    <w:p w:rsidR="00000000" w:rsidRDefault="005E3705">
      <w:pPr>
        <w:rPr>
          <w:rFonts w:ascii="Arial" w:hAnsi="Arial" w:cs="Arial"/>
        </w:rPr>
      </w:pPr>
      <w:r>
        <w:rPr>
          <w:rFonts w:ascii="Arial" w:hAnsi="Arial" w:cs="Arial"/>
        </w:rPr>
        <w:t>Brighton BN1 3ZZ</w:t>
      </w:r>
    </w:p>
    <w:p w:rsidR="00000000" w:rsidRDefault="005E3705">
      <w:pPr>
        <w:rPr>
          <w:rFonts w:ascii="Arial" w:hAnsi="Arial" w:cs="Arial"/>
        </w:rPr>
      </w:pPr>
    </w:p>
    <w:p w:rsidR="00000000" w:rsidRDefault="005E3705">
      <w:pPr>
        <w:rPr>
          <w:rFonts w:ascii="Arial" w:hAnsi="Arial" w:cs="Arial"/>
        </w:rPr>
      </w:pPr>
      <w:r>
        <w:rPr>
          <w:rFonts w:ascii="Arial" w:hAnsi="Arial" w:cs="Arial"/>
        </w:rPr>
        <w:t>We will be holding a s</w:t>
      </w:r>
      <w:r>
        <w:rPr>
          <w:rFonts w:ascii="Arial" w:hAnsi="Arial" w:cs="Arial"/>
        </w:rPr>
        <w:t xml:space="preserve">eries of consultation events during January/early February which will give organisations and individuals the chance to feed back their views to us.  If you would like further information about these, then please contact Paul Stoggles. </w:t>
      </w:r>
    </w:p>
    <w:p w:rsidR="00000000" w:rsidRDefault="005E3705">
      <w:pPr>
        <w:rPr>
          <w:rFonts w:ascii="Arial" w:hAnsi="Arial" w:cs="Arial"/>
        </w:rPr>
      </w:pPr>
    </w:p>
    <w:p w:rsidR="00000000" w:rsidRDefault="005E3705">
      <w:r>
        <w:rPr>
          <w:rFonts w:ascii="Arial" w:hAnsi="Arial" w:cs="Arial"/>
        </w:rPr>
        <w:t xml:space="preserve">We look forward to </w:t>
      </w:r>
      <w:r>
        <w:rPr>
          <w:rFonts w:ascii="Arial" w:hAnsi="Arial" w:cs="Arial"/>
        </w:rPr>
        <w:t>hearing from you.</w:t>
      </w:r>
    </w:p>
    <w:p w:rsidR="00000000" w:rsidRDefault="005E3705"/>
    <w:p w:rsidR="00000000" w:rsidRDefault="005E3705"/>
    <w:p w:rsidR="00000000" w:rsidRDefault="005E3705">
      <w:pPr>
        <w:rPr>
          <w:rFonts w:ascii="Arial" w:hAnsi="Arial"/>
        </w:rPr>
      </w:pPr>
      <w:r>
        <w:rPr>
          <w:rFonts w:ascii="Arial" w:hAnsi="Arial"/>
        </w:rPr>
        <w:t>Henry Ball</w:t>
      </w:r>
    </w:p>
    <w:p w:rsidR="00000000" w:rsidRDefault="005E3705">
      <w:pPr>
        <w:rPr>
          <w:rFonts w:ascii="Arial" w:hAnsi="Arial"/>
        </w:rPr>
      </w:pPr>
      <w:r>
        <w:rPr>
          <w:rFonts w:ascii="Arial" w:hAnsi="Arial"/>
        </w:rPr>
        <w:t>Executive Director</w:t>
      </w:r>
    </w:p>
    <w:p w:rsidR="00000000" w:rsidRDefault="005E3705">
      <w:pPr>
        <w:ind w:left="360"/>
        <w:rPr>
          <w:rFonts w:ascii="Arial" w:hAnsi="Arial"/>
        </w:rPr>
      </w:pPr>
    </w:p>
    <w:p w:rsidR="00000000" w:rsidRDefault="005E3705">
      <w:pPr>
        <w:rPr>
          <w:rFonts w:ascii="Arial" w:hAnsi="Arial"/>
          <w:b/>
        </w:rPr>
      </w:pPr>
      <w:r>
        <w:rPr>
          <w:rFonts w:ascii="Arial" w:hAnsi="Arial"/>
          <w:i/>
          <w:sz w:val="20"/>
        </w:rPr>
        <w:lastRenderedPageBreak/>
        <w:t>*Please note that when we use the term ‘provider’ in this plan, we take it to mean a college, community group, employer offering training, organisation that contracts and sub-contracts for education and tr</w:t>
      </w:r>
      <w:r>
        <w:rPr>
          <w:rFonts w:ascii="Arial" w:hAnsi="Arial"/>
          <w:i/>
          <w:sz w:val="20"/>
        </w:rPr>
        <w:t>aining, school, training company, or voluntary organisation</w:t>
      </w:r>
      <w:r>
        <w:rPr>
          <w:rFonts w:ascii="Arial" w:hAnsi="Arial"/>
          <w:i/>
        </w:rPr>
        <w:br w:type="page"/>
      </w:r>
      <w:r>
        <w:rPr>
          <w:rFonts w:ascii="Arial" w:hAnsi="Arial"/>
          <w:b/>
        </w:rPr>
        <w:lastRenderedPageBreak/>
        <w:t>Section 2</w:t>
      </w:r>
    </w:p>
    <w:p w:rsidR="00000000" w:rsidRDefault="005E3705">
      <w:pPr>
        <w:ind w:left="360"/>
        <w:rPr>
          <w:rFonts w:ascii="Arial" w:hAnsi="Arial"/>
          <w:b/>
        </w:rPr>
      </w:pPr>
    </w:p>
    <w:p w:rsidR="00000000" w:rsidRDefault="005E3705">
      <w:pPr>
        <w:rPr>
          <w:rFonts w:ascii="Arial" w:hAnsi="Arial"/>
        </w:rPr>
      </w:pPr>
      <w:r>
        <w:rPr>
          <w:rFonts w:ascii="Arial" w:hAnsi="Arial"/>
          <w:b/>
        </w:rPr>
        <w:t>2.1</w:t>
      </w:r>
      <w:r>
        <w:rPr>
          <w:rFonts w:ascii="Arial" w:hAnsi="Arial"/>
          <w:b/>
        </w:rPr>
        <w:tab/>
        <w:t>The remit of Sussex LSC</w:t>
      </w:r>
    </w:p>
    <w:p w:rsidR="00000000" w:rsidRDefault="005E3705">
      <w:pPr>
        <w:ind w:left="360"/>
        <w:rPr>
          <w:rFonts w:ascii="Arial" w:hAnsi="Arial"/>
        </w:rPr>
      </w:pPr>
    </w:p>
    <w:p w:rsidR="00000000" w:rsidRDefault="005E3705">
      <w:pPr>
        <w:ind w:left="360"/>
        <w:rPr>
          <w:rFonts w:ascii="Arial" w:hAnsi="Arial"/>
        </w:rPr>
      </w:pPr>
      <w:r>
        <w:rPr>
          <w:rFonts w:ascii="Arial" w:hAnsi="Arial"/>
        </w:rPr>
        <w:tab/>
        <w:t xml:space="preserve">Sussex LSC is one of 47 local Learning and Skills Councils established </w:t>
      </w:r>
      <w:r>
        <w:rPr>
          <w:rFonts w:ascii="Arial" w:hAnsi="Arial"/>
        </w:rPr>
        <w:tab/>
        <w:t xml:space="preserve">in April 2001 to deliver key tasks related to post-16 learning. </w:t>
      </w:r>
    </w:p>
    <w:p w:rsidR="00000000" w:rsidRDefault="005E3705">
      <w:pPr>
        <w:ind w:left="360"/>
        <w:rPr>
          <w:rFonts w:ascii="Arial" w:hAnsi="Arial"/>
        </w:rPr>
      </w:pPr>
    </w:p>
    <w:p w:rsidR="00000000" w:rsidRDefault="005E3705">
      <w:pPr>
        <w:ind w:left="360" w:firstLine="360"/>
        <w:rPr>
          <w:rFonts w:ascii="Arial" w:hAnsi="Arial"/>
        </w:rPr>
      </w:pPr>
      <w:r>
        <w:rPr>
          <w:rFonts w:ascii="Arial" w:hAnsi="Arial"/>
        </w:rPr>
        <w:t xml:space="preserve">The Secretary of </w:t>
      </w:r>
      <w:r>
        <w:rPr>
          <w:rFonts w:ascii="Arial" w:hAnsi="Arial"/>
        </w:rPr>
        <w:t>State has asked the Learning and Skills Council to:</w:t>
      </w:r>
    </w:p>
    <w:p w:rsidR="00000000" w:rsidRDefault="005E3705">
      <w:pPr>
        <w:ind w:left="360"/>
        <w:rPr>
          <w:rFonts w:ascii="Arial" w:hAnsi="Arial"/>
        </w:rPr>
      </w:pPr>
    </w:p>
    <w:p w:rsidR="00000000" w:rsidRDefault="005E3705" w:rsidP="005E3705">
      <w:pPr>
        <w:numPr>
          <w:ilvl w:val="0"/>
          <w:numId w:val="10"/>
        </w:numPr>
        <w:rPr>
          <w:rFonts w:ascii="Arial" w:hAnsi="Arial"/>
        </w:rPr>
      </w:pPr>
      <w:r>
        <w:rPr>
          <w:rFonts w:ascii="Arial" w:hAnsi="Arial"/>
        </w:rPr>
        <w:t>raise participation and achievement by young people</w:t>
      </w:r>
    </w:p>
    <w:p w:rsidR="00000000" w:rsidRDefault="005E3705" w:rsidP="005E3705">
      <w:pPr>
        <w:numPr>
          <w:ilvl w:val="0"/>
          <w:numId w:val="10"/>
        </w:numPr>
        <w:rPr>
          <w:rFonts w:ascii="Arial" w:hAnsi="Arial"/>
        </w:rPr>
      </w:pPr>
      <w:r>
        <w:rPr>
          <w:rFonts w:ascii="Arial" w:hAnsi="Arial"/>
        </w:rPr>
        <w:t>increase demand for learning by adults and equalise opportunities through better access to learning</w:t>
      </w:r>
    </w:p>
    <w:p w:rsidR="00000000" w:rsidRDefault="005E3705" w:rsidP="005E3705">
      <w:pPr>
        <w:numPr>
          <w:ilvl w:val="0"/>
          <w:numId w:val="10"/>
        </w:numPr>
        <w:rPr>
          <w:rFonts w:ascii="Arial" w:hAnsi="Arial"/>
        </w:rPr>
      </w:pPr>
      <w:r>
        <w:rPr>
          <w:rFonts w:ascii="Arial" w:hAnsi="Arial"/>
        </w:rPr>
        <w:t>raise skill levels for national competitiveness</w:t>
      </w:r>
    </w:p>
    <w:p w:rsidR="00000000" w:rsidRDefault="005E3705" w:rsidP="005E3705">
      <w:pPr>
        <w:numPr>
          <w:ilvl w:val="0"/>
          <w:numId w:val="10"/>
        </w:numPr>
        <w:rPr>
          <w:rFonts w:ascii="Arial" w:hAnsi="Arial"/>
        </w:rPr>
      </w:pPr>
      <w:r>
        <w:rPr>
          <w:rFonts w:ascii="Arial" w:hAnsi="Arial"/>
        </w:rPr>
        <w:t>imp</w:t>
      </w:r>
      <w:r>
        <w:rPr>
          <w:rFonts w:ascii="Arial" w:hAnsi="Arial"/>
        </w:rPr>
        <w:t>rove the quality of education and training delivery</w:t>
      </w:r>
    </w:p>
    <w:p w:rsidR="00000000" w:rsidRDefault="005E3705" w:rsidP="005E3705">
      <w:pPr>
        <w:numPr>
          <w:ilvl w:val="0"/>
          <w:numId w:val="10"/>
        </w:numPr>
        <w:rPr>
          <w:rFonts w:ascii="Arial" w:hAnsi="Arial"/>
        </w:rPr>
      </w:pPr>
      <w:r>
        <w:rPr>
          <w:rFonts w:ascii="Arial" w:hAnsi="Arial"/>
        </w:rPr>
        <w:t>improve effectiveness and efficiency</w:t>
      </w:r>
    </w:p>
    <w:p w:rsidR="00000000" w:rsidRDefault="005E3705">
      <w:pPr>
        <w:ind w:left="360"/>
        <w:rPr>
          <w:rFonts w:ascii="Arial" w:hAnsi="Arial"/>
        </w:rPr>
      </w:pPr>
    </w:p>
    <w:p w:rsidR="00000000" w:rsidRDefault="005E3705">
      <w:pPr>
        <w:ind w:left="360"/>
        <w:rPr>
          <w:rFonts w:ascii="Arial" w:hAnsi="Arial"/>
        </w:rPr>
      </w:pPr>
    </w:p>
    <w:p w:rsidR="00000000" w:rsidRDefault="005E3705">
      <w:pPr>
        <w:pStyle w:val="Heading2"/>
        <w:ind w:left="0"/>
        <w:rPr>
          <w:rFonts w:ascii="Arial" w:hAnsi="Arial"/>
        </w:rPr>
      </w:pPr>
      <w:r>
        <w:rPr>
          <w:rFonts w:ascii="Arial" w:hAnsi="Arial"/>
        </w:rPr>
        <w:t>2.2</w:t>
      </w:r>
      <w:r>
        <w:rPr>
          <w:rFonts w:ascii="Arial" w:hAnsi="Arial"/>
        </w:rPr>
        <w:tab/>
        <w:t>Mission and vision for the national Learning and Skills Council</w:t>
      </w:r>
    </w:p>
    <w:p w:rsidR="00000000" w:rsidRDefault="005E3705">
      <w:pPr>
        <w:ind w:left="360"/>
        <w:rPr>
          <w:rFonts w:ascii="Arial" w:hAnsi="Arial"/>
          <w:b/>
        </w:rPr>
      </w:pPr>
    </w:p>
    <w:p w:rsidR="00000000" w:rsidRDefault="005E3705">
      <w:pPr>
        <w:ind w:left="720"/>
        <w:rPr>
          <w:rFonts w:ascii="Arial" w:hAnsi="Arial"/>
        </w:rPr>
      </w:pPr>
      <w:r>
        <w:rPr>
          <w:rFonts w:ascii="Arial" w:hAnsi="Arial"/>
        </w:rPr>
        <w:t>Our mission is to raise participation and attainment through high quality education and training</w:t>
      </w:r>
      <w:r>
        <w:rPr>
          <w:rFonts w:ascii="Arial" w:hAnsi="Arial"/>
        </w:rPr>
        <w:t>, which puts learners first.</w:t>
      </w:r>
    </w:p>
    <w:p w:rsidR="00000000" w:rsidRDefault="005E3705">
      <w:pPr>
        <w:ind w:left="360"/>
        <w:rPr>
          <w:rFonts w:ascii="Arial" w:hAnsi="Arial"/>
        </w:rPr>
      </w:pPr>
    </w:p>
    <w:p w:rsidR="00000000" w:rsidRDefault="005E3705">
      <w:pPr>
        <w:ind w:left="720"/>
        <w:rPr>
          <w:rFonts w:ascii="Arial" w:hAnsi="Arial"/>
        </w:rPr>
      </w:pPr>
      <w:r>
        <w:rPr>
          <w:rFonts w:ascii="Arial" w:hAnsi="Arial"/>
        </w:rPr>
        <w:t>Our vision is that, by 2010, young people and adults in England will have knowledge and productive skills matching the best in the world.</w:t>
      </w:r>
    </w:p>
    <w:p w:rsidR="00000000" w:rsidRDefault="005E3705">
      <w:pPr>
        <w:ind w:left="360"/>
        <w:rPr>
          <w:rFonts w:ascii="Arial" w:hAnsi="Arial"/>
          <w:b/>
        </w:rPr>
      </w:pPr>
      <w:r>
        <w:rPr>
          <w:rFonts w:ascii="Arial" w:hAnsi="Arial"/>
          <w:b/>
        </w:rPr>
        <w:t xml:space="preserve"> </w:t>
      </w:r>
    </w:p>
    <w:p w:rsidR="00000000" w:rsidRDefault="005E3705">
      <w:pPr>
        <w:rPr>
          <w:rFonts w:ascii="Arial" w:hAnsi="Arial"/>
          <w:b/>
        </w:rPr>
      </w:pPr>
      <w:r>
        <w:rPr>
          <w:rFonts w:ascii="Arial" w:hAnsi="Arial"/>
          <w:b/>
        </w:rPr>
        <w:t>2.3</w:t>
      </w:r>
      <w:r>
        <w:rPr>
          <w:rFonts w:ascii="Arial" w:hAnsi="Arial"/>
          <w:b/>
        </w:rPr>
        <w:tab/>
        <w:t>Mission for Sussex Learning and Skills Council</w:t>
      </w:r>
    </w:p>
    <w:p w:rsidR="00000000" w:rsidRDefault="005E3705">
      <w:pPr>
        <w:ind w:left="360"/>
        <w:rPr>
          <w:rFonts w:ascii="Arial" w:hAnsi="Arial"/>
          <w:b/>
        </w:rPr>
      </w:pPr>
    </w:p>
    <w:p w:rsidR="00000000" w:rsidRDefault="005E3705">
      <w:pPr>
        <w:pStyle w:val="BodyTextIndent"/>
        <w:ind w:left="720"/>
        <w:rPr>
          <w:rFonts w:ascii="Arial" w:hAnsi="Arial"/>
        </w:rPr>
      </w:pPr>
      <w:r>
        <w:rPr>
          <w:rFonts w:ascii="Arial" w:hAnsi="Arial"/>
        </w:rPr>
        <w:t>We will encourage and enable Susse</w:t>
      </w:r>
      <w:r>
        <w:rPr>
          <w:rFonts w:ascii="Arial" w:hAnsi="Arial"/>
        </w:rPr>
        <w:t>x learners to achieve standards for participation and achievement that match the best in the world.  We will develop a coherent and collaborative network of learning providers that meets the needs of individuals, communities and the economy.</w:t>
      </w:r>
    </w:p>
    <w:p w:rsidR="00000000" w:rsidRDefault="005E3705">
      <w:pPr>
        <w:pStyle w:val="BodyTextIndent"/>
        <w:rPr>
          <w:rFonts w:ascii="Arial" w:hAnsi="Arial"/>
        </w:rPr>
      </w:pPr>
    </w:p>
    <w:p w:rsidR="00000000" w:rsidRDefault="005E3705">
      <w:pPr>
        <w:pStyle w:val="BodyTextIndent"/>
        <w:ind w:left="0"/>
        <w:rPr>
          <w:rFonts w:ascii="Arial" w:hAnsi="Arial"/>
          <w:b/>
        </w:rPr>
      </w:pPr>
      <w:r>
        <w:rPr>
          <w:rFonts w:ascii="Arial" w:hAnsi="Arial"/>
          <w:b/>
        </w:rPr>
        <w:t>2.4</w:t>
      </w:r>
      <w:r>
        <w:rPr>
          <w:rFonts w:ascii="Arial" w:hAnsi="Arial"/>
          <w:b/>
        </w:rPr>
        <w:tab/>
        <w:t>Values fo</w:t>
      </w:r>
      <w:r>
        <w:rPr>
          <w:rFonts w:ascii="Arial" w:hAnsi="Arial"/>
          <w:b/>
        </w:rPr>
        <w:t>r Sussex Learning and Skills Council</w:t>
      </w:r>
    </w:p>
    <w:p w:rsidR="00000000" w:rsidRDefault="005E3705">
      <w:pPr>
        <w:pStyle w:val="BodyTextIndent"/>
        <w:rPr>
          <w:rFonts w:ascii="Arial" w:hAnsi="Arial"/>
          <w:b/>
        </w:rPr>
      </w:pPr>
    </w:p>
    <w:p w:rsidR="00000000" w:rsidRDefault="005E3705">
      <w:pPr>
        <w:pStyle w:val="BodyTextIndent"/>
        <w:ind w:firstLine="360"/>
        <w:rPr>
          <w:rFonts w:ascii="Arial" w:hAnsi="Arial"/>
        </w:rPr>
      </w:pPr>
      <w:r>
        <w:rPr>
          <w:rFonts w:ascii="Arial" w:hAnsi="Arial"/>
        </w:rPr>
        <w:t>We will achieve our mission through the following values:</w:t>
      </w:r>
    </w:p>
    <w:p w:rsidR="00000000" w:rsidRDefault="005E3705">
      <w:pPr>
        <w:pStyle w:val="BodyTextIndent"/>
        <w:rPr>
          <w:rFonts w:ascii="Arial" w:hAnsi="Arial"/>
        </w:rPr>
      </w:pPr>
    </w:p>
    <w:p w:rsidR="00000000" w:rsidRDefault="005E3705" w:rsidP="005E3705">
      <w:pPr>
        <w:pStyle w:val="BodyTextIndent"/>
        <w:numPr>
          <w:ilvl w:val="0"/>
          <w:numId w:val="11"/>
        </w:numPr>
        <w:rPr>
          <w:rFonts w:ascii="Arial" w:hAnsi="Arial"/>
        </w:rPr>
      </w:pPr>
      <w:r>
        <w:rPr>
          <w:rFonts w:ascii="Arial" w:hAnsi="Arial"/>
          <w:b/>
        </w:rPr>
        <w:t xml:space="preserve">Learning - </w:t>
      </w:r>
      <w:r>
        <w:rPr>
          <w:rFonts w:ascii="Arial" w:hAnsi="Arial"/>
        </w:rPr>
        <w:t>We aim to inspire and encourage more people to engage in learning in order to widen their opportunities, enrich their lives and improve their prospe</w:t>
      </w:r>
      <w:r>
        <w:rPr>
          <w:rFonts w:ascii="Arial" w:hAnsi="Arial"/>
        </w:rPr>
        <w:t>cts.  We are also committed to developing the skills of our own staff and becoming a learning organisation</w:t>
      </w:r>
    </w:p>
    <w:p w:rsidR="00000000" w:rsidRDefault="005E3705" w:rsidP="005E3705">
      <w:pPr>
        <w:pStyle w:val="BodyTextIndent"/>
        <w:numPr>
          <w:ilvl w:val="0"/>
          <w:numId w:val="11"/>
        </w:numPr>
        <w:rPr>
          <w:rFonts w:ascii="Arial" w:hAnsi="Arial"/>
        </w:rPr>
      </w:pPr>
      <w:r>
        <w:rPr>
          <w:rFonts w:ascii="Arial" w:hAnsi="Arial"/>
          <w:b/>
        </w:rPr>
        <w:t xml:space="preserve">Equality and diversity - </w:t>
      </w:r>
      <w:r>
        <w:rPr>
          <w:rFonts w:ascii="Arial" w:hAnsi="Arial" w:cs="Arial"/>
        </w:rPr>
        <w:t xml:space="preserve">We are committed to ensuring equality of opportunity.  We aim to equalise access to learning and achievement for all groups </w:t>
      </w:r>
      <w:r>
        <w:rPr>
          <w:rFonts w:ascii="Arial" w:hAnsi="Arial" w:cs="Arial"/>
        </w:rPr>
        <w:t>in Sussex. We will work to ensure that our decisions, processes and actions reflect the principle of equality of opportunity</w:t>
      </w:r>
    </w:p>
    <w:p w:rsidR="00000000" w:rsidRDefault="005E3705" w:rsidP="005E3705">
      <w:pPr>
        <w:pStyle w:val="BodyTextIndent"/>
        <w:numPr>
          <w:ilvl w:val="0"/>
          <w:numId w:val="11"/>
        </w:numPr>
        <w:rPr>
          <w:rFonts w:ascii="Arial" w:hAnsi="Arial" w:cs="Arial"/>
        </w:rPr>
      </w:pPr>
      <w:r>
        <w:rPr>
          <w:rFonts w:ascii="Arial" w:hAnsi="Arial" w:cs="Arial"/>
          <w:b/>
        </w:rPr>
        <w:t>Integrity -</w:t>
      </w:r>
      <w:r>
        <w:rPr>
          <w:b/>
        </w:rPr>
        <w:t xml:space="preserve"> </w:t>
      </w:r>
      <w:r>
        <w:rPr>
          <w:rFonts w:ascii="Arial" w:hAnsi="Arial" w:cs="Arial"/>
        </w:rPr>
        <w:t>We insist on integrity and honesty throughout our work and relationships.  We will be fair, consistent and rational.  W</w:t>
      </w:r>
      <w:r>
        <w:rPr>
          <w:rFonts w:ascii="Arial" w:hAnsi="Arial" w:cs="Arial"/>
        </w:rPr>
        <w:t xml:space="preserve">e aim to inspire trust and confidence in all our actions and processes </w:t>
      </w:r>
    </w:p>
    <w:p w:rsidR="00000000" w:rsidRDefault="005E3705" w:rsidP="005E3705">
      <w:pPr>
        <w:pStyle w:val="BodyTextIndent"/>
        <w:numPr>
          <w:ilvl w:val="0"/>
          <w:numId w:val="11"/>
        </w:numPr>
      </w:pPr>
      <w:r>
        <w:rPr>
          <w:rFonts w:ascii="Arial" w:hAnsi="Arial"/>
          <w:b/>
        </w:rPr>
        <w:lastRenderedPageBreak/>
        <w:t xml:space="preserve">Partnership - </w:t>
      </w:r>
      <w:r>
        <w:rPr>
          <w:rFonts w:ascii="Arial" w:hAnsi="Arial" w:cs="Arial"/>
        </w:rPr>
        <w:t>We recognise that we enhance our strength and capacity through working effectively with partners.  We will aim to build positive relationships with all appropriate stakeh</w:t>
      </w:r>
      <w:r>
        <w:rPr>
          <w:rFonts w:ascii="Arial" w:hAnsi="Arial" w:cs="Arial"/>
        </w:rPr>
        <w:t>olders and agree common objectives to cement collaboration</w:t>
      </w:r>
    </w:p>
    <w:p w:rsidR="00000000" w:rsidRDefault="005E3705" w:rsidP="005E3705">
      <w:pPr>
        <w:pStyle w:val="BodyTextIndent"/>
        <w:numPr>
          <w:ilvl w:val="0"/>
          <w:numId w:val="11"/>
        </w:numPr>
        <w:rPr>
          <w:rFonts w:ascii="Arial" w:hAnsi="Arial" w:cs="Arial"/>
        </w:rPr>
      </w:pPr>
      <w:r>
        <w:rPr>
          <w:rFonts w:ascii="Arial" w:hAnsi="Arial" w:cs="Arial"/>
          <w:b/>
          <w:bCs/>
        </w:rPr>
        <w:t>Excellence -</w:t>
      </w:r>
      <w:r>
        <w:rPr>
          <w:rFonts w:ascii="Arial" w:hAnsi="Arial" w:cs="Arial"/>
        </w:rPr>
        <w:t xml:space="preserve"> We are committed to excellence. We insist on the highest quality in all our work and that of our providers, we aim to achieve or exceed our targets and actively encourage the sharing o</w:t>
      </w:r>
      <w:r>
        <w:rPr>
          <w:rFonts w:ascii="Arial" w:hAnsi="Arial" w:cs="Arial"/>
        </w:rPr>
        <w:t xml:space="preserve">f best practice.  We challenge people to be creative and innovative and seek to generate new ideas to achieve positive change </w:t>
      </w:r>
    </w:p>
    <w:p w:rsidR="00000000" w:rsidRDefault="005E3705">
      <w:pPr>
        <w:pStyle w:val="BodyTextIndent"/>
        <w:rPr>
          <w:rFonts w:ascii="Arial" w:hAnsi="Arial"/>
          <w:b/>
        </w:rPr>
      </w:pPr>
    </w:p>
    <w:p w:rsidR="00000000" w:rsidRDefault="005E3705">
      <w:pPr>
        <w:pStyle w:val="BodyTextIndent"/>
        <w:ind w:left="0"/>
        <w:rPr>
          <w:rFonts w:ascii="Arial" w:hAnsi="Arial"/>
          <w:b/>
        </w:rPr>
      </w:pPr>
      <w:r>
        <w:rPr>
          <w:rFonts w:ascii="Arial" w:hAnsi="Arial"/>
          <w:b/>
        </w:rPr>
        <w:t>2.5</w:t>
      </w:r>
      <w:r>
        <w:rPr>
          <w:rFonts w:ascii="Arial" w:hAnsi="Arial"/>
          <w:b/>
        </w:rPr>
        <w:tab/>
        <w:t>Ways of working</w:t>
      </w:r>
    </w:p>
    <w:p w:rsidR="00000000" w:rsidRDefault="005E3705">
      <w:pPr>
        <w:pStyle w:val="BodyTextIndent"/>
        <w:rPr>
          <w:rFonts w:ascii="Arial" w:hAnsi="Arial"/>
          <w:b/>
        </w:rPr>
      </w:pPr>
    </w:p>
    <w:p w:rsidR="00000000" w:rsidRDefault="005E3705" w:rsidP="005E3705">
      <w:pPr>
        <w:numPr>
          <w:ilvl w:val="0"/>
          <w:numId w:val="12"/>
        </w:numPr>
        <w:rPr>
          <w:rFonts w:ascii="Arial" w:hAnsi="Arial"/>
        </w:rPr>
      </w:pPr>
      <w:r>
        <w:rPr>
          <w:rFonts w:ascii="Arial" w:hAnsi="Arial"/>
        </w:rPr>
        <w:t>We will be an engaging and relationship based organisation, working collaboratively with providers and stak</w:t>
      </w:r>
      <w:r>
        <w:rPr>
          <w:rFonts w:ascii="Arial" w:hAnsi="Arial"/>
        </w:rPr>
        <w:t>eholders</w:t>
      </w:r>
    </w:p>
    <w:p w:rsidR="00000000" w:rsidRDefault="005E3705" w:rsidP="005E3705">
      <w:pPr>
        <w:numPr>
          <w:ilvl w:val="0"/>
          <w:numId w:val="13"/>
        </w:numPr>
        <w:rPr>
          <w:rFonts w:ascii="Arial" w:hAnsi="Arial"/>
        </w:rPr>
      </w:pPr>
      <w:r>
        <w:rPr>
          <w:rFonts w:ascii="Arial" w:hAnsi="Arial"/>
        </w:rPr>
        <w:t>We have an organisational structure that is clear and comprehensive, comprising three directorates and the executive office</w:t>
      </w:r>
    </w:p>
    <w:p w:rsidR="00000000" w:rsidRDefault="005E3705" w:rsidP="005E3705">
      <w:pPr>
        <w:numPr>
          <w:ilvl w:val="0"/>
          <w:numId w:val="14"/>
        </w:numPr>
        <w:rPr>
          <w:rFonts w:ascii="Arial" w:hAnsi="Arial"/>
        </w:rPr>
      </w:pPr>
      <w:r>
        <w:rPr>
          <w:rFonts w:ascii="Arial" w:hAnsi="Arial"/>
        </w:rPr>
        <w:t>We welcome secondments, recognising that there are benefits for the SLSC, for the secondee and for their employer.  We inte</w:t>
      </w:r>
      <w:r>
        <w:rPr>
          <w:rFonts w:ascii="Arial" w:hAnsi="Arial"/>
        </w:rPr>
        <w:t>nd to maintain a proportion of secondments as part of our staffing establishment for the immediate future</w:t>
      </w:r>
    </w:p>
    <w:p w:rsidR="00000000" w:rsidRDefault="005E3705" w:rsidP="005E3705">
      <w:pPr>
        <w:numPr>
          <w:ilvl w:val="0"/>
          <w:numId w:val="15"/>
        </w:numPr>
        <w:rPr>
          <w:rFonts w:ascii="Arial" w:hAnsi="Arial"/>
          <w:color w:val="000000"/>
        </w:rPr>
      </w:pPr>
      <w:r>
        <w:rPr>
          <w:rFonts w:ascii="Arial" w:hAnsi="Arial"/>
        </w:rPr>
        <w:t>We recognise the strength of the existing provider network.  We intend to work with individual providers as well as provider partnerships.  We are see</w:t>
      </w:r>
      <w:r>
        <w:rPr>
          <w:rFonts w:ascii="Arial" w:hAnsi="Arial"/>
        </w:rPr>
        <w:t xml:space="preserve">king to encourage supportive partnership arrangements by which larger organisations provide exemplary levels of support to smaller providers </w:t>
      </w:r>
    </w:p>
    <w:p w:rsidR="00000000" w:rsidRDefault="005E3705" w:rsidP="005E3705">
      <w:pPr>
        <w:numPr>
          <w:ilvl w:val="0"/>
          <w:numId w:val="16"/>
        </w:numPr>
        <w:rPr>
          <w:rFonts w:ascii="Arial" w:hAnsi="Arial"/>
        </w:rPr>
      </w:pPr>
      <w:r>
        <w:rPr>
          <w:rFonts w:ascii="Arial" w:hAnsi="Arial"/>
        </w:rPr>
        <w:t>We know that, in order to achieve our targets we have to achieve significant change in Sussex.  We are not daunted</w:t>
      </w:r>
      <w:r>
        <w:rPr>
          <w:rFonts w:ascii="Arial" w:hAnsi="Arial"/>
        </w:rPr>
        <w:t xml:space="preserve"> by this challenge.  We believe that we need to adopt and encourage new ways of working and foster collaboration in place of competition, particularly between the different provider groups.  We are also encouraging new arrangements for joint management of </w:t>
      </w:r>
      <w:r>
        <w:rPr>
          <w:rFonts w:ascii="Arial" w:hAnsi="Arial"/>
        </w:rPr>
        <w:t>provision between providers</w:t>
      </w:r>
    </w:p>
    <w:p w:rsidR="00000000" w:rsidRDefault="005E3705" w:rsidP="005E3705">
      <w:pPr>
        <w:numPr>
          <w:ilvl w:val="0"/>
          <w:numId w:val="17"/>
        </w:numPr>
        <w:rPr>
          <w:rFonts w:ascii="Arial" w:hAnsi="Arial"/>
        </w:rPr>
      </w:pPr>
      <w:r>
        <w:rPr>
          <w:rFonts w:ascii="Arial" w:hAnsi="Arial"/>
        </w:rPr>
        <w:t xml:space="preserve">We are committed to equality of opportunity.  We will develop and publish our equality and diversity strategy in the next few months.  We will work to ensure that, in developing and delivering our plans, we avoid disadvantaging </w:t>
      </w:r>
      <w:r>
        <w:rPr>
          <w:rFonts w:ascii="Arial" w:hAnsi="Arial"/>
        </w:rPr>
        <w:t>individuals in terms of their gender, ethnic origin, disability, age or sexual orientation.  We also want to actively promote equality, and will seek parity of participation and achievement on all programmes.  We aim to be an equal opportunities employer a</w:t>
      </w:r>
      <w:r>
        <w:rPr>
          <w:rFonts w:ascii="Arial" w:hAnsi="Arial"/>
        </w:rPr>
        <w:t xml:space="preserve">nd will strive to become an exemplary organisation </w:t>
      </w:r>
    </w:p>
    <w:p w:rsidR="00000000" w:rsidRDefault="005E3705">
      <w:pPr>
        <w:pStyle w:val="Header"/>
        <w:tabs>
          <w:tab w:val="clear" w:pos="4153"/>
          <w:tab w:val="clear" w:pos="8306"/>
        </w:tabs>
        <w:rPr>
          <w:rFonts w:ascii="Arial" w:hAnsi="Arial"/>
        </w:rPr>
      </w:pPr>
    </w:p>
    <w:p w:rsidR="00000000" w:rsidRDefault="005E3705">
      <w:pPr>
        <w:rPr>
          <w:rFonts w:ascii="Arial" w:hAnsi="Arial"/>
          <w:b/>
        </w:rPr>
      </w:pPr>
    </w:p>
    <w:p w:rsidR="00000000" w:rsidRDefault="005E3705">
      <w:pPr>
        <w:ind w:left="720" w:hanging="720"/>
        <w:rPr>
          <w:rFonts w:ascii="Arial" w:hAnsi="Arial"/>
          <w:b/>
        </w:rPr>
      </w:pPr>
      <w:r>
        <w:rPr>
          <w:rFonts w:ascii="Arial" w:hAnsi="Arial"/>
          <w:b/>
          <w:imprint/>
          <w:color w:val="FF00FF"/>
          <w:sz w:val="40"/>
        </w:rPr>
        <w:t>Q</w:t>
      </w:r>
      <w:r>
        <w:rPr>
          <w:rFonts w:ascii="Arial" w:hAnsi="Arial"/>
          <w:b/>
        </w:rPr>
        <w:t>1</w:t>
      </w:r>
      <w:r>
        <w:rPr>
          <w:rFonts w:ascii="Arial" w:hAnsi="Arial"/>
          <w:b/>
        </w:rPr>
        <w:tab/>
        <w:t>Do you think that our mission, values and ways of working are appropriate to meet the challenges in the LSC’s remit?</w:t>
      </w:r>
    </w:p>
    <w:p w:rsidR="00000000" w:rsidRDefault="005E3705">
      <w:pPr>
        <w:ind w:left="720" w:hanging="720"/>
        <w:rPr>
          <w:rFonts w:ascii="Arial" w:hAnsi="Arial"/>
          <w:b/>
        </w:rPr>
      </w:pPr>
      <w:r>
        <w:rPr>
          <w:rFonts w:ascii="Arial" w:hAnsi="Arial"/>
          <w:b/>
          <w:imprint/>
          <w:color w:val="FF00FF"/>
          <w:sz w:val="40"/>
        </w:rPr>
        <w:br w:type="page"/>
      </w:r>
      <w:r>
        <w:rPr>
          <w:rFonts w:ascii="Arial" w:hAnsi="Arial"/>
          <w:b/>
        </w:rPr>
        <w:lastRenderedPageBreak/>
        <w:t>Section 3</w:t>
      </w:r>
    </w:p>
    <w:p w:rsidR="00000000" w:rsidRDefault="005E3705">
      <w:pPr>
        <w:ind w:left="360"/>
        <w:rPr>
          <w:rFonts w:ascii="Arial" w:hAnsi="Arial"/>
          <w:b/>
        </w:rPr>
      </w:pPr>
    </w:p>
    <w:p w:rsidR="00000000" w:rsidRDefault="005E3705">
      <w:pPr>
        <w:rPr>
          <w:rFonts w:ascii="Arial" w:hAnsi="Arial"/>
          <w:b/>
        </w:rPr>
      </w:pPr>
      <w:r>
        <w:rPr>
          <w:rFonts w:ascii="Arial" w:hAnsi="Arial"/>
          <w:b/>
        </w:rPr>
        <w:t>3.1</w:t>
      </w:r>
      <w:r>
        <w:rPr>
          <w:rFonts w:ascii="Arial" w:hAnsi="Arial"/>
          <w:b/>
        </w:rPr>
        <w:tab/>
        <w:t>Fulfilling our role</w:t>
      </w:r>
    </w:p>
    <w:p w:rsidR="00000000" w:rsidRDefault="005E3705">
      <w:pPr>
        <w:rPr>
          <w:rFonts w:ascii="Arial" w:hAnsi="Arial"/>
          <w:b/>
        </w:rPr>
      </w:pPr>
    </w:p>
    <w:p w:rsidR="00000000" w:rsidRDefault="005E3705">
      <w:pPr>
        <w:ind w:left="720"/>
        <w:rPr>
          <w:rFonts w:ascii="Arial" w:hAnsi="Arial"/>
        </w:rPr>
      </w:pPr>
      <w:r>
        <w:rPr>
          <w:rFonts w:ascii="Arial" w:hAnsi="Arial"/>
        </w:rPr>
        <w:t>The Learning and Skills Council has been crea</w:t>
      </w:r>
      <w:r>
        <w:rPr>
          <w:rFonts w:ascii="Arial" w:hAnsi="Arial"/>
        </w:rPr>
        <w:t>ted to integrate the planning and funding of all post-compulsory age learning (excluding higher education).  This is the first time that a single agency has had the responsibility and powers to provide co-ordination and strategic planning at national, regi</w:t>
      </w:r>
      <w:r>
        <w:rPr>
          <w:rFonts w:ascii="Arial" w:hAnsi="Arial"/>
        </w:rPr>
        <w:t xml:space="preserve">onal, sectoral and local levels.  It </w:t>
      </w:r>
      <w:r>
        <w:rPr>
          <w:rFonts w:ascii="Arial" w:hAnsi="Arial" w:cs="Arial"/>
          <w:color w:val="000000"/>
        </w:rPr>
        <w:t>offers exciting potential for achieving step change in post-16 education and training, bringing significant improvements for individuals, for employers, for communities and for Britain’s competitiveness.</w:t>
      </w:r>
    </w:p>
    <w:p w:rsidR="00000000" w:rsidRDefault="005E3705">
      <w:pPr>
        <w:rPr>
          <w:rFonts w:ascii="Arial" w:hAnsi="Arial"/>
        </w:rPr>
      </w:pPr>
    </w:p>
    <w:p w:rsidR="00000000" w:rsidRDefault="005E3705">
      <w:pPr>
        <w:ind w:left="720"/>
        <w:rPr>
          <w:rFonts w:ascii="Arial" w:hAnsi="Arial"/>
        </w:rPr>
      </w:pPr>
      <w:r>
        <w:rPr>
          <w:rFonts w:ascii="Arial" w:hAnsi="Arial"/>
        </w:rPr>
        <w:t>The Sussex Lea</w:t>
      </w:r>
      <w:r>
        <w:rPr>
          <w:rFonts w:ascii="Arial" w:hAnsi="Arial"/>
        </w:rPr>
        <w:t>rning and Skills Council intends to fulfil its planning role through the use of three different approaches:</w:t>
      </w:r>
    </w:p>
    <w:p w:rsidR="00000000" w:rsidRDefault="005E3705">
      <w:pPr>
        <w:rPr>
          <w:rFonts w:ascii="Arial" w:hAnsi="Arial"/>
        </w:rPr>
      </w:pPr>
    </w:p>
    <w:p w:rsidR="00000000" w:rsidRDefault="005E3705" w:rsidP="005E3705">
      <w:pPr>
        <w:numPr>
          <w:ilvl w:val="0"/>
          <w:numId w:val="2"/>
        </w:numPr>
        <w:rPr>
          <w:rFonts w:ascii="Arial" w:hAnsi="Arial"/>
        </w:rPr>
      </w:pPr>
      <w:r>
        <w:rPr>
          <w:rFonts w:ascii="Arial" w:hAnsi="Arial"/>
        </w:rPr>
        <w:t>Identifying learner groups</w:t>
      </w:r>
    </w:p>
    <w:p w:rsidR="00000000" w:rsidRDefault="005E3705" w:rsidP="005E3705">
      <w:pPr>
        <w:numPr>
          <w:ilvl w:val="0"/>
          <w:numId w:val="2"/>
        </w:numPr>
        <w:rPr>
          <w:rFonts w:ascii="Arial" w:hAnsi="Arial"/>
        </w:rPr>
      </w:pPr>
      <w:r>
        <w:rPr>
          <w:rFonts w:ascii="Arial" w:hAnsi="Arial"/>
        </w:rPr>
        <w:t xml:space="preserve">Using planning areas </w:t>
      </w:r>
    </w:p>
    <w:p w:rsidR="00000000" w:rsidRDefault="005E3705" w:rsidP="005E3705">
      <w:pPr>
        <w:numPr>
          <w:ilvl w:val="0"/>
          <w:numId w:val="2"/>
        </w:numPr>
        <w:rPr>
          <w:rFonts w:ascii="Arial" w:hAnsi="Arial"/>
        </w:rPr>
      </w:pPr>
      <w:r>
        <w:rPr>
          <w:rFonts w:ascii="Arial" w:hAnsi="Arial"/>
        </w:rPr>
        <w:t>Analysing the demand for and supply of learning</w:t>
      </w:r>
    </w:p>
    <w:p w:rsidR="00000000" w:rsidRDefault="005E3705">
      <w:pPr>
        <w:pStyle w:val="Heading1"/>
        <w:rPr>
          <w:rFonts w:ascii="Arial" w:hAnsi="Arial"/>
          <w:b w:val="0"/>
        </w:rPr>
      </w:pPr>
    </w:p>
    <w:p w:rsidR="00000000" w:rsidRDefault="005E3705">
      <w:pPr>
        <w:pStyle w:val="Heading1"/>
        <w:rPr>
          <w:rFonts w:ascii="Arial" w:hAnsi="Arial"/>
        </w:rPr>
      </w:pPr>
      <w:r>
        <w:rPr>
          <w:rFonts w:ascii="Arial" w:hAnsi="Arial"/>
        </w:rPr>
        <w:t>3.2</w:t>
      </w:r>
      <w:r>
        <w:rPr>
          <w:rFonts w:ascii="Arial" w:hAnsi="Arial"/>
        </w:rPr>
        <w:tab/>
        <w:t>Identifying learner groups</w:t>
      </w:r>
    </w:p>
    <w:p w:rsidR="00000000" w:rsidRDefault="005E3705">
      <w:pPr>
        <w:rPr>
          <w:rFonts w:ascii="Arial" w:hAnsi="Arial"/>
        </w:rPr>
      </w:pPr>
    </w:p>
    <w:p w:rsidR="00000000" w:rsidRDefault="005E3705">
      <w:pPr>
        <w:ind w:left="720"/>
        <w:rPr>
          <w:rFonts w:ascii="Arial" w:hAnsi="Arial"/>
        </w:rPr>
      </w:pPr>
      <w:r>
        <w:rPr>
          <w:rFonts w:ascii="Arial" w:hAnsi="Arial"/>
        </w:rPr>
        <w:t>The key tasks for</w:t>
      </w:r>
      <w:r>
        <w:rPr>
          <w:rFonts w:ascii="Arial" w:hAnsi="Arial"/>
        </w:rPr>
        <w:t xml:space="preserve"> the Learning and Skills Council relate to the provision of more accessible, relevant, high quality learning for young people, adults and the workforce.  In order to be clear about the needs and aspirations of each of these groups of learners and potential</w:t>
      </w:r>
      <w:r>
        <w:rPr>
          <w:rFonts w:ascii="Arial" w:hAnsi="Arial"/>
        </w:rPr>
        <w:t xml:space="preserve"> learners, the Sussex Learning and Skills Council will seek to understand the following groups:</w:t>
      </w:r>
    </w:p>
    <w:p w:rsidR="00000000" w:rsidRDefault="005E3705">
      <w:pPr>
        <w:rPr>
          <w:rFonts w:ascii="Arial" w:hAnsi="Arial"/>
        </w:rPr>
      </w:pPr>
    </w:p>
    <w:p w:rsidR="00000000" w:rsidRDefault="005E3705" w:rsidP="005E3705">
      <w:pPr>
        <w:numPr>
          <w:ilvl w:val="0"/>
          <w:numId w:val="3"/>
        </w:numPr>
        <w:rPr>
          <w:rFonts w:ascii="Arial" w:hAnsi="Arial"/>
        </w:rPr>
      </w:pPr>
      <w:r>
        <w:rPr>
          <w:rFonts w:ascii="Arial" w:hAnsi="Arial"/>
          <w:b/>
        </w:rPr>
        <w:t>Young people aged 16 – 19</w:t>
      </w:r>
      <w:r>
        <w:rPr>
          <w:rFonts w:ascii="Arial" w:hAnsi="Arial"/>
        </w:rPr>
        <w:t xml:space="preserve"> – it is most important that the needs of this group are considered in the context of emerging 14 – 19 curriculum changes and the esta</w:t>
      </w:r>
      <w:r>
        <w:rPr>
          <w:rFonts w:ascii="Arial" w:hAnsi="Arial"/>
        </w:rPr>
        <w:t>blishment of the Connexions Service for 13 – 19 year olds.  These people will also be affected by the national commitment to increase participation in employment with training and in higher education</w:t>
      </w:r>
    </w:p>
    <w:p w:rsidR="00000000" w:rsidRDefault="005E3705" w:rsidP="005E3705">
      <w:pPr>
        <w:numPr>
          <w:ilvl w:val="0"/>
          <w:numId w:val="3"/>
        </w:numPr>
        <w:rPr>
          <w:rFonts w:ascii="Arial" w:hAnsi="Arial"/>
        </w:rPr>
      </w:pPr>
      <w:r>
        <w:rPr>
          <w:rFonts w:ascii="Arial" w:hAnsi="Arial"/>
          <w:b/>
        </w:rPr>
        <w:t xml:space="preserve">Adults aged 19+ </w:t>
      </w:r>
      <w:r>
        <w:rPr>
          <w:rFonts w:ascii="Arial" w:hAnsi="Arial"/>
        </w:rPr>
        <w:t>- learning continues throughout people’s</w:t>
      </w:r>
      <w:r>
        <w:rPr>
          <w:rFonts w:ascii="Arial" w:hAnsi="Arial"/>
        </w:rPr>
        <w:t xml:space="preserve"> lives.  It is important that the barriers and incentives to adults engaging in learning are understood and used in our planning.  Adults may participate in learning for economic, personal, social or community gain</w:t>
      </w:r>
    </w:p>
    <w:p w:rsidR="00000000" w:rsidRDefault="005E3705" w:rsidP="005E3705">
      <w:pPr>
        <w:numPr>
          <w:ilvl w:val="0"/>
          <w:numId w:val="3"/>
        </w:numPr>
        <w:rPr>
          <w:rFonts w:ascii="Arial" w:hAnsi="Arial"/>
        </w:rPr>
      </w:pPr>
      <w:r>
        <w:rPr>
          <w:rFonts w:ascii="Arial" w:hAnsi="Arial"/>
          <w:b/>
        </w:rPr>
        <w:t>Workforce (employers and employees)</w:t>
      </w:r>
      <w:r>
        <w:rPr>
          <w:rFonts w:ascii="Arial" w:hAnsi="Arial"/>
        </w:rPr>
        <w:t xml:space="preserve"> – Sus</w:t>
      </w:r>
      <w:r>
        <w:rPr>
          <w:rFonts w:ascii="Arial" w:hAnsi="Arial"/>
        </w:rPr>
        <w:t>sex Learning and Skills Council has a responsibility to ensure that learning leads to economic prosperity.  The needs of employers and their staff must be understood; we will work with a range of partners to better understand and provide for these needs</w:t>
      </w:r>
    </w:p>
    <w:p w:rsidR="00000000" w:rsidRDefault="005E3705">
      <w:pPr>
        <w:ind w:left="360"/>
        <w:rPr>
          <w:rFonts w:ascii="Arial" w:hAnsi="Arial"/>
        </w:rPr>
      </w:pPr>
    </w:p>
    <w:p w:rsidR="00000000" w:rsidRDefault="005E3705">
      <w:pPr>
        <w:rPr>
          <w:rFonts w:ascii="Arial" w:hAnsi="Arial"/>
          <w:b/>
        </w:rPr>
      </w:pPr>
      <w:r>
        <w:rPr>
          <w:rFonts w:ascii="Arial" w:hAnsi="Arial"/>
          <w:b/>
        </w:rPr>
        <w:t>3</w:t>
      </w:r>
      <w:r>
        <w:rPr>
          <w:rFonts w:ascii="Arial" w:hAnsi="Arial"/>
          <w:b/>
        </w:rPr>
        <w:t>.3</w:t>
      </w:r>
      <w:r>
        <w:rPr>
          <w:rFonts w:ascii="Arial" w:hAnsi="Arial"/>
          <w:b/>
        </w:rPr>
        <w:tab/>
        <w:t>Using planning areas</w:t>
      </w:r>
    </w:p>
    <w:p w:rsidR="00000000" w:rsidRDefault="005E3705">
      <w:pPr>
        <w:ind w:left="360"/>
        <w:rPr>
          <w:rFonts w:ascii="Arial" w:hAnsi="Arial"/>
          <w:b/>
        </w:rPr>
      </w:pPr>
    </w:p>
    <w:p w:rsidR="00000000" w:rsidRDefault="005E3705">
      <w:pPr>
        <w:pStyle w:val="BodyTextIndent"/>
        <w:ind w:left="720"/>
        <w:rPr>
          <w:rFonts w:ascii="Arial" w:hAnsi="Arial"/>
        </w:rPr>
      </w:pPr>
      <w:r>
        <w:rPr>
          <w:rFonts w:ascii="Arial" w:hAnsi="Arial"/>
        </w:rPr>
        <w:t xml:space="preserve">Sussex is a large and varied area of the south-east.  Section 4 illustrates the diversity of Sussex in terms of learning, demographic, </w:t>
      </w:r>
      <w:r>
        <w:rPr>
          <w:rFonts w:ascii="Arial" w:hAnsi="Arial"/>
        </w:rPr>
        <w:lastRenderedPageBreak/>
        <w:t>economic and social features.  In order to make our task more manageable, Sussex Learning and Sk</w:t>
      </w:r>
      <w:r>
        <w:rPr>
          <w:rFonts w:ascii="Arial" w:hAnsi="Arial"/>
        </w:rPr>
        <w:t>ills Council intends to identify geographical areas within which the majority of post-16 learners currently live and study.  The areas defined on the map in section 4 show where 76,000 Sussex learners live and study.  These areas also easily relate to exis</w:t>
      </w:r>
      <w:r>
        <w:rPr>
          <w:rFonts w:ascii="Arial" w:hAnsi="Arial"/>
        </w:rPr>
        <w:t>ting structures such as learning partnerships, LEA boundaries and Sussex Enterprise economic areas.  Once the Learning and Skills Council assumes direct responsibility for funding school sixth forms (2002) and adult and community learning (2003), the plann</w:t>
      </w:r>
      <w:r>
        <w:rPr>
          <w:rFonts w:ascii="Arial" w:hAnsi="Arial"/>
        </w:rPr>
        <w:t>ing areas will be reviewed in the light of information about these additional learners.</w:t>
      </w:r>
    </w:p>
    <w:p w:rsidR="00000000" w:rsidRDefault="005E3705">
      <w:pPr>
        <w:pStyle w:val="BodyTextIndent"/>
        <w:ind w:left="0"/>
        <w:rPr>
          <w:rFonts w:ascii="Arial" w:hAnsi="Arial"/>
        </w:rPr>
      </w:pPr>
    </w:p>
    <w:p w:rsidR="00000000" w:rsidRDefault="005E3705">
      <w:pPr>
        <w:pStyle w:val="BodyTextIndent"/>
        <w:ind w:left="0"/>
        <w:rPr>
          <w:rFonts w:ascii="Arial" w:hAnsi="Arial"/>
          <w:b/>
        </w:rPr>
      </w:pPr>
      <w:r>
        <w:rPr>
          <w:rFonts w:ascii="Arial" w:hAnsi="Arial"/>
          <w:b/>
        </w:rPr>
        <w:tab/>
        <w:t>The planning areas will be used:</w:t>
      </w:r>
    </w:p>
    <w:p w:rsidR="00000000" w:rsidRDefault="005E3705">
      <w:pPr>
        <w:pStyle w:val="BodyTextIndent"/>
        <w:ind w:left="0"/>
        <w:rPr>
          <w:rFonts w:ascii="Arial" w:hAnsi="Arial"/>
        </w:rPr>
      </w:pPr>
    </w:p>
    <w:p w:rsidR="00000000" w:rsidRDefault="005E3705" w:rsidP="005E3705">
      <w:pPr>
        <w:pStyle w:val="BodyTextIndent"/>
        <w:numPr>
          <w:ilvl w:val="0"/>
          <w:numId w:val="4"/>
        </w:numPr>
        <w:rPr>
          <w:rFonts w:ascii="Arial" w:hAnsi="Arial"/>
        </w:rPr>
      </w:pPr>
      <w:r>
        <w:rPr>
          <w:rFonts w:ascii="Arial" w:hAnsi="Arial"/>
        </w:rPr>
        <w:t>for analysing information on learning demand and supply</w:t>
      </w:r>
    </w:p>
    <w:p w:rsidR="00000000" w:rsidRDefault="005E3705" w:rsidP="005E3705">
      <w:pPr>
        <w:pStyle w:val="BodyTextIndent"/>
        <w:numPr>
          <w:ilvl w:val="0"/>
          <w:numId w:val="4"/>
        </w:numPr>
        <w:rPr>
          <w:rFonts w:ascii="Arial" w:hAnsi="Arial"/>
        </w:rPr>
      </w:pPr>
      <w:r>
        <w:rPr>
          <w:rFonts w:ascii="Arial" w:hAnsi="Arial"/>
        </w:rPr>
        <w:t>as a basis for area reviews</w:t>
      </w:r>
    </w:p>
    <w:p w:rsidR="00000000" w:rsidRDefault="005E3705" w:rsidP="005E3705">
      <w:pPr>
        <w:pStyle w:val="BodyTextIndent"/>
        <w:numPr>
          <w:ilvl w:val="0"/>
          <w:numId w:val="4"/>
        </w:numPr>
        <w:rPr>
          <w:rFonts w:ascii="Arial" w:hAnsi="Arial"/>
        </w:rPr>
      </w:pPr>
      <w:r>
        <w:rPr>
          <w:rFonts w:ascii="Arial" w:hAnsi="Arial"/>
        </w:rPr>
        <w:t>to develop the provider network to meet local ne</w:t>
      </w:r>
      <w:r>
        <w:rPr>
          <w:rFonts w:ascii="Arial" w:hAnsi="Arial"/>
        </w:rPr>
        <w:t>eds</w:t>
      </w:r>
    </w:p>
    <w:p w:rsidR="00000000" w:rsidRDefault="005E3705" w:rsidP="005E3705">
      <w:pPr>
        <w:pStyle w:val="BodyTextIndent"/>
        <w:numPr>
          <w:ilvl w:val="0"/>
          <w:numId w:val="4"/>
        </w:numPr>
        <w:rPr>
          <w:rFonts w:ascii="Arial" w:hAnsi="Arial"/>
        </w:rPr>
      </w:pPr>
      <w:r>
        <w:rPr>
          <w:rFonts w:ascii="Arial" w:hAnsi="Arial"/>
        </w:rPr>
        <w:t xml:space="preserve">as a basis for target setting and performance measurement </w:t>
      </w:r>
    </w:p>
    <w:p w:rsidR="00000000" w:rsidRDefault="005E3705" w:rsidP="005E3705">
      <w:pPr>
        <w:pStyle w:val="BodyTextIndent"/>
        <w:numPr>
          <w:ilvl w:val="0"/>
          <w:numId w:val="4"/>
        </w:numPr>
        <w:rPr>
          <w:rFonts w:ascii="Arial" w:hAnsi="Arial"/>
        </w:rPr>
      </w:pPr>
      <w:r>
        <w:rPr>
          <w:rFonts w:ascii="Arial" w:hAnsi="Arial"/>
        </w:rPr>
        <w:t>to ensure equality of opportunity is developed across Sussex</w:t>
      </w:r>
    </w:p>
    <w:p w:rsidR="00000000" w:rsidRDefault="005E3705">
      <w:pPr>
        <w:pStyle w:val="BodyTextIndent"/>
        <w:ind w:left="0"/>
        <w:rPr>
          <w:rFonts w:ascii="Arial" w:hAnsi="Arial"/>
        </w:rPr>
      </w:pPr>
    </w:p>
    <w:p w:rsidR="00000000" w:rsidRDefault="005E3705">
      <w:pPr>
        <w:pStyle w:val="BodyTextIndent"/>
        <w:ind w:left="0"/>
        <w:rPr>
          <w:rFonts w:ascii="Arial" w:hAnsi="Arial"/>
          <w:b/>
        </w:rPr>
      </w:pPr>
      <w:r>
        <w:rPr>
          <w:rFonts w:ascii="Arial" w:hAnsi="Arial"/>
          <w:b/>
        </w:rPr>
        <w:tab/>
        <w:t xml:space="preserve">The planning areas will </w:t>
      </w:r>
      <w:r>
        <w:rPr>
          <w:rFonts w:ascii="Arial" w:hAnsi="Arial"/>
          <w:b/>
          <w:u w:val="single"/>
        </w:rPr>
        <w:t>not</w:t>
      </w:r>
      <w:r>
        <w:rPr>
          <w:rFonts w:ascii="Arial" w:hAnsi="Arial"/>
          <w:b/>
        </w:rPr>
        <w:t xml:space="preserve"> be used to:</w:t>
      </w:r>
    </w:p>
    <w:p w:rsidR="00000000" w:rsidRDefault="005E3705">
      <w:pPr>
        <w:pStyle w:val="BodyTextIndent"/>
        <w:ind w:left="0"/>
        <w:rPr>
          <w:rFonts w:ascii="Arial" w:hAnsi="Arial"/>
        </w:rPr>
      </w:pPr>
    </w:p>
    <w:p w:rsidR="00000000" w:rsidRDefault="005E3705" w:rsidP="005E3705">
      <w:pPr>
        <w:pStyle w:val="BodyTextIndent"/>
        <w:numPr>
          <w:ilvl w:val="0"/>
          <w:numId w:val="5"/>
        </w:numPr>
        <w:rPr>
          <w:rFonts w:ascii="Arial" w:hAnsi="Arial"/>
        </w:rPr>
      </w:pPr>
      <w:r>
        <w:rPr>
          <w:rFonts w:ascii="Arial" w:hAnsi="Arial"/>
        </w:rPr>
        <w:t>restrict learners from travelling to the provider of their choice</w:t>
      </w:r>
    </w:p>
    <w:p w:rsidR="00000000" w:rsidRDefault="005E3705" w:rsidP="005E3705">
      <w:pPr>
        <w:pStyle w:val="BodyTextIndent"/>
        <w:numPr>
          <w:ilvl w:val="0"/>
          <w:numId w:val="5"/>
        </w:numPr>
        <w:rPr>
          <w:rFonts w:ascii="Arial" w:hAnsi="Arial"/>
          <w:b/>
        </w:rPr>
      </w:pPr>
      <w:r>
        <w:rPr>
          <w:rFonts w:ascii="Arial" w:hAnsi="Arial"/>
        </w:rPr>
        <w:t>influence the allocatio</w:t>
      </w:r>
      <w:r>
        <w:rPr>
          <w:rFonts w:ascii="Arial" w:hAnsi="Arial"/>
        </w:rPr>
        <w:t>n of financial assistance to individual learners</w:t>
      </w:r>
    </w:p>
    <w:p w:rsidR="00000000" w:rsidRDefault="005E3705" w:rsidP="005E3705">
      <w:pPr>
        <w:pStyle w:val="BodyTextIndent"/>
        <w:numPr>
          <w:ilvl w:val="0"/>
          <w:numId w:val="5"/>
        </w:numPr>
        <w:rPr>
          <w:rFonts w:ascii="Arial" w:hAnsi="Arial"/>
        </w:rPr>
      </w:pPr>
      <w:r>
        <w:rPr>
          <w:rFonts w:ascii="Arial" w:hAnsi="Arial"/>
        </w:rPr>
        <w:t>restrict providers in their recruitment of learners</w:t>
      </w:r>
    </w:p>
    <w:p w:rsidR="00000000" w:rsidRDefault="005E3705">
      <w:pPr>
        <w:pStyle w:val="BodyTextIndent"/>
        <w:ind w:left="0"/>
        <w:rPr>
          <w:rFonts w:ascii="Arial" w:hAnsi="Arial"/>
        </w:rPr>
      </w:pPr>
    </w:p>
    <w:p w:rsidR="00000000" w:rsidRDefault="005E3705">
      <w:pPr>
        <w:pStyle w:val="BodyTextIndent"/>
        <w:ind w:left="0"/>
        <w:rPr>
          <w:rFonts w:ascii="Arial" w:hAnsi="Arial"/>
          <w:b/>
        </w:rPr>
      </w:pPr>
      <w:r>
        <w:rPr>
          <w:rFonts w:ascii="Arial" w:hAnsi="Arial"/>
          <w:b/>
        </w:rPr>
        <w:t>3.4</w:t>
      </w:r>
      <w:r>
        <w:rPr>
          <w:rFonts w:ascii="Arial" w:hAnsi="Arial"/>
          <w:b/>
        </w:rPr>
        <w:tab/>
        <w:t>Analysing demand for and supply of learning</w:t>
      </w:r>
    </w:p>
    <w:p w:rsidR="00000000" w:rsidRDefault="005E3705">
      <w:pPr>
        <w:pStyle w:val="BodyTextIndent"/>
        <w:ind w:left="0"/>
        <w:rPr>
          <w:rFonts w:ascii="Arial" w:hAnsi="Arial"/>
        </w:rPr>
      </w:pPr>
    </w:p>
    <w:p w:rsidR="00000000" w:rsidRDefault="005E3705">
      <w:pPr>
        <w:pStyle w:val="BodyTextIndent"/>
        <w:ind w:left="720"/>
        <w:rPr>
          <w:rFonts w:ascii="Arial" w:hAnsi="Arial"/>
        </w:rPr>
      </w:pPr>
      <w:r>
        <w:rPr>
          <w:rFonts w:ascii="Arial" w:hAnsi="Arial"/>
        </w:rPr>
        <w:t>As expressed in the mission, the Learning and Skills Council has the intention of ‘putting learners first</w:t>
      </w:r>
      <w:r>
        <w:rPr>
          <w:rFonts w:ascii="Arial" w:hAnsi="Arial"/>
        </w:rPr>
        <w:t xml:space="preserve">’.  Therefore, the needs of learners are vitally important ingredients in our planning.  </w:t>
      </w:r>
    </w:p>
    <w:p w:rsidR="00000000" w:rsidRDefault="005E3705">
      <w:pPr>
        <w:pStyle w:val="BodyTextIndent"/>
        <w:ind w:left="0"/>
        <w:rPr>
          <w:rFonts w:ascii="Arial" w:hAnsi="Arial"/>
        </w:rPr>
      </w:pPr>
    </w:p>
    <w:p w:rsidR="00000000" w:rsidRDefault="005E3705">
      <w:pPr>
        <w:pStyle w:val="BodyTextIndent"/>
        <w:ind w:left="0" w:firstLine="720"/>
        <w:rPr>
          <w:rFonts w:ascii="Arial" w:hAnsi="Arial"/>
        </w:rPr>
      </w:pPr>
      <w:r>
        <w:rPr>
          <w:rFonts w:ascii="Arial" w:hAnsi="Arial"/>
        </w:rPr>
        <w:t xml:space="preserve">The </w:t>
      </w:r>
      <w:r>
        <w:rPr>
          <w:rFonts w:ascii="Arial" w:hAnsi="Arial"/>
          <w:b/>
        </w:rPr>
        <w:t>demand for learning</w:t>
      </w:r>
      <w:r>
        <w:rPr>
          <w:rFonts w:ascii="Arial" w:hAnsi="Arial"/>
        </w:rPr>
        <w:t xml:space="preserve"> can be considered in two ways: </w:t>
      </w:r>
    </w:p>
    <w:p w:rsidR="00000000" w:rsidRDefault="005E3705">
      <w:pPr>
        <w:pStyle w:val="BodyTextIndent"/>
        <w:ind w:left="0"/>
        <w:rPr>
          <w:rFonts w:ascii="Arial" w:hAnsi="Arial"/>
        </w:rPr>
      </w:pPr>
    </w:p>
    <w:p w:rsidR="00000000" w:rsidRDefault="005E3705" w:rsidP="005E3705">
      <w:pPr>
        <w:pStyle w:val="BodyTextIndent"/>
        <w:numPr>
          <w:ilvl w:val="0"/>
          <w:numId w:val="6"/>
        </w:numPr>
        <w:rPr>
          <w:rFonts w:ascii="Arial" w:hAnsi="Arial"/>
        </w:rPr>
      </w:pPr>
      <w:r>
        <w:rPr>
          <w:rFonts w:ascii="Arial" w:hAnsi="Arial"/>
          <w:b/>
          <w:bCs/>
        </w:rPr>
        <w:t>The economic demand</w:t>
      </w:r>
      <w:r>
        <w:rPr>
          <w:rFonts w:ascii="Arial" w:hAnsi="Arial"/>
        </w:rPr>
        <w:t xml:space="preserve"> – the current and projected needs of employers for trained, skilled people; the needs of</w:t>
      </w:r>
      <w:r>
        <w:rPr>
          <w:rFonts w:ascii="Arial" w:hAnsi="Arial"/>
        </w:rPr>
        <w:t xml:space="preserve"> the local economy for innovation and growth; the projected population size, taking account of migration; anticipated changes in technology and society; the need to promote economic and social regeneration </w:t>
      </w:r>
    </w:p>
    <w:p w:rsidR="00000000" w:rsidRDefault="005E3705" w:rsidP="005E3705">
      <w:pPr>
        <w:pStyle w:val="BodyTextIndent"/>
        <w:numPr>
          <w:ilvl w:val="0"/>
          <w:numId w:val="6"/>
        </w:numPr>
        <w:rPr>
          <w:rFonts w:ascii="Arial" w:hAnsi="Arial"/>
        </w:rPr>
      </w:pPr>
      <w:r>
        <w:rPr>
          <w:rFonts w:ascii="Arial" w:hAnsi="Arial"/>
          <w:b/>
          <w:bCs/>
        </w:rPr>
        <w:t>The individual demand</w:t>
      </w:r>
      <w:r>
        <w:rPr>
          <w:rFonts w:ascii="Arial" w:hAnsi="Arial"/>
        </w:rPr>
        <w:t xml:space="preserve"> – the projected numbers of </w:t>
      </w:r>
      <w:r>
        <w:rPr>
          <w:rFonts w:ascii="Arial" w:hAnsi="Arial"/>
        </w:rPr>
        <w:t>potential learners; the choices of individual learners; their goals and aspirations for the future; their preferred ways of learning; the barriers to learning that they encounter; their perceptions of the benefits of learning</w:t>
      </w:r>
    </w:p>
    <w:p w:rsidR="00000000" w:rsidRDefault="005E3705">
      <w:pPr>
        <w:pStyle w:val="BodyTextIndent"/>
        <w:rPr>
          <w:rFonts w:ascii="Arial" w:hAnsi="Arial"/>
        </w:rPr>
      </w:pPr>
    </w:p>
    <w:p w:rsidR="00000000" w:rsidRDefault="005E3705">
      <w:pPr>
        <w:pStyle w:val="BodyTextIndent"/>
        <w:ind w:left="720"/>
        <w:rPr>
          <w:rFonts w:ascii="Arial" w:hAnsi="Arial"/>
        </w:rPr>
      </w:pPr>
      <w:r>
        <w:rPr>
          <w:rFonts w:ascii="Arial" w:hAnsi="Arial"/>
        </w:rPr>
        <w:t xml:space="preserve">The </w:t>
      </w:r>
      <w:r>
        <w:rPr>
          <w:rFonts w:ascii="Arial" w:hAnsi="Arial"/>
          <w:b/>
        </w:rPr>
        <w:t>supply of learning</w:t>
      </w:r>
      <w:r>
        <w:rPr>
          <w:rFonts w:ascii="Arial" w:hAnsi="Arial"/>
        </w:rPr>
        <w:t xml:space="preserve"> is an </w:t>
      </w:r>
      <w:r>
        <w:rPr>
          <w:rFonts w:ascii="Arial" w:hAnsi="Arial"/>
        </w:rPr>
        <w:t>analysis of the quality, amount and range of provision offered through the provider network.  The analysis will include those providers with whom we contract, as well as (eventually) those who make provision for a group of learners using other sources of f</w:t>
      </w:r>
      <w:r>
        <w:rPr>
          <w:rFonts w:ascii="Arial" w:hAnsi="Arial"/>
        </w:rPr>
        <w:t>unding (for example, private schools and colleges catering for 16 –</w:t>
      </w:r>
      <w:r>
        <w:rPr>
          <w:rFonts w:ascii="Arial" w:hAnsi="Arial"/>
        </w:rPr>
        <w:lastRenderedPageBreak/>
        <w:t>19 year olds, or the Employment Service catering for unemployed people).  The analysis of the supply of learning will be enhanced by a series of ‘area reviews’, which examine the quality, a</w:t>
      </w:r>
      <w:r>
        <w:rPr>
          <w:rFonts w:ascii="Arial" w:hAnsi="Arial"/>
        </w:rPr>
        <w:t xml:space="preserve">dequacy and sufficiency of provision.  </w:t>
      </w:r>
    </w:p>
    <w:p w:rsidR="00000000" w:rsidRDefault="005E3705">
      <w:pPr>
        <w:pStyle w:val="BodyTextIndent"/>
        <w:ind w:left="0"/>
        <w:rPr>
          <w:rFonts w:ascii="Arial" w:hAnsi="Arial"/>
        </w:rPr>
      </w:pPr>
    </w:p>
    <w:p w:rsidR="00000000" w:rsidRDefault="005E3705">
      <w:pPr>
        <w:pStyle w:val="BodyTextIndent"/>
        <w:ind w:left="720"/>
        <w:rPr>
          <w:rFonts w:ascii="Arial" w:hAnsi="Arial"/>
        </w:rPr>
      </w:pPr>
      <w:r>
        <w:rPr>
          <w:rFonts w:ascii="Arial" w:hAnsi="Arial"/>
        </w:rPr>
        <w:t>Our initial work on demand and supply analysis is contained in section 4.  This is an early attempt to define the key issues for Sussex and will lead to the identification of issues for each planning area.  This wil</w:t>
      </w:r>
      <w:r>
        <w:rPr>
          <w:rFonts w:ascii="Arial" w:hAnsi="Arial"/>
        </w:rPr>
        <w:t>l be refined in future years as our capacity for research, information retrieval and analysis grows.</w:t>
      </w:r>
    </w:p>
    <w:p w:rsidR="00000000" w:rsidRDefault="005E3705">
      <w:pPr>
        <w:pStyle w:val="BodyTextIndent"/>
        <w:rPr>
          <w:rFonts w:ascii="Arial" w:hAnsi="Arial"/>
        </w:rPr>
      </w:pPr>
    </w:p>
    <w:p w:rsidR="00000000" w:rsidRDefault="005E3705">
      <w:pPr>
        <w:pStyle w:val="BodyTextIndent"/>
        <w:rPr>
          <w:rFonts w:ascii="Arial" w:hAnsi="Arial"/>
        </w:rPr>
      </w:pPr>
    </w:p>
    <w:p w:rsidR="00000000" w:rsidRDefault="005E3705">
      <w:pPr>
        <w:pStyle w:val="BodyTextIndent"/>
        <w:ind w:left="720" w:hanging="720"/>
        <w:rPr>
          <w:rFonts w:ascii="Arial" w:hAnsi="Arial"/>
          <w:b/>
        </w:rPr>
      </w:pPr>
      <w:r>
        <w:rPr>
          <w:rFonts w:ascii="Arial" w:hAnsi="Arial"/>
          <w:b/>
          <w:imprint/>
          <w:color w:val="FF00FF"/>
          <w:sz w:val="40"/>
        </w:rPr>
        <w:t>Q</w:t>
      </w:r>
      <w:r>
        <w:rPr>
          <w:rFonts w:ascii="Arial" w:hAnsi="Arial"/>
          <w:b/>
        </w:rPr>
        <w:t>2</w:t>
      </w:r>
      <w:r>
        <w:rPr>
          <w:rFonts w:ascii="Arial" w:hAnsi="Arial"/>
          <w:b/>
        </w:rPr>
        <w:tab/>
        <w:t>Do you agree with our three-fold approach to planning for Sussex post-16 learning; analysing learner groups, planning areas and demand and supply?</w:t>
      </w:r>
    </w:p>
    <w:p w:rsidR="00000000" w:rsidRDefault="005E3705">
      <w:pPr>
        <w:pStyle w:val="BodyTextIndent"/>
        <w:ind w:left="720" w:hanging="720"/>
        <w:rPr>
          <w:rFonts w:ascii="Arial" w:hAnsi="Arial"/>
          <w:b/>
        </w:rPr>
      </w:pPr>
      <w:r>
        <w:rPr>
          <w:rFonts w:ascii="Arial" w:hAnsi="Arial"/>
          <w:b/>
        </w:rPr>
        <w:br w:type="page"/>
      </w:r>
      <w:r>
        <w:rPr>
          <w:rFonts w:ascii="Arial" w:hAnsi="Arial"/>
          <w:b/>
        </w:rPr>
        <w:lastRenderedPageBreak/>
        <w:t>Se</w:t>
      </w:r>
      <w:r>
        <w:rPr>
          <w:rFonts w:ascii="Arial" w:hAnsi="Arial"/>
          <w:b/>
        </w:rPr>
        <w:t>ction 4</w:t>
      </w:r>
    </w:p>
    <w:p w:rsidR="00000000" w:rsidRDefault="005E3705">
      <w:pPr>
        <w:pStyle w:val="BodyTextIndent"/>
        <w:ind w:left="0"/>
        <w:rPr>
          <w:rFonts w:ascii="Arial" w:hAnsi="Arial"/>
          <w:b/>
        </w:rPr>
      </w:pPr>
    </w:p>
    <w:p w:rsidR="00000000" w:rsidRDefault="005E3705">
      <w:pPr>
        <w:pStyle w:val="BodyTextIndent"/>
        <w:ind w:left="0"/>
        <w:rPr>
          <w:rFonts w:ascii="Arial" w:hAnsi="Arial"/>
        </w:rPr>
      </w:pPr>
      <w:r>
        <w:rPr>
          <w:rFonts w:ascii="Arial" w:hAnsi="Arial"/>
          <w:b/>
        </w:rPr>
        <w:t>A picture of Sussex</w:t>
      </w:r>
    </w:p>
    <w:p w:rsidR="00000000" w:rsidRDefault="005E3705">
      <w:pPr>
        <w:pStyle w:val="BodyTextIndent"/>
        <w:ind w:left="0"/>
        <w:rPr>
          <w:rFonts w:ascii="Arial" w:hAnsi="Arial"/>
        </w:rPr>
      </w:pPr>
    </w:p>
    <w:p w:rsidR="00000000" w:rsidRDefault="005E3705">
      <w:pPr>
        <w:pStyle w:val="Header"/>
        <w:tabs>
          <w:tab w:val="clear" w:pos="4153"/>
          <w:tab w:val="clear" w:pos="8306"/>
          <w:tab w:val="left" w:pos="0"/>
        </w:tabs>
        <w:rPr>
          <w:rFonts w:ascii="Arial" w:hAnsi="Arial"/>
          <w:b/>
        </w:rPr>
      </w:pPr>
      <w:r>
        <w:rPr>
          <w:rFonts w:ascii="Arial" w:hAnsi="Arial"/>
          <w:b/>
        </w:rPr>
        <w:t>4.1</w:t>
      </w:r>
      <w:r>
        <w:rPr>
          <w:rFonts w:ascii="Arial" w:hAnsi="Arial"/>
          <w:b/>
        </w:rPr>
        <w:tab/>
        <w:t>Sussex in the south-east region</w:t>
      </w:r>
    </w:p>
    <w:p w:rsidR="00000000" w:rsidRDefault="005E3705">
      <w:pPr>
        <w:tabs>
          <w:tab w:val="left" w:pos="0"/>
        </w:tabs>
        <w:rPr>
          <w:rFonts w:ascii="Arial" w:hAnsi="Arial"/>
          <w:b/>
        </w:rPr>
      </w:pPr>
    </w:p>
    <w:p w:rsidR="00000000" w:rsidRDefault="005E3705">
      <w:pPr>
        <w:tabs>
          <w:tab w:val="left" w:pos="0"/>
        </w:tabs>
        <w:ind w:left="720"/>
        <w:rPr>
          <w:rFonts w:ascii="Arial" w:hAnsi="Arial"/>
          <w:i/>
        </w:rPr>
      </w:pPr>
      <w:r>
        <w:rPr>
          <w:rFonts w:ascii="Arial" w:hAnsi="Arial"/>
          <w:i/>
        </w:rPr>
        <w:t>The south-east local LSCs, together with the South-East England Development Agency (SEEDA) have commissioned a study which will explore our common priorities across the region.  This sectio</w:t>
      </w:r>
      <w:r>
        <w:rPr>
          <w:rFonts w:ascii="Arial" w:hAnsi="Arial"/>
          <w:i/>
        </w:rPr>
        <w:t xml:space="preserve">n will contain details of the outcomes of this work. </w:t>
      </w:r>
    </w:p>
    <w:p w:rsidR="00000000" w:rsidRDefault="005E3705">
      <w:pPr>
        <w:tabs>
          <w:tab w:val="left" w:pos="0"/>
        </w:tabs>
        <w:rPr>
          <w:rFonts w:ascii="Arial" w:hAnsi="Arial"/>
          <w:b/>
        </w:rPr>
      </w:pPr>
    </w:p>
    <w:p w:rsidR="00000000" w:rsidRDefault="005E3705">
      <w:pPr>
        <w:tabs>
          <w:tab w:val="left" w:pos="0"/>
        </w:tabs>
        <w:rPr>
          <w:rFonts w:ascii="Arial" w:hAnsi="Arial"/>
          <w:b/>
        </w:rPr>
      </w:pPr>
      <w:r>
        <w:rPr>
          <w:rFonts w:ascii="Arial" w:hAnsi="Arial"/>
          <w:b/>
        </w:rPr>
        <w:t>4.2</w:t>
      </w:r>
      <w:r>
        <w:rPr>
          <w:rFonts w:ascii="Arial" w:hAnsi="Arial"/>
          <w:b/>
        </w:rPr>
        <w:tab/>
        <w:t>Sussex</w:t>
      </w:r>
    </w:p>
    <w:p w:rsidR="00000000" w:rsidRDefault="005E3705">
      <w:pPr>
        <w:tabs>
          <w:tab w:val="left" w:pos="0"/>
        </w:tabs>
        <w:rPr>
          <w:rFonts w:ascii="Arial" w:hAnsi="Arial"/>
        </w:rPr>
      </w:pPr>
    </w:p>
    <w:p w:rsidR="00000000" w:rsidRDefault="005E3705">
      <w:pPr>
        <w:ind w:firstLine="720"/>
        <w:rPr>
          <w:rFonts w:ascii="Arial" w:hAnsi="Arial"/>
          <w:b/>
          <w:bCs/>
        </w:rPr>
      </w:pPr>
      <w:r>
        <w:rPr>
          <w:rFonts w:ascii="Arial" w:hAnsi="Arial"/>
          <w:b/>
          <w:bCs/>
        </w:rPr>
        <w:t xml:space="preserve">Key Facts </w:t>
      </w:r>
      <w:r>
        <w:rPr>
          <w:rFonts w:ascii="Arial" w:hAnsi="Arial"/>
          <w:b/>
          <w:bCs/>
          <w:color w:val="FF0000"/>
        </w:rPr>
        <w:t xml:space="preserve"> </w:t>
      </w:r>
    </w:p>
    <w:p w:rsidR="00000000" w:rsidRDefault="005E3705">
      <w:pPr>
        <w:rPr>
          <w:rFonts w:ascii="Arial" w:hAnsi="Arial"/>
          <w:b/>
          <w:bCs/>
        </w:rPr>
      </w:pPr>
    </w:p>
    <w:p w:rsidR="00000000" w:rsidRDefault="005E3705">
      <w:pPr>
        <w:pStyle w:val="BodyText"/>
        <w:ind w:left="720"/>
        <w:rPr>
          <w:rFonts w:cs="Times New Roman"/>
          <w:b w:val="0"/>
          <w:bCs w:val="0"/>
          <w:i/>
          <w:iCs/>
        </w:rPr>
      </w:pPr>
      <w:r>
        <w:rPr>
          <w:rFonts w:cs="Times New Roman"/>
          <w:b w:val="0"/>
          <w:bCs w:val="0"/>
          <w:i/>
          <w:iCs/>
        </w:rPr>
        <w:t>Sussex is in one of the most prosperous EU regions but this conceals significant variations in economic prosperity, transport infrastructure, social and economic well-being and</w:t>
      </w:r>
      <w:r>
        <w:rPr>
          <w:rFonts w:cs="Times New Roman"/>
          <w:b w:val="0"/>
          <w:bCs w:val="0"/>
          <w:i/>
          <w:iCs/>
        </w:rPr>
        <w:t xml:space="preserve"> educational attainment</w:t>
      </w:r>
    </w:p>
    <w:p w:rsidR="00000000" w:rsidRDefault="005E3705">
      <w:pPr>
        <w:rPr>
          <w:rFonts w:ascii="Arial" w:hAnsi="Arial"/>
          <w:i/>
          <w:iCs/>
        </w:rPr>
      </w:pPr>
    </w:p>
    <w:p w:rsidR="00000000" w:rsidRDefault="005E3705">
      <w:pPr>
        <w:pStyle w:val="Header"/>
        <w:tabs>
          <w:tab w:val="clear" w:pos="4153"/>
          <w:tab w:val="clear" w:pos="8306"/>
        </w:tabs>
        <w:rPr>
          <w:rFonts w:ascii="Arial" w:hAnsi="Arial" w:cs="Arial"/>
          <w:b/>
          <w:bCs/>
        </w:rPr>
      </w:pPr>
      <w:r>
        <w:rPr>
          <w:rFonts w:ascii="Arial" w:hAnsi="Arial" w:cs="Arial"/>
          <w:b/>
          <w:bCs/>
        </w:rPr>
        <w:t>4.2.1</w:t>
      </w:r>
      <w:r>
        <w:rPr>
          <w:rFonts w:ascii="Arial" w:hAnsi="Arial" w:cs="Arial"/>
          <w:b/>
          <w:bCs/>
        </w:rPr>
        <w:tab/>
        <w:t>General</w:t>
      </w:r>
    </w:p>
    <w:p w:rsidR="00000000" w:rsidRDefault="005E3705">
      <w:pPr>
        <w:pStyle w:val="Header"/>
        <w:tabs>
          <w:tab w:val="clear" w:pos="4153"/>
          <w:tab w:val="clear" w:pos="8306"/>
        </w:tabs>
        <w:ind w:left="360" w:firstLine="360"/>
        <w:rPr>
          <w:rFonts w:ascii="Arial" w:hAnsi="Arial" w:cs="Arial"/>
          <w:b/>
          <w:bCs/>
        </w:rPr>
      </w:pPr>
    </w:p>
    <w:p w:rsidR="00000000" w:rsidRDefault="005E3705" w:rsidP="005E3705">
      <w:pPr>
        <w:numPr>
          <w:ilvl w:val="0"/>
          <w:numId w:val="18"/>
        </w:numPr>
        <w:rPr>
          <w:rFonts w:ascii="Arial" w:hAnsi="Arial" w:cs="Arial"/>
        </w:rPr>
      </w:pPr>
      <w:r>
        <w:rPr>
          <w:rFonts w:ascii="Arial" w:hAnsi="Arial" w:cs="Arial"/>
        </w:rPr>
        <w:t>Sussex has a population of 1,516,803 (1999) that is expected to rise to 1,528,337 by 2011 (+0.8%).</w:t>
      </w:r>
    </w:p>
    <w:p w:rsidR="00000000" w:rsidRDefault="005E3705" w:rsidP="005E3705">
      <w:pPr>
        <w:numPr>
          <w:ilvl w:val="0"/>
          <w:numId w:val="19"/>
        </w:numPr>
        <w:rPr>
          <w:rFonts w:ascii="Arial" w:hAnsi="Arial" w:cs="Arial"/>
        </w:rPr>
      </w:pPr>
      <w:r>
        <w:rPr>
          <w:rFonts w:ascii="Arial" w:hAnsi="Arial" w:cs="Arial"/>
        </w:rPr>
        <w:t xml:space="preserve">Within the population, 62% are of working age (aged 16 – 64) and 20% are aged over 60 </w:t>
      </w:r>
    </w:p>
    <w:p w:rsidR="00000000" w:rsidRDefault="005E3705" w:rsidP="005E3705">
      <w:pPr>
        <w:numPr>
          <w:ilvl w:val="0"/>
          <w:numId w:val="20"/>
        </w:numPr>
        <w:rPr>
          <w:rFonts w:ascii="Arial" w:hAnsi="Arial" w:cs="Arial"/>
        </w:rPr>
      </w:pPr>
      <w:r>
        <w:rPr>
          <w:rFonts w:ascii="Arial" w:hAnsi="Arial" w:cs="Arial"/>
        </w:rPr>
        <w:t>Sussex has a relatively low pe</w:t>
      </w:r>
      <w:r>
        <w:rPr>
          <w:rFonts w:ascii="Arial" w:hAnsi="Arial" w:cs="Arial"/>
        </w:rPr>
        <w:t xml:space="preserve">rcentage of people from ethnic minorities; 2% compared with a national average of 5.5%.  </w:t>
      </w:r>
    </w:p>
    <w:p w:rsidR="00000000" w:rsidRDefault="005E3705" w:rsidP="005E3705">
      <w:pPr>
        <w:numPr>
          <w:ilvl w:val="0"/>
          <w:numId w:val="21"/>
        </w:numPr>
        <w:rPr>
          <w:rFonts w:ascii="Arial" w:hAnsi="Arial" w:cs="Arial"/>
        </w:rPr>
      </w:pPr>
      <w:r>
        <w:rPr>
          <w:rFonts w:ascii="Arial" w:hAnsi="Arial" w:cs="Arial"/>
        </w:rPr>
        <w:t xml:space="preserve">95% of Sussex post-16 residents who are in learning attend Sussex based institutions  </w:t>
      </w:r>
    </w:p>
    <w:p w:rsidR="00000000" w:rsidRDefault="005E3705" w:rsidP="005E3705">
      <w:pPr>
        <w:numPr>
          <w:ilvl w:val="0"/>
          <w:numId w:val="22"/>
        </w:numPr>
        <w:rPr>
          <w:rFonts w:ascii="Arial" w:hAnsi="Arial" w:cs="Arial"/>
        </w:rPr>
      </w:pPr>
      <w:r>
        <w:rPr>
          <w:rFonts w:ascii="Arial" w:hAnsi="Arial" w:cs="Arial"/>
        </w:rPr>
        <w:t>Of 68,000 learners funded by FEFC in 99/00, 59% were female.</w:t>
      </w:r>
    </w:p>
    <w:p w:rsidR="00000000" w:rsidRDefault="005E3705" w:rsidP="005E3705">
      <w:pPr>
        <w:pStyle w:val="Header"/>
        <w:numPr>
          <w:ilvl w:val="0"/>
          <w:numId w:val="23"/>
        </w:numPr>
        <w:tabs>
          <w:tab w:val="clear" w:pos="4153"/>
          <w:tab w:val="clear" w:pos="8306"/>
        </w:tabs>
        <w:rPr>
          <w:rFonts w:ascii="Arial" w:hAnsi="Arial" w:cs="Arial"/>
          <w:b/>
          <w:bCs/>
        </w:rPr>
      </w:pPr>
      <w:r>
        <w:rPr>
          <w:rFonts w:ascii="Arial" w:hAnsi="Arial" w:cs="Arial"/>
        </w:rPr>
        <w:t>In Sussex, over 68</w:t>
      </w:r>
      <w:r>
        <w:rPr>
          <w:rFonts w:ascii="Arial" w:hAnsi="Arial" w:cs="Arial"/>
        </w:rPr>
        <w:t xml:space="preserve">,000 learners attend FE colleges and external institutions; almost 7,300 learners are in state-funded school sixth forms and over 6,100 learners are contracted through training providers </w:t>
      </w:r>
    </w:p>
    <w:p w:rsidR="00000000" w:rsidRDefault="005E3705" w:rsidP="005E3705">
      <w:pPr>
        <w:pStyle w:val="Header"/>
        <w:numPr>
          <w:ilvl w:val="0"/>
          <w:numId w:val="24"/>
        </w:numPr>
        <w:tabs>
          <w:tab w:val="clear" w:pos="4153"/>
          <w:tab w:val="clear" w:pos="8306"/>
        </w:tabs>
        <w:rPr>
          <w:rFonts w:ascii="Arial" w:hAnsi="Arial" w:cs="Arial"/>
          <w:b/>
          <w:bCs/>
        </w:rPr>
      </w:pPr>
      <w:r>
        <w:rPr>
          <w:rFonts w:ascii="Arial" w:hAnsi="Arial" w:cs="Arial"/>
        </w:rPr>
        <w:t>In general, Sussex learners have to travel further to access provisi</w:t>
      </w:r>
      <w:r>
        <w:rPr>
          <w:rFonts w:ascii="Arial" w:hAnsi="Arial" w:cs="Arial"/>
        </w:rPr>
        <w:t>on at level 2 and below, compared to level 3</w:t>
      </w:r>
    </w:p>
    <w:p w:rsidR="00000000" w:rsidRDefault="005E3705" w:rsidP="005E3705">
      <w:pPr>
        <w:pStyle w:val="Header"/>
        <w:numPr>
          <w:ilvl w:val="0"/>
          <w:numId w:val="25"/>
        </w:numPr>
        <w:tabs>
          <w:tab w:val="clear" w:pos="4153"/>
          <w:tab w:val="clear" w:pos="8306"/>
        </w:tabs>
        <w:rPr>
          <w:rFonts w:ascii="Arial" w:hAnsi="Arial" w:cs="Arial"/>
          <w:b/>
          <w:bCs/>
        </w:rPr>
      </w:pPr>
      <w:r>
        <w:rPr>
          <w:rFonts w:ascii="Arial" w:hAnsi="Arial" w:cs="Arial"/>
        </w:rPr>
        <w:t>The totality of the provider network has developed in an unplanned and competitive environment, and operates at varying levels of effectiveness and efficiency</w:t>
      </w:r>
    </w:p>
    <w:p w:rsidR="00000000" w:rsidRDefault="005E3705" w:rsidP="005E3705">
      <w:pPr>
        <w:pStyle w:val="Header"/>
        <w:numPr>
          <w:ilvl w:val="0"/>
          <w:numId w:val="26"/>
        </w:numPr>
        <w:tabs>
          <w:tab w:val="clear" w:pos="4153"/>
          <w:tab w:val="clear" w:pos="8306"/>
        </w:tabs>
        <w:rPr>
          <w:rFonts w:ascii="Arial" w:hAnsi="Arial" w:cs="Arial"/>
        </w:rPr>
      </w:pPr>
      <w:r>
        <w:rPr>
          <w:rFonts w:ascii="Arial" w:hAnsi="Arial" w:cs="Arial"/>
        </w:rPr>
        <w:t>There are large disparities in funding levels and me</w:t>
      </w:r>
      <w:r>
        <w:rPr>
          <w:rFonts w:ascii="Arial" w:hAnsi="Arial" w:cs="Arial"/>
        </w:rPr>
        <w:t>thodologies for post-16 learners across Sussex</w:t>
      </w:r>
    </w:p>
    <w:p w:rsidR="00000000" w:rsidRDefault="005E3705" w:rsidP="005E3705">
      <w:pPr>
        <w:pStyle w:val="Header"/>
        <w:numPr>
          <w:ilvl w:val="0"/>
          <w:numId w:val="26"/>
        </w:numPr>
        <w:tabs>
          <w:tab w:val="clear" w:pos="4153"/>
          <w:tab w:val="clear" w:pos="8306"/>
        </w:tabs>
        <w:rPr>
          <w:rFonts w:ascii="Arial" w:hAnsi="Arial" w:cs="Arial"/>
          <w:b/>
          <w:bCs/>
        </w:rPr>
      </w:pPr>
      <w:r>
        <w:rPr>
          <w:rFonts w:ascii="Arial" w:hAnsi="Arial" w:cs="Arial"/>
        </w:rPr>
        <w:t>There are 12 Sussex wards in the top 10% of wards nationally that are classified as educationally deprived.  Education deprivation is measured by qualification levels, participation in post-16 learning and par</w:t>
      </w:r>
      <w:r>
        <w:rPr>
          <w:rFonts w:ascii="Arial" w:hAnsi="Arial" w:cs="Arial"/>
        </w:rPr>
        <w:t>ticipation in higher education amongst the population</w:t>
      </w:r>
    </w:p>
    <w:p w:rsidR="00000000" w:rsidRDefault="005E3705">
      <w:pPr>
        <w:pStyle w:val="Header"/>
        <w:tabs>
          <w:tab w:val="clear" w:pos="4153"/>
          <w:tab w:val="clear" w:pos="8306"/>
        </w:tabs>
        <w:ind w:left="360" w:firstLine="360"/>
        <w:rPr>
          <w:rFonts w:ascii="Arial" w:hAnsi="Arial" w:cs="Arial"/>
          <w:b/>
          <w:bCs/>
        </w:rPr>
      </w:pPr>
    </w:p>
    <w:p w:rsidR="00000000" w:rsidRDefault="005E3705">
      <w:pPr>
        <w:pStyle w:val="Header"/>
        <w:tabs>
          <w:tab w:val="clear" w:pos="4153"/>
          <w:tab w:val="clear" w:pos="8306"/>
        </w:tabs>
        <w:ind w:left="360" w:firstLine="360"/>
        <w:rPr>
          <w:rFonts w:ascii="Arial" w:hAnsi="Arial" w:cs="Arial"/>
          <w:b/>
          <w:bCs/>
        </w:rPr>
      </w:pPr>
    </w:p>
    <w:p w:rsidR="00000000" w:rsidRDefault="005E3705">
      <w:pPr>
        <w:pStyle w:val="Header"/>
        <w:tabs>
          <w:tab w:val="clear" w:pos="4153"/>
          <w:tab w:val="clear" w:pos="8306"/>
        </w:tabs>
        <w:ind w:left="360" w:firstLine="360"/>
        <w:rPr>
          <w:rFonts w:ascii="Arial" w:hAnsi="Arial" w:cs="Arial"/>
          <w:b/>
          <w:bCs/>
        </w:rPr>
      </w:pPr>
    </w:p>
    <w:p w:rsidR="00000000" w:rsidRDefault="005E3705">
      <w:pPr>
        <w:pStyle w:val="Header"/>
        <w:tabs>
          <w:tab w:val="clear" w:pos="4153"/>
          <w:tab w:val="clear" w:pos="8306"/>
        </w:tabs>
        <w:ind w:left="360" w:firstLine="360"/>
        <w:rPr>
          <w:rFonts w:ascii="Arial" w:hAnsi="Arial" w:cs="Arial"/>
          <w:b/>
          <w:bCs/>
        </w:rPr>
      </w:pPr>
    </w:p>
    <w:p w:rsidR="00000000" w:rsidRDefault="005E3705">
      <w:pPr>
        <w:pStyle w:val="Header"/>
        <w:tabs>
          <w:tab w:val="clear" w:pos="4153"/>
          <w:tab w:val="clear" w:pos="8306"/>
        </w:tabs>
        <w:ind w:left="360" w:firstLine="360"/>
        <w:rPr>
          <w:rFonts w:ascii="Arial" w:hAnsi="Arial" w:cs="Arial"/>
          <w:b/>
          <w:bCs/>
        </w:rPr>
      </w:pPr>
    </w:p>
    <w:p w:rsidR="00000000" w:rsidRDefault="005E3705">
      <w:pPr>
        <w:pStyle w:val="Header"/>
        <w:tabs>
          <w:tab w:val="clear" w:pos="4153"/>
          <w:tab w:val="clear" w:pos="8306"/>
        </w:tabs>
        <w:rPr>
          <w:rFonts w:ascii="Arial" w:hAnsi="Arial" w:cs="Arial"/>
          <w:b/>
          <w:bCs/>
        </w:rPr>
      </w:pPr>
      <w:r>
        <w:rPr>
          <w:rFonts w:ascii="Arial" w:hAnsi="Arial" w:cs="Arial"/>
          <w:b/>
          <w:bCs/>
        </w:rPr>
        <w:lastRenderedPageBreak/>
        <w:t>4.2.2</w:t>
      </w:r>
      <w:r>
        <w:rPr>
          <w:rFonts w:ascii="Arial" w:hAnsi="Arial" w:cs="Arial"/>
          <w:b/>
          <w:bCs/>
        </w:rPr>
        <w:tab/>
        <w:t>16 – 19</w:t>
      </w:r>
    </w:p>
    <w:p w:rsidR="00000000" w:rsidRDefault="005E3705">
      <w:pPr>
        <w:pStyle w:val="Header"/>
        <w:tabs>
          <w:tab w:val="clear" w:pos="4153"/>
          <w:tab w:val="clear" w:pos="8306"/>
        </w:tabs>
        <w:ind w:left="360" w:firstLine="360"/>
        <w:rPr>
          <w:rFonts w:ascii="Arial" w:hAnsi="Arial" w:cs="Arial"/>
          <w:b/>
          <w:bCs/>
        </w:rPr>
      </w:pPr>
    </w:p>
    <w:p w:rsidR="00000000" w:rsidRDefault="005E3705" w:rsidP="005E3705">
      <w:pPr>
        <w:numPr>
          <w:ilvl w:val="0"/>
          <w:numId w:val="27"/>
        </w:numPr>
        <w:rPr>
          <w:rFonts w:ascii="Arial" w:hAnsi="Arial" w:cs="Arial"/>
        </w:rPr>
      </w:pPr>
      <w:r>
        <w:rPr>
          <w:rFonts w:ascii="Arial" w:hAnsi="Arial" w:cs="Arial"/>
        </w:rPr>
        <w:t xml:space="preserve">Of the 1999 year 11 cohort in Sussex, 78% continued in full time education  </w:t>
      </w:r>
    </w:p>
    <w:p w:rsidR="00000000" w:rsidRDefault="005E3705" w:rsidP="005E3705">
      <w:pPr>
        <w:numPr>
          <w:ilvl w:val="0"/>
          <w:numId w:val="28"/>
        </w:numPr>
        <w:rPr>
          <w:rFonts w:ascii="Arial" w:hAnsi="Arial" w:cs="Arial"/>
        </w:rPr>
      </w:pPr>
      <w:r>
        <w:rPr>
          <w:rFonts w:ascii="Arial" w:hAnsi="Arial" w:cs="Arial"/>
        </w:rPr>
        <w:t>53% of the 00/01 year 11 cohort achieved 5 or more A* - C grades at GCSE in Sussex.  This percentage achi</w:t>
      </w:r>
      <w:r>
        <w:rPr>
          <w:rFonts w:ascii="Arial" w:hAnsi="Arial" w:cs="Arial"/>
        </w:rPr>
        <w:t>evement varied from 14% to 84% in individual state-funded schools</w:t>
      </w:r>
    </w:p>
    <w:p w:rsidR="00000000" w:rsidRDefault="005E3705" w:rsidP="005E3705">
      <w:pPr>
        <w:numPr>
          <w:ilvl w:val="0"/>
          <w:numId w:val="29"/>
        </w:numPr>
        <w:rPr>
          <w:rFonts w:ascii="Arial" w:hAnsi="Arial" w:cs="Arial"/>
        </w:rPr>
      </w:pPr>
      <w:r>
        <w:rPr>
          <w:rFonts w:ascii="Arial" w:hAnsi="Arial" w:cs="Arial"/>
        </w:rPr>
        <w:t>Of all 16 – 18 learners in Sussex, over 18,000 (62%) are in FE colleges, about 7,300 (25%) in schools and 3,700 (13%)</w:t>
      </w:r>
      <w:r>
        <w:rPr>
          <w:rFonts w:ascii="Arial" w:hAnsi="Arial" w:cs="Arial"/>
          <w:color w:val="FF0000"/>
        </w:rPr>
        <w:t xml:space="preserve"> </w:t>
      </w:r>
      <w:r>
        <w:rPr>
          <w:rFonts w:ascii="Arial" w:hAnsi="Arial" w:cs="Arial"/>
        </w:rPr>
        <w:t>are contracted through training providers</w:t>
      </w:r>
    </w:p>
    <w:p w:rsidR="00000000" w:rsidRDefault="005E3705" w:rsidP="005E3705">
      <w:pPr>
        <w:numPr>
          <w:ilvl w:val="0"/>
          <w:numId w:val="29"/>
        </w:numPr>
        <w:rPr>
          <w:rFonts w:ascii="Arial" w:hAnsi="Arial" w:cs="Arial"/>
        </w:rPr>
      </w:pPr>
      <w:r>
        <w:rPr>
          <w:rFonts w:ascii="Arial" w:hAnsi="Arial" w:cs="Arial"/>
        </w:rPr>
        <w:t xml:space="preserve"> Of those 16 – 18 learners in </w:t>
      </w:r>
      <w:r>
        <w:rPr>
          <w:rFonts w:ascii="Arial" w:hAnsi="Arial" w:cs="Arial"/>
        </w:rPr>
        <w:t>FE colleges in 99/00, 69% were studying at level 3, 21% at level 2 and 8% at level 1 and entry levels</w:t>
      </w:r>
    </w:p>
    <w:p w:rsidR="00000000" w:rsidRDefault="005E3705" w:rsidP="005E3705">
      <w:pPr>
        <w:numPr>
          <w:ilvl w:val="0"/>
          <w:numId w:val="29"/>
        </w:numPr>
        <w:rPr>
          <w:rFonts w:ascii="Arial" w:hAnsi="Arial" w:cs="Arial"/>
        </w:rPr>
      </w:pPr>
      <w:r>
        <w:rPr>
          <w:rFonts w:ascii="Arial" w:hAnsi="Arial" w:cs="Arial"/>
        </w:rPr>
        <w:t xml:space="preserve">There are insufficient facilities to support young people with severe Learning Difficulties and Disabilities in Sussex  </w:t>
      </w:r>
    </w:p>
    <w:p w:rsidR="00000000" w:rsidRDefault="005E3705" w:rsidP="005E3705">
      <w:pPr>
        <w:numPr>
          <w:ilvl w:val="0"/>
          <w:numId w:val="29"/>
        </w:numPr>
        <w:rPr>
          <w:rFonts w:ascii="Arial" w:hAnsi="Arial" w:cs="Arial"/>
        </w:rPr>
      </w:pPr>
      <w:r>
        <w:rPr>
          <w:rFonts w:ascii="Arial" w:hAnsi="Arial" w:cs="Arial"/>
        </w:rPr>
        <w:t>67% of Sussex 19 year olds have q</w:t>
      </w:r>
      <w:r>
        <w:rPr>
          <w:rFonts w:ascii="Arial" w:hAnsi="Arial" w:cs="Arial"/>
        </w:rPr>
        <w:t>ualifications at level 2 or above, this is 7% below the national figure</w:t>
      </w:r>
    </w:p>
    <w:p w:rsidR="00000000" w:rsidRDefault="005E3705">
      <w:pPr>
        <w:ind w:left="360"/>
        <w:rPr>
          <w:rFonts w:ascii="Arial" w:hAnsi="Arial" w:cs="Arial"/>
        </w:rPr>
      </w:pPr>
    </w:p>
    <w:p w:rsidR="00000000" w:rsidRDefault="005E3705">
      <w:pPr>
        <w:pStyle w:val="Heading2"/>
        <w:ind w:left="0"/>
        <w:rPr>
          <w:rFonts w:ascii="Arial" w:hAnsi="Arial" w:cs="Arial"/>
        </w:rPr>
      </w:pPr>
      <w:r>
        <w:rPr>
          <w:rFonts w:ascii="Arial" w:hAnsi="Arial" w:cs="Arial"/>
        </w:rPr>
        <w:t>4.2.3</w:t>
      </w:r>
      <w:r>
        <w:rPr>
          <w:rFonts w:ascii="Arial" w:hAnsi="Arial" w:cs="Arial"/>
        </w:rPr>
        <w:tab/>
        <w:t>Adults</w:t>
      </w:r>
    </w:p>
    <w:p w:rsidR="00000000" w:rsidRDefault="005E3705"/>
    <w:p w:rsidR="00000000" w:rsidRDefault="005E3705" w:rsidP="005E3705">
      <w:pPr>
        <w:numPr>
          <w:ilvl w:val="0"/>
          <w:numId w:val="30"/>
        </w:numPr>
        <w:rPr>
          <w:rFonts w:ascii="Arial" w:hAnsi="Arial" w:cs="Arial"/>
        </w:rPr>
      </w:pPr>
      <w:r>
        <w:rPr>
          <w:rFonts w:ascii="Arial" w:hAnsi="Arial" w:cs="Arial"/>
        </w:rPr>
        <w:t xml:space="preserve">In Sussex LSC area, 23% of the working age population have poor literacy skills and almost 22% have poor numeracy skills.  This is about 1% above the regional average.  </w:t>
      </w:r>
      <w:r>
        <w:rPr>
          <w:rFonts w:ascii="Arial" w:hAnsi="Arial" w:cs="Arial"/>
        </w:rPr>
        <w:t>Individual local authority districts / urban areas have concentrations of people with poor literacy and numeracy skills as high as 27%</w:t>
      </w:r>
    </w:p>
    <w:p w:rsidR="00000000" w:rsidRDefault="005E3705" w:rsidP="005E3705">
      <w:pPr>
        <w:numPr>
          <w:ilvl w:val="0"/>
          <w:numId w:val="30"/>
        </w:numPr>
        <w:rPr>
          <w:rFonts w:ascii="Arial" w:hAnsi="Arial" w:cs="Arial"/>
        </w:rPr>
      </w:pPr>
      <w:r>
        <w:rPr>
          <w:rFonts w:ascii="Arial" w:hAnsi="Arial" w:cs="Arial"/>
        </w:rPr>
        <w:t>There are about 47,000 adult enrolments in FE colleges, 9,000 in external institutions and 85,000 funded through LEA cont</w:t>
      </w:r>
      <w:r>
        <w:rPr>
          <w:rFonts w:ascii="Arial" w:hAnsi="Arial" w:cs="Arial"/>
        </w:rPr>
        <w:t>racts.  1,800 adults are engaged in New Deal programmes and almost 2,500 are contracted through LSC funded work-based learning programmes</w:t>
      </w:r>
    </w:p>
    <w:p w:rsidR="00000000" w:rsidRDefault="005E3705" w:rsidP="005E3705">
      <w:pPr>
        <w:numPr>
          <w:ilvl w:val="0"/>
          <w:numId w:val="30"/>
        </w:numPr>
        <w:rPr>
          <w:rFonts w:ascii="Arial" w:hAnsi="Arial" w:cs="Arial"/>
        </w:rPr>
      </w:pPr>
      <w:r>
        <w:rPr>
          <w:rFonts w:ascii="Arial" w:hAnsi="Arial" w:cs="Arial"/>
        </w:rPr>
        <w:t>For the past few years, adult learning has been funded and managed in a number of different ways, even within relative</w:t>
      </w:r>
      <w:r>
        <w:rPr>
          <w:rFonts w:ascii="Arial" w:hAnsi="Arial" w:cs="Arial"/>
        </w:rPr>
        <w:t>ly small geographical areas</w:t>
      </w:r>
    </w:p>
    <w:p w:rsidR="00000000" w:rsidRDefault="005E3705" w:rsidP="005E3705">
      <w:pPr>
        <w:numPr>
          <w:ilvl w:val="0"/>
          <w:numId w:val="30"/>
        </w:numPr>
        <w:rPr>
          <w:rFonts w:ascii="Arial" w:hAnsi="Arial" w:cs="Arial"/>
        </w:rPr>
      </w:pPr>
      <w:r>
        <w:rPr>
          <w:rFonts w:ascii="Arial" w:hAnsi="Arial" w:cs="Arial"/>
        </w:rPr>
        <w:t>Of all 19+ learners in FE colleges and external institutions on accredited programmes in 99/00, 30% were studying at level 1, 32% at level 2, 25% at level 3 and 3% at level 4.  The remainder were on programmes at entry, pre entr</w:t>
      </w:r>
      <w:r>
        <w:rPr>
          <w:rFonts w:ascii="Arial" w:hAnsi="Arial" w:cs="Arial"/>
        </w:rPr>
        <w:t>y and other levels</w:t>
      </w:r>
    </w:p>
    <w:p w:rsidR="00000000" w:rsidRDefault="005E3705" w:rsidP="005E3705">
      <w:pPr>
        <w:numPr>
          <w:ilvl w:val="0"/>
          <w:numId w:val="30"/>
        </w:numPr>
        <w:rPr>
          <w:rFonts w:ascii="Arial" w:hAnsi="Arial" w:cs="Arial"/>
        </w:rPr>
      </w:pPr>
      <w:r>
        <w:rPr>
          <w:rFonts w:ascii="Arial" w:hAnsi="Arial" w:cs="Arial"/>
        </w:rPr>
        <w:t>In Sussex, 25% of the working age population is qualified to NVQ level 4 or above and 45% is qualified to NVQ level 3 or above.  These figures are comparable with regional averages</w:t>
      </w:r>
    </w:p>
    <w:p w:rsidR="00000000" w:rsidRDefault="005E3705">
      <w:pPr>
        <w:ind w:left="360"/>
        <w:rPr>
          <w:rFonts w:ascii="Arial" w:hAnsi="Arial" w:cs="Arial"/>
        </w:rPr>
      </w:pPr>
    </w:p>
    <w:p w:rsidR="00000000" w:rsidRDefault="005E3705">
      <w:pPr>
        <w:pStyle w:val="Heading2"/>
        <w:ind w:left="0"/>
        <w:rPr>
          <w:rFonts w:ascii="Arial" w:hAnsi="Arial" w:cs="Arial"/>
        </w:rPr>
      </w:pPr>
      <w:r>
        <w:rPr>
          <w:rFonts w:ascii="Arial" w:hAnsi="Arial" w:cs="Arial"/>
        </w:rPr>
        <w:t>4.2.4</w:t>
      </w:r>
      <w:r>
        <w:rPr>
          <w:rFonts w:ascii="Arial" w:hAnsi="Arial" w:cs="Arial"/>
        </w:rPr>
        <w:tab/>
        <w:t>Workforce</w:t>
      </w:r>
    </w:p>
    <w:p w:rsidR="00000000" w:rsidRDefault="005E3705"/>
    <w:p w:rsidR="00000000" w:rsidRDefault="005E3705" w:rsidP="005E3705">
      <w:pPr>
        <w:numPr>
          <w:ilvl w:val="0"/>
          <w:numId w:val="31"/>
        </w:numPr>
        <w:rPr>
          <w:rFonts w:ascii="Arial" w:hAnsi="Arial" w:cs="Arial"/>
        </w:rPr>
      </w:pPr>
      <w:r>
        <w:rPr>
          <w:rFonts w:ascii="Arial" w:hAnsi="Arial" w:cs="Arial"/>
        </w:rPr>
        <w:t>90% of Sussex employment is in the two</w:t>
      </w:r>
      <w:r>
        <w:rPr>
          <w:rFonts w:ascii="Arial" w:hAnsi="Arial" w:cs="Arial"/>
        </w:rPr>
        <w:t xml:space="preserve"> main corridors of economic activity – the south coast corridor and the Brighton to Gatwick corridor </w:t>
      </w:r>
    </w:p>
    <w:p w:rsidR="00000000" w:rsidRDefault="005E3705" w:rsidP="005E3705">
      <w:pPr>
        <w:numPr>
          <w:ilvl w:val="0"/>
          <w:numId w:val="31"/>
        </w:numPr>
        <w:rPr>
          <w:rFonts w:ascii="Arial" w:hAnsi="Arial" w:cs="Arial"/>
        </w:rPr>
      </w:pPr>
      <w:r>
        <w:rPr>
          <w:rFonts w:ascii="Arial" w:hAnsi="Arial" w:cs="Arial"/>
        </w:rPr>
        <w:t xml:space="preserve">Of </w:t>
      </w:r>
      <w:r>
        <w:rPr>
          <w:rFonts w:ascii="Arial" w:hAnsi="Arial" w:cs="Arial"/>
          <w:color w:val="000000"/>
        </w:rPr>
        <w:t xml:space="preserve">55,000 </w:t>
      </w:r>
      <w:r>
        <w:rPr>
          <w:rFonts w:ascii="Arial" w:hAnsi="Arial" w:cs="Arial"/>
        </w:rPr>
        <w:t xml:space="preserve">businesses in Sussex, 86% employ fewer than 10 people but account for only 24% of those in employment.  13% of businesses employ between 10 and </w:t>
      </w:r>
      <w:r>
        <w:rPr>
          <w:rFonts w:ascii="Arial" w:hAnsi="Arial" w:cs="Arial"/>
        </w:rPr>
        <w:t>200 people and only 1% employ over 200.</w:t>
      </w:r>
    </w:p>
    <w:p w:rsidR="00000000" w:rsidRDefault="005E3705" w:rsidP="005E3705">
      <w:pPr>
        <w:numPr>
          <w:ilvl w:val="0"/>
          <w:numId w:val="31"/>
        </w:numPr>
        <w:rPr>
          <w:rFonts w:ascii="Arial" w:hAnsi="Arial" w:cs="Arial"/>
        </w:rPr>
      </w:pPr>
      <w:r>
        <w:rPr>
          <w:rFonts w:ascii="Arial" w:hAnsi="Arial" w:cs="Arial"/>
        </w:rPr>
        <w:lastRenderedPageBreak/>
        <w:t>Sussex has 940,000 people of working age, with 780,000 economically active.  This represents an economic inactivity rate of 17%; 1% above national average.  56% of the workforce is in full time work, 27% in part time</w:t>
      </w:r>
      <w:r>
        <w:rPr>
          <w:rFonts w:ascii="Arial" w:hAnsi="Arial" w:cs="Arial"/>
        </w:rPr>
        <w:t xml:space="preserve"> and 17% are self-employed</w:t>
      </w:r>
    </w:p>
    <w:p w:rsidR="00000000" w:rsidRDefault="005E3705" w:rsidP="005E3705">
      <w:pPr>
        <w:numPr>
          <w:ilvl w:val="0"/>
          <w:numId w:val="31"/>
        </w:numPr>
        <w:rPr>
          <w:rFonts w:ascii="Arial" w:hAnsi="Arial" w:cs="Arial"/>
        </w:rPr>
      </w:pPr>
      <w:r>
        <w:rPr>
          <w:rFonts w:ascii="Arial" w:hAnsi="Arial" w:cs="Arial"/>
        </w:rPr>
        <w:t>The Sussex economy has grown faster than the UK economy for the past 7 years (2% compared to 1.5%).  This growth has been driven by Gatwick Airport, a high proportion of ‘hi-tech’ manufacturing industry (20% above UK average), th</w:t>
      </w:r>
      <w:r>
        <w:rPr>
          <w:rFonts w:ascii="Arial" w:hAnsi="Arial" w:cs="Arial"/>
        </w:rPr>
        <w:t>e strength of the financial services sector and a growing cluster of new technology businesses in the Brighton area</w:t>
      </w:r>
    </w:p>
    <w:p w:rsidR="00000000" w:rsidRDefault="005E3705" w:rsidP="005E3705">
      <w:pPr>
        <w:numPr>
          <w:ilvl w:val="0"/>
          <w:numId w:val="31"/>
        </w:numPr>
        <w:rPr>
          <w:rFonts w:ascii="Arial" w:hAnsi="Arial" w:cs="Arial"/>
        </w:rPr>
      </w:pPr>
      <w:r>
        <w:rPr>
          <w:rFonts w:ascii="Arial" w:hAnsi="Arial" w:cs="Arial"/>
        </w:rPr>
        <w:t>Over 23% of the Sussex workforce is employed in the public sector</w:t>
      </w:r>
    </w:p>
    <w:p w:rsidR="00000000" w:rsidRDefault="005E3705" w:rsidP="005E3705">
      <w:pPr>
        <w:numPr>
          <w:ilvl w:val="0"/>
          <w:numId w:val="31"/>
        </w:numPr>
        <w:rPr>
          <w:rFonts w:ascii="Arial" w:hAnsi="Arial" w:cs="Arial"/>
        </w:rPr>
      </w:pPr>
      <w:r>
        <w:rPr>
          <w:rFonts w:ascii="Arial" w:hAnsi="Arial" w:cs="Arial"/>
        </w:rPr>
        <w:t xml:space="preserve">Unemployment has fallen in Sussex over the past 5 years.  Unemployment is </w:t>
      </w:r>
      <w:r>
        <w:rPr>
          <w:rFonts w:ascii="Arial" w:hAnsi="Arial" w:cs="Arial"/>
        </w:rPr>
        <w:t xml:space="preserve">lower than the UK but higher than the SE region (Sussex 3.4%, region 2.5%, UK 4.6%).  These figures hide extremes, ranging from 1% in Mid-Sussex to 6% in Hastings and in Brighton  </w:t>
      </w:r>
    </w:p>
    <w:p w:rsidR="00000000" w:rsidRDefault="005E3705" w:rsidP="005E3705">
      <w:pPr>
        <w:numPr>
          <w:ilvl w:val="0"/>
          <w:numId w:val="31"/>
        </w:numPr>
        <w:rPr>
          <w:rFonts w:ascii="Arial" w:hAnsi="Arial" w:cs="Arial"/>
        </w:rPr>
      </w:pPr>
      <w:r>
        <w:rPr>
          <w:rFonts w:ascii="Arial" w:hAnsi="Arial" w:cs="Arial"/>
        </w:rPr>
        <w:t>Sussex employers report 4,000 skill shortage vacancies and 9,000 hard-to-fi</w:t>
      </w:r>
      <w:r>
        <w:rPr>
          <w:rFonts w:ascii="Arial" w:hAnsi="Arial" w:cs="Arial"/>
        </w:rPr>
        <w:t xml:space="preserve">ll vacancies.  This represents 42% of companies reporting vacancies.  Sussex LSC has the fourth highest percentage of companies with skill shortages nationally (25%).  The majority of vacancies are at level 2 or below </w:t>
      </w:r>
    </w:p>
    <w:p w:rsidR="00000000" w:rsidRDefault="005E3705" w:rsidP="005E3705">
      <w:pPr>
        <w:numPr>
          <w:ilvl w:val="0"/>
          <w:numId w:val="31"/>
        </w:numPr>
        <w:rPr>
          <w:rFonts w:ascii="Arial" w:hAnsi="Arial" w:cs="Arial"/>
        </w:rPr>
      </w:pPr>
      <w:r>
        <w:rPr>
          <w:rFonts w:ascii="Arial" w:hAnsi="Arial" w:cs="Arial"/>
        </w:rPr>
        <w:t>14% of the Sussex workforce is employ</w:t>
      </w:r>
      <w:r>
        <w:rPr>
          <w:rFonts w:ascii="Arial" w:hAnsi="Arial" w:cs="Arial"/>
        </w:rPr>
        <w:t>ed in Investors in People (or similarly accredited) companies</w:t>
      </w:r>
    </w:p>
    <w:p w:rsidR="00000000" w:rsidRDefault="005E3705" w:rsidP="005E3705">
      <w:pPr>
        <w:numPr>
          <w:ilvl w:val="0"/>
          <w:numId w:val="31"/>
        </w:numPr>
        <w:rPr>
          <w:rFonts w:ascii="Arial" w:hAnsi="Arial" w:cs="Arial"/>
        </w:rPr>
      </w:pPr>
      <w:r>
        <w:rPr>
          <w:rFonts w:ascii="Arial" w:hAnsi="Arial" w:cs="Arial"/>
        </w:rPr>
        <w:t>Employer perceptions of much of the existing state-funded training are too low</w:t>
      </w:r>
    </w:p>
    <w:p w:rsidR="00000000" w:rsidRDefault="005E3705">
      <w:pPr>
        <w:rPr>
          <w:rFonts w:ascii="Arial" w:hAnsi="Arial" w:cs="Arial"/>
        </w:rPr>
      </w:pPr>
    </w:p>
    <w:p w:rsidR="00000000" w:rsidRDefault="005E3705">
      <w:pPr>
        <w:pStyle w:val="Heading1"/>
        <w:rPr>
          <w:rFonts w:ascii="Arial" w:hAnsi="Arial" w:cs="Arial"/>
        </w:rPr>
      </w:pPr>
      <w:r>
        <w:rPr>
          <w:rFonts w:ascii="Arial" w:hAnsi="Arial" w:cs="Arial"/>
        </w:rPr>
        <w:t>4.3</w:t>
      </w:r>
      <w:r>
        <w:rPr>
          <w:rFonts w:ascii="Arial" w:hAnsi="Arial" w:cs="Arial"/>
        </w:rPr>
        <w:tab/>
        <w:t>Key issues</w:t>
      </w:r>
    </w:p>
    <w:p w:rsidR="00000000" w:rsidRDefault="005E3705">
      <w:pPr>
        <w:rPr>
          <w:rFonts w:ascii="Arial" w:hAnsi="Arial" w:cs="Arial"/>
        </w:rPr>
      </w:pPr>
    </w:p>
    <w:p w:rsidR="00000000" w:rsidRDefault="005E3705">
      <w:pPr>
        <w:pStyle w:val="BodyTextIndent2"/>
      </w:pPr>
      <w:r>
        <w:t>We recognise that there is much activity already in place to address the following issues across S</w:t>
      </w:r>
      <w:r>
        <w:t xml:space="preserve">ussex.  This needs to be strategically coordinated in order to ensure that good practice is captured and disseminated. </w:t>
      </w:r>
    </w:p>
    <w:p w:rsidR="00000000" w:rsidRDefault="005E3705">
      <w:pPr>
        <w:rPr>
          <w:rFonts w:ascii="Arial" w:hAnsi="Arial" w:cs="Arial"/>
        </w:rPr>
      </w:pPr>
    </w:p>
    <w:p w:rsidR="00000000" w:rsidRDefault="005E3705" w:rsidP="005E3705">
      <w:pPr>
        <w:numPr>
          <w:ilvl w:val="0"/>
          <w:numId w:val="32"/>
        </w:numPr>
        <w:rPr>
          <w:rFonts w:ascii="Arial" w:hAnsi="Arial" w:cs="Arial"/>
        </w:rPr>
      </w:pPr>
      <w:r>
        <w:rPr>
          <w:rFonts w:ascii="Arial" w:hAnsi="Arial" w:cs="Arial"/>
        </w:rPr>
        <w:t xml:space="preserve">Overall Sussex males are under-represented in post-16 learning </w:t>
      </w:r>
    </w:p>
    <w:p w:rsidR="00000000" w:rsidRDefault="005E3705" w:rsidP="005E3705">
      <w:pPr>
        <w:numPr>
          <w:ilvl w:val="0"/>
          <w:numId w:val="32"/>
        </w:numPr>
        <w:rPr>
          <w:rFonts w:ascii="Arial" w:hAnsi="Arial" w:cs="Arial"/>
        </w:rPr>
      </w:pPr>
      <w:r>
        <w:rPr>
          <w:rFonts w:ascii="Arial" w:hAnsi="Arial" w:cs="Arial"/>
        </w:rPr>
        <w:t>The low overall percentage of people from ethnic minorities across Suss</w:t>
      </w:r>
      <w:r>
        <w:rPr>
          <w:rFonts w:ascii="Arial" w:hAnsi="Arial" w:cs="Arial"/>
        </w:rPr>
        <w:t>ex disguises areas of very high representation.  There is a need to ensure that these groups have equal access to learning, and that rates of participation, retention and achievement equal those of all learners</w:t>
      </w:r>
    </w:p>
    <w:p w:rsidR="00000000" w:rsidRDefault="005E3705" w:rsidP="005E3705">
      <w:pPr>
        <w:numPr>
          <w:ilvl w:val="0"/>
          <w:numId w:val="32"/>
        </w:numPr>
        <w:rPr>
          <w:rFonts w:ascii="Arial" w:hAnsi="Arial" w:cs="Arial"/>
        </w:rPr>
      </w:pPr>
      <w:r>
        <w:rPr>
          <w:rFonts w:ascii="Arial" w:hAnsi="Arial" w:cs="Arial"/>
        </w:rPr>
        <w:t>Sussex has a higher than average percentage o</w:t>
      </w:r>
      <w:r>
        <w:rPr>
          <w:rFonts w:ascii="Arial" w:hAnsi="Arial" w:cs="Arial"/>
        </w:rPr>
        <w:t xml:space="preserve">f the population aged over 60.  Older people need access to learning to continue their engagement in economic and social activities, and so harness their experience and skills in the creation of ‘learning communities’ </w:t>
      </w:r>
    </w:p>
    <w:p w:rsidR="00000000" w:rsidRDefault="005E3705" w:rsidP="005E3705">
      <w:pPr>
        <w:numPr>
          <w:ilvl w:val="0"/>
          <w:numId w:val="32"/>
        </w:numPr>
        <w:rPr>
          <w:rFonts w:ascii="Arial" w:hAnsi="Arial" w:cs="Arial"/>
        </w:rPr>
      </w:pPr>
      <w:r>
        <w:rPr>
          <w:rFonts w:ascii="Arial" w:hAnsi="Arial" w:cs="Arial"/>
        </w:rPr>
        <w:t>There is a need to review the quality</w:t>
      </w:r>
      <w:r>
        <w:rPr>
          <w:rFonts w:ascii="Arial" w:hAnsi="Arial" w:cs="Arial"/>
        </w:rPr>
        <w:t>, effectiveness and efficiency of the provider network in the light of local area needs, and to take appropriate action</w:t>
      </w:r>
    </w:p>
    <w:p w:rsidR="00000000" w:rsidRDefault="005E3705" w:rsidP="005E3705">
      <w:pPr>
        <w:numPr>
          <w:ilvl w:val="0"/>
          <w:numId w:val="32"/>
        </w:numPr>
        <w:rPr>
          <w:rFonts w:ascii="Arial" w:hAnsi="Arial" w:cs="Arial"/>
        </w:rPr>
      </w:pPr>
      <w:r>
        <w:rPr>
          <w:rFonts w:ascii="Arial" w:hAnsi="Arial" w:cs="Arial"/>
        </w:rPr>
        <w:t>The uneven distribution of funding, including revenue and capital, has led to inequities in the provision of support for learners; there</w:t>
      </w:r>
      <w:r>
        <w:rPr>
          <w:rFonts w:ascii="Arial" w:hAnsi="Arial" w:cs="Arial"/>
        </w:rPr>
        <w:t xml:space="preserve"> is a need to establish a fair, consistent and transparent means of allocating funds in the future</w:t>
      </w:r>
    </w:p>
    <w:p w:rsidR="00000000" w:rsidRDefault="005E3705" w:rsidP="005E3705">
      <w:pPr>
        <w:numPr>
          <w:ilvl w:val="0"/>
          <w:numId w:val="32"/>
        </w:numPr>
        <w:rPr>
          <w:rFonts w:ascii="Arial" w:hAnsi="Arial" w:cs="Arial"/>
        </w:rPr>
      </w:pPr>
      <w:r>
        <w:rPr>
          <w:rFonts w:ascii="Arial" w:hAnsi="Arial" w:cs="Arial"/>
        </w:rPr>
        <w:lastRenderedPageBreak/>
        <w:t>Significant effort must be expended to engage the ‘hard to reach’ 20% of young people who do not participate in any form of structured learning post-16</w:t>
      </w:r>
    </w:p>
    <w:p w:rsidR="00000000" w:rsidRDefault="005E3705" w:rsidP="005E3705">
      <w:pPr>
        <w:numPr>
          <w:ilvl w:val="0"/>
          <w:numId w:val="32"/>
        </w:numPr>
        <w:rPr>
          <w:rFonts w:ascii="Arial" w:hAnsi="Arial" w:cs="Arial"/>
        </w:rPr>
      </w:pPr>
      <w:r>
        <w:rPr>
          <w:rFonts w:ascii="Arial" w:hAnsi="Arial" w:cs="Arial"/>
        </w:rPr>
        <w:t xml:space="preserve">Even </w:t>
      </w:r>
      <w:r>
        <w:rPr>
          <w:rFonts w:ascii="Arial" w:hAnsi="Arial" w:cs="Arial"/>
        </w:rPr>
        <w:t>though 47% of young people do not achieve the ‘gateway’ qualifications to level 3 at 16, almost 70% of the current provision is directed at level 3 learners.  There is a pressing need to develop more level 2 provision across Sussex</w:t>
      </w:r>
    </w:p>
    <w:p w:rsidR="00000000" w:rsidRDefault="005E3705" w:rsidP="005E3705">
      <w:pPr>
        <w:numPr>
          <w:ilvl w:val="0"/>
          <w:numId w:val="32"/>
        </w:numPr>
        <w:rPr>
          <w:rFonts w:ascii="Arial" w:hAnsi="Arial" w:cs="Arial"/>
        </w:rPr>
      </w:pPr>
      <w:r>
        <w:rPr>
          <w:rFonts w:ascii="Arial" w:hAnsi="Arial" w:cs="Arial"/>
        </w:rPr>
        <w:t>The variation in attainm</w:t>
      </w:r>
      <w:r>
        <w:rPr>
          <w:rFonts w:ascii="Arial" w:hAnsi="Arial" w:cs="Arial"/>
        </w:rPr>
        <w:t>ent of 5 GCSE’s at A* - C grades amongst Sussex schools illustrates the need for a more wide-ranging, inclusive curriculum that reflects the variety of starting points of learners at age 16</w:t>
      </w:r>
    </w:p>
    <w:p w:rsidR="00000000" w:rsidRDefault="005E3705" w:rsidP="005E3705">
      <w:pPr>
        <w:numPr>
          <w:ilvl w:val="0"/>
          <w:numId w:val="32"/>
        </w:numPr>
        <w:rPr>
          <w:rFonts w:ascii="Arial" w:hAnsi="Arial" w:cs="Arial"/>
        </w:rPr>
      </w:pPr>
      <w:r>
        <w:rPr>
          <w:rFonts w:ascii="Arial" w:hAnsi="Arial" w:cs="Arial"/>
        </w:rPr>
        <w:t xml:space="preserve">There is a need to improve the provision of and access to special </w:t>
      </w:r>
      <w:r>
        <w:rPr>
          <w:rFonts w:ascii="Arial" w:hAnsi="Arial" w:cs="Arial"/>
        </w:rPr>
        <w:t>facilities for young people with severe learning difficulties and disabilities</w:t>
      </w:r>
    </w:p>
    <w:p w:rsidR="00000000" w:rsidRDefault="005E3705" w:rsidP="005E3705">
      <w:pPr>
        <w:numPr>
          <w:ilvl w:val="0"/>
          <w:numId w:val="32"/>
        </w:numPr>
        <w:rPr>
          <w:rFonts w:ascii="Arial" w:hAnsi="Arial" w:cs="Arial"/>
        </w:rPr>
      </w:pPr>
      <w:r>
        <w:rPr>
          <w:rFonts w:ascii="Arial" w:hAnsi="Arial" w:cs="Arial"/>
        </w:rPr>
        <w:t>The uneven nature of educational deprivation across Sussex requires local solutions to be tailored to meet local needs</w:t>
      </w:r>
    </w:p>
    <w:p w:rsidR="00000000" w:rsidRDefault="005E3705" w:rsidP="005E3705">
      <w:pPr>
        <w:numPr>
          <w:ilvl w:val="0"/>
          <w:numId w:val="32"/>
        </w:numPr>
        <w:rPr>
          <w:rFonts w:ascii="Arial" w:hAnsi="Arial" w:cs="Arial"/>
        </w:rPr>
      </w:pPr>
      <w:r>
        <w:rPr>
          <w:rFonts w:ascii="Arial" w:hAnsi="Arial" w:cs="Arial"/>
        </w:rPr>
        <w:t>Multiple funding routes for adult learning has led to a la</w:t>
      </w:r>
      <w:r>
        <w:rPr>
          <w:rFonts w:ascii="Arial" w:hAnsi="Arial" w:cs="Arial"/>
        </w:rPr>
        <w:t>ck of coherence in provision; the LSC now has an opportunity to review this across Sussex</w:t>
      </w:r>
    </w:p>
    <w:p w:rsidR="00000000" w:rsidRDefault="005E3705" w:rsidP="005E3705">
      <w:pPr>
        <w:numPr>
          <w:ilvl w:val="0"/>
          <w:numId w:val="32"/>
        </w:numPr>
        <w:rPr>
          <w:rFonts w:ascii="Arial" w:hAnsi="Arial" w:cs="Arial"/>
        </w:rPr>
      </w:pPr>
      <w:r>
        <w:rPr>
          <w:rFonts w:ascii="Arial" w:hAnsi="Arial" w:cs="Arial"/>
        </w:rPr>
        <w:t>There are significant pockets of people with poor literacy and numeracy skills in Sussex, this requires targeted intervention</w:t>
      </w:r>
    </w:p>
    <w:p w:rsidR="00000000" w:rsidRDefault="005E3705" w:rsidP="005E3705">
      <w:pPr>
        <w:numPr>
          <w:ilvl w:val="0"/>
          <w:numId w:val="32"/>
        </w:numPr>
        <w:rPr>
          <w:rFonts w:ascii="Arial" w:hAnsi="Arial" w:cs="Arial"/>
        </w:rPr>
      </w:pPr>
      <w:r>
        <w:rPr>
          <w:rFonts w:ascii="Arial" w:hAnsi="Arial" w:cs="Arial"/>
        </w:rPr>
        <w:t xml:space="preserve">There is a need to raise aspirations of </w:t>
      </w:r>
      <w:r>
        <w:rPr>
          <w:rFonts w:ascii="Arial" w:hAnsi="Arial" w:cs="Arial"/>
        </w:rPr>
        <w:t>young people and adults to participate in Further and Higher Education.</w:t>
      </w:r>
    </w:p>
    <w:p w:rsidR="00000000" w:rsidRDefault="005E3705" w:rsidP="005E3705">
      <w:pPr>
        <w:numPr>
          <w:ilvl w:val="0"/>
          <w:numId w:val="32"/>
        </w:numPr>
        <w:rPr>
          <w:rFonts w:ascii="Arial" w:hAnsi="Arial" w:cs="Arial"/>
        </w:rPr>
      </w:pPr>
      <w:r>
        <w:rPr>
          <w:rFonts w:ascii="Arial" w:hAnsi="Arial" w:cs="Arial"/>
        </w:rPr>
        <w:t xml:space="preserve">The majority of adult learning provision is below level 2.  Progression opportunities must be provided to levels 3 and 4 in order to meet targets for improvement in the qualifications </w:t>
      </w:r>
      <w:r>
        <w:rPr>
          <w:rFonts w:ascii="Arial" w:hAnsi="Arial" w:cs="Arial"/>
        </w:rPr>
        <w:t>base of the population</w:t>
      </w:r>
    </w:p>
    <w:p w:rsidR="00000000" w:rsidRDefault="005E3705" w:rsidP="005E3705">
      <w:pPr>
        <w:numPr>
          <w:ilvl w:val="0"/>
          <w:numId w:val="32"/>
        </w:numPr>
        <w:rPr>
          <w:rFonts w:ascii="Arial" w:hAnsi="Arial" w:cs="Arial"/>
        </w:rPr>
      </w:pPr>
      <w:r>
        <w:rPr>
          <w:rFonts w:ascii="Arial" w:hAnsi="Arial" w:cs="Arial"/>
        </w:rPr>
        <w:t>There are large areas of low economic activity in Sussex.  The predominantly rural areas in the north east and north west and several coastal areas require imaginative approaches to engaging learners and raising attainment</w:t>
      </w:r>
    </w:p>
    <w:p w:rsidR="00000000" w:rsidRDefault="005E3705" w:rsidP="005E3705">
      <w:pPr>
        <w:numPr>
          <w:ilvl w:val="0"/>
          <w:numId w:val="32"/>
        </w:numPr>
        <w:rPr>
          <w:rFonts w:ascii="Arial" w:hAnsi="Arial" w:cs="Arial"/>
        </w:rPr>
      </w:pPr>
      <w:r>
        <w:rPr>
          <w:rFonts w:ascii="Arial" w:hAnsi="Arial" w:cs="Arial"/>
        </w:rPr>
        <w:t>In order t</w:t>
      </w:r>
      <w:r>
        <w:rPr>
          <w:rFonts w:ascii="Arial" w:hAnsi="Arial" w:cs="Arial"/>
        </w:rPr>
        <w:t>o meet the needs of the large number of small businesses in Sussex, providers will have to adopt more innovative and flexible approaches to workforce development</w:t>
      </w:r>
    </w:p>
    <w:p w:rsidR="00000000" w:rsidRDefault="005E3705" w:rsidP="005E3705">
      <w:pPr>
        <w:numPr>
          <w:ilvl w:val="0"/>
          <w:numId w:val="32"/>
        </w:numPr>
        <w:rPr>
          <w:rFonts w:ascii="Arial" w:hAnsi="Arial" w:cs="Arial"/>
        </w:rPr>
      </w:pPr>
      <w:r>
        <w:rPr>
          <w:rFonts w:ascii="Arial" w:hAnsi="Arial" w:cs="Arial"/>
        </w:rPr>
        <w:t>Because of its significance to the Sussex economy, the public sector should seek to develop ex</w:t>
      </w:r>
      <w:r>
        <w:rPr>
          <w:rFonts w:ascii="Arial" w:hAnsi="Arial" w:cs="Arial"/>
        </w:rPr>
        <w:t>emplary approaches to workforce development</w:t>
      </w:r>
    </w:p>
    <w:p w:rsidR="00000000" w:rsidRDefault="005E3705" w:rsidP="005E3705">
      <w:pPr>
        <w:numPr>
          <w:ilvl w:val="0"/>
          <w:numId w:val="32"/>
        </w:numPr>
        <w:rPr>
          <w:rFonts w:ascii="Arial" w:hAnsi="Arial" w:cs="Arial"/>
        </w:rPr>
      </w:pPr>
      <w:r>
        <w:rPr>
          <w:rFonts w:ascii="Arial" w:hAnsi="Arial" w:cs="Arial"/>
        </w:rPr>
        <w:t>In order to sustain the growth of the Sussex economy, high level skills needs in significant sectors must be met</w:t>
      </w:r>
    </w:p>
    <w:p w:rsidR="00000000" w:rsidRDefault="005E3705" w:rsidP="005E3705">
      <w:pPr>
        <w:numPr>
          <w:ilvl w:val="0"/>
          <w:numId w:val="32"/>
        </w:numPr>
        <w:rPr>
          <w:rFonts w:ascii="Arial" w:hAnsi="Arial" w:cs="Arial"/>
        </w:rPr>
      </w:pPr>
      <w:r>
        <w:rPr>
          <w:rFonts w:ascii="Arial" w:hAnsi="Arial" w:cs="Arial"/>
        </w:rPr>
        <w:t>Low unemployment figures hide significant proportions of the population who are disengaged from the</w:t>
      </w:r>
      <w:r>
        <w:rPr>
          <w:rFonts w:ascii="Arial" w:hAnsi="Arial" w:cs="Arial"/>
        </w:rPr>
        <w:t xml:space="preserve"> employment market due to their low level or lack of qualifications</w:t>
      </w:r>
    </w:p>
    <w:p w:rsidR="00000000" w:rsidRDefault="005E3705" w:rsidP="005E3705">
      <w:pPr>
        <w:numPr>
          <w:ilvl w:val="0"/>
          <w:numId w:val="32"/>
        </w:numPr>
        <w:rPr>
          <w:rFonts w:ascii="Arial" w:hAnsi="Arial" w:cs="Arial"/>
        </w:rPr>
      </w:pPr>
      <w:r>
        <w:rPr>
          <w:rFonts w:ascii="Arial" w:hAnsi="Arial" w:cs="Arial"/>
        </w:rPr>
        <w:t>There is a need to raise the reputation of state-funded support for workforce development amongst employers</w:t>
      </w:r>
    </w:p>
    <w:p w:rsidR="00000000" w:rsidRDefault="005E3705" w:rsidP="005E3705">
      <w:pPr>
        <w:numPr>
          <w:ilvl w:val="0"/>
          <w:numId w:val="32"/>
        </w:numPr>
        <w:rPr>
          <w:rFonts w:ascii="Arial" w:hAnsi="Arial" w:cs="Arial"/>
        </w:rPr>
      </w:pPr>
      <w:r>
        <w:rPr>
          <w:rFonts w:ascii="Arial" w:hAnsi="Arial" w:cs="Arial"/>
        </w:rPr>
        <w:t>In responding to the challenges in developing a world class workforce, Sussex pr</w:t>
      </w:r>
      <w:r>
        <w:rPr>
          <w:rFonts w:ascii="Arial" w:hAnsi="Arial" w:cs="Arial"/>
        </w:rPr>
        <w:t>oviders will need to work in new imaginative partnerships that genuinely meet individuals’ and employers’ needs</w:t>
      </w:r>
    </w:p>
    <w:p w:rsidR="00000000" w:rsidRDefault="005E3705">
      <w:pPr>
        <w:rPr>
          <w:rFonts w:ascii="Arial" w:hAnsi="Arial" w:cs="Arial"/>
        </w:rPr>
      </w:pPr>
    </w:p>
    <w:p w:rsidR="00000000" w:rsidRDefault="005E3705">
      <w:pPr>
        <w:rPr>
          <w:rFonts w:ascii="Arial" w:hAnsi="Arial" w:cs="Arial"/>
        </w:rPr>
      </w:pPr>
    </w:p>
    <w:p w:rsidR="00000000" w:rsidRDefault="005E3705">
      <w:pPr>
        <w:rPr>
          <w:color w:val="FF0000"/>
        </w:rPr>
      </w:pPr>
    </w:p>
    <w:p w:rsidR="00000000" w:rsidRDefault="005E3705">
      <w:pPr>
        <w:pStyle w:val="BodyTextIndent"/>
        <w:ind w:left="0"/>
        <w:rPr>
          <w:rFonts w:ascii="Arial" w:hAnsi="Arial"/>
          <w:b/>
        </w:rPr>
      </w:pPr>
      <w:r>
        <w:rPr>
          <w:rFonts w:ascii="Arial" w:hAnsi="Arial"/>
          <w:b/>
        </w:rPr>
        <w:lastRenderedPageBreak/>
        <w:t>4.4</w:t>
      </w:r>
      <w:r>
        <w:rPr>
          <w:rFonts w:ascii="Arial" w:hAnsi="Arial"/>
          <w:b/>
        </w:rPr>
        <w:tab/>
        <w:t>Our planning areas</w:t>
      </w:r>
    </w:p>
    <w:p w:rsidR="00000000" w:rsidRDefault="005E3705">
      <w:pPr>
        <w:pStyle w:val="BodyTextIndent"/>
        <w:ind w:left="0"/>
        <w:rPr>
          <w:rFonts w:ascii="Arial" w:hAnsi="Arial"/>
          <w:b/>
        </w:rPr>
      </w:pPr>
    </w:p>
    <w:p w:rsidR="00000000" w:rsidRDefault="005E3705">
      <w:pPr>
        <w:pStyle w:val="BodyTextIndent"/>
        <w:ind w:left="0" w:firstLine="720"/>
        <w:rPr>
          <w:rFonts w:ascii="Arial" w:hAnsi="Arial"/>
        </w:rPr>
      </w:pPr>
      <w:r>
        <w:rPr>
          <w:rFonts w:ascii="Arial" w:hAnsi="Arial"/>
        </w:rPr>
        <w:t xml:space="preserve">The map in this section shows our proposed planning areas.   </w:t>
      </w:r>
    </w:p>
    <w:p w:rsidR="00000000" w:rsidRDefault="005E3705">
      <w:pPr>
        <w:pStyle w:val="BodyTextIndent"/>
        <w:ind w:left="0"/>
        <w:rPr>
          <w:rFonts w:ascii="Arial" w:hAnsi="Arial"/>
        </w:rPr>
      </w:pPr>
    </w:p>
    <w:p w:rsidR="00000000" w:rsidRDefault="005E3705">
      <w:pPr>
        <w:pStyle w:val="BodyTextIndent"/>
        <w:ind w:left="720"/>
        <w:rPr>
          <w:rFonts w:ascii="Arial" w:hAnsi="Arial"/>
        </w:rPr>
      </w:pPr>
      <w:r>
        <w:rPr>
          <w:rFonts w:ascii="Arial" w:hAnsi="Arial"/>
        </w:rPr>
        <w:t xml:space="preserve">We are in the process of gathering and analysing data </w:t>
      </w:r>
      <w:r>
        <w:rPr>
          <w:rFonts w:ascii="Arial" w:hAnsi="Arial"/>
        </w:rPr>
        <w:t>relating to demand and supply in each of the six areas.  We still have much to do, as the picture is complex and information has been collected in many different ways.  We are also actively seeking to work with partners to augment the quality and detail of</w:t>
      </w:r>
      <w:r>
        <w:rPr>
          <w:rFonts w:ascii="Arial" w:hAnsi="Arial"/>
        </w:rPr>
        <w:t xml:space="preserve"> our information, so that we can gain as accurate a picture as possible.</w:t>
      </w:r>
    </w:p>
    <w:p w:rsidR="00000000" w:rsidRDefault="005E3705">
      <w:pPr>
        <w:pStyle w:val="BodyTextIndent"/>
        <w:ind w:left="0"/>
        <w:rPr>
          <w:rFonts w:ascii="Arial" w:hAnsi="Arial"/>
        </w:rPr>
      </w:pPr>
    </w:p>
    <w:p w:rsidR="00000000" w:rsidRDefault="005E3705">
      <w:pPr>
        <w:pStyle w:val="BodyTextIndent"/>
        <w:ind w:left="720"/>
        <w:rPr>
          <w:rFonts w:ascii="Arial" w:hAnsi="Arial"/>
        </w:rPr>
      </w:pPr>
      <w:r>
        <w:rPr>
          <w:rFonts w:ascii="Arial" w:hAnsi="Arial"/>
        </w:rPr>
        <w:t>Once we have sufficient information, we will present our findings for our three client groups in each area.  The template on page 16 illustrates the type of information we are gather</w:t>
      </w:r>
      <w:r>
        <w:rPr>
          <w:rFonts w:ascii="Arial" w:hAnsi="Arial"/>
        </w:rPr>
        <w:t xml:space="preserve">ing.  </w:t>
      </w:r>
    </w:p>
    <w:p w:rsidR="00000000" w:rsidRDefault="005E3705">
      <w:pPr>
        <w:pStyle w:val="BodyTextIndent"/>
        <w:ind w:left="0"/>
        <w:rPr>
          <w:rFonts w:ascii="Arial" w:hAnsi="Arial"/>
        </w:rPr>
      </w:pPr>
    </w:p>
    <w:p w:rsidR="00000000" w:rsidRDefault="005E3705">
      <w:pPr>
        <w:pStyle w:val="BodyTextIndent"/>
        <w:ind w:left="0"/>
        <w:rPr>
          <w:rFonts w:ascii="Arial" w:hAnsi="Arial"/>
        </w:rPr>
      </w:pPr>
      <w:r>
        <w:rPr>
          <w:rFonts w:ascii="Arial" w:hAnsi="Arial"/>
        </w:rPr>
        <w:t xml:space="preserve"> </w:t>
      </w:r>
    </w:p>
    <w:p w:rsidR="00000000" w:rsidRDefault="005E3705">
      <w:pPr>
        <w:pStyle w:val="BodyTextIndent"/>
        <w:ind w:left="720" w:hanging="720"/>
        <w:rPr>
          <w:rFonts w:ascii="Arial" w:hAnsi="Arial"/>
          <w:i/>
          <w:color w:val="FF0000"/>
        </w:rPr>
      </w:pPr>
      <w:r>
        <w:rPr>
          <w:rFonts w:ascii="Arial" w:hAnsi="Arial"/>
          <w:b/>
          <w:imprint/>
          <w:color w:val="FF00FF"/>
          <w:sz w:val="40"/>
        </w:rPr>
        <w:t>Q</w:t>
      </w:r>
      <w:r>
        <w:rPr>
          <w:rFonts w:ascii="Arial" w:hAnsi="Arial"/>
          <w:b/>
        </w:rPr>
        <w:t>3</w:t>
      </w:r>
      <w:r>
        <w:rPr>
          <w:rFonts w:ascii="Arial" w:hAnsi="Arial"/>
          <w:b/>
        </w:rPr>
        <w:tab/>
        <w:t xml:space="preserve">Does the planning template include the necessary information about demand and supply for each of the learner groups?  Is there anything missing? </w:t>
      </w:r>
    </w:p>
    <w:p w:rsidR="00000000" w:rsidRDefault="005E3705">
      <w:pPr>
        <w:pStyle w:val="BodyTextIndent"/>
        <w:ind w:left="720" w:hanging="720"/>
        <w:rPr>
          <w:rFonts w:ascii="Arial" w:hAnsi="Arial"/>
          <w:i/>
          <w:color w:val="FF0000"/>
        </w:rPr>
      </w:pPr>
    </w:p>
    <w:p w:rsidR="00000000" w:rsidRDefault="005E3705">
      <w:pPr>
        <w:pStyle w:val="BodyTextIndent"/>
        <w:ind w:left="720" w:hanging="720"/>
        <w:rPr>
          <w:rFonts w:ascii="Arial" w:hAnsi="Arial"/>
          <w:i/>
          <w:color w:val="FF0000"/>
        </w:rPr>
      </w:pPr>
    </w:p>
    <w:p w:rsidR="00000000" w:rsidRDefault="005E3705">
      <w:pPr>
        <w:pStyle w:val="BodyTextIndent"/>
        <w:ind w:left="0"/>
        <w:rPr>
          <w:rFonts w:ascii="Arial" w:hAnsi="Arial"/>
          <w:b/>
        </w:rPr>
        <w:sectPr w:rsidR="00000000">
          <w:footerReference w:type="default" r:id="rId12"/>
          <w:pgSz w:w="11906" w:h="16838"/>
          <w:pgMar w:top="1440" w:right="1797" w:bottom="1440" w:left="1797" w:header="709" w:footer="709" w:gutter="0"/>
          <w:cols w:space="708"/>
          <w:docGrid w:linePitch="360"/>
        </w:sectPr>
      </w:pPr>
    </w:p>
    <w:p w:rsidR="00000000" w:rsidRDefault="005E3705">
      <w:pPr>
        <w:pStyle w:val="Heading7"/>
      </w:pPr>
      <w:r>
        <w:lastRenderedPageBreak/>
        <w:t>Proposed planning areas</w:t>
      </w:r>
    </w:p>
    <w:p w:rsidR="00000000" w:rsidRDefault="005E3705">
      <w:pPr>
        <w:jc w:val="center"/>
        <w:rPr>
          <w:rFonts w:ascii="Arial" w:hAnsi="Arial" w:cs="Arial"/>
        </w:rPr>
      </w:pPr>
      <w:r>
        <w:rPr>
          <w:rFonts w:ascii="Arial" w:hAnsi="Arial" w:cs="Arial"/>
        </w:rPr>
        <w:t>(based on analysis of 76,000 post-16 learners)</w:t>
      </w:r>
    </w:p>
    <w:p w:rsidR="00000000" w:rsidRDefault="005E3705">
      <w:pPr>
        <w:jc w:val="center"/>
        <w:rPr>
          <w:rFonts w:ascii="Arial" w:hAnsi="Arial" w:cs="Arial"/>
        </w:rPr>
      </w:pPr>
    </w:p>
    <w:p w:rsidR="00000000" w:rsidRDefault="005E3705">
      <w:pPr>
        <w:jc w:val="center"/>
        <w:rPr>
          <w:rFonts w:ascii="Arial" w:hAnsi="Arial" w:cs="Arial"/>
        </w:rPr>
      </w:pPr>
    </w:p>
    <w:p w:rsidR="00000000" w:rsidRDefault="005E3705">
      <w:pPr>
        <w:jc w:val="center"/>
        <w:rPr>
          <w:rFonts w:ascii="Arial" w:hAnsi="Arial" w:cs="Arial"/>
        </w:rPr>
      </w:pPr>
    </w:p>
    <w:p w:rsidR="00000000" w:rsidRDefault="005E3705">
      <w:pPr>
        <w:jc w:val="center"/>
        <w:rPr>
          <w:rFonts w:ascii="Arial" w:hAnsi="Arial" w:cs="Arial"/>
        </w:rPr>
      </w:pPr>
    </w:p>
    <w:p w:rsidR="00000000" w:rsidRDefault="005E3705">
      <w:pPr>
        <w:jc w:val="center"/>
        <w:rPr>
          <w:rFonts w:ascii="Arial" w:hAnsi="Arial" w:cs="Arial"/>
        </w:rPr>
      </w:pPr>
    </w:p>
    <w:p w:rsidR="00000000" w:rsidRDefault="005E3705">
      <w:pPr>
        <w:jc w:val="center"/>
      </w:pPr>
    </w:p>
    <w:p w:rsidR="00000000" w:rsidRDefault="005E3705">
      <w:pPr>
        <w:pStyle w:val="BodyTextIndent"/>
        <w:ind w:left="0"/>
        <w:rPr>
          <w:rFonts w:ascii="Arial" w:hAnsi="Arial"/>
          <w:b/>
        </w:rPr>
      </w:pPr>
    </w:p>
    <w:p w:rsidR="00000000" w:rsidRDefault="005E3705">
      <w:pPr>
        <w:pStyle w:val="BodyTextIndent"/>
        <w:ind w:left="0"/>
        <w:jc w:val="center"/>
        <w:rPr>
          <w:rFonts w:ascii="Arial" w:hAnsi="Arial"/>
          <w:b/>
        </w:rPr>
      </w:pPr>
      <w:r>
        <w:rPr>
          <w:rFonts w:ascii="Arial" w:hAnsi="Arial"/>
          <w:b/>
        </w:rPr>
        <w:pict>
          <v:shape id="_x0000_i1026" type="#_x0000_t75" style="width:626pt;height:254pt">
            <v:imagedata r:id="rId10" o:title="Planning area map"/>
          </v:shape>
        </w:pict>
      </w:r>
    </w:p>
    <w:p w:rsidR="00000000" w:rsidRDefault="005E3705">
      <w:pPr>
        <w:pStyle w:val="BodyTextIndent"/>
        <w:ind w:left="0"/>
        <w:jc w:val="center"/>
        <w:rPr>
          <w:rFonts w:ascii="Arial" w:hAnsi="Arial"/>
          <w:b/>
        </w:rPr>
      </w:pPr>
    </w:p>
    <w:p w:rsidR="00000000" w:rsidRDefault="005E3705">
      <w:pPr>
        <w:pStyle w:val="BodyTextIndent"/>
        <w:ind w:left="0"/>
        <w:jc w:val="center"/>
        <w:rPr>
          <w:rFonts w:ascii="Arial" w:hAnsi="Arial"/>
          <w:b/>
        </w:rPr>
      </w:pPr>
    </w:p>
    <w:p w:rsidR="00000000" w:rsidRDefault="005E3705">
      <w:pPr>
        <w:pStyle w:val="BodyTextIndent"/>
        <w:ind w:left="0"/>
        <w:jc w:val="center"/>
        <w:rPr>
          <w:rFonts w:ascii="Arial" w:hAnsi="Arial"/>
          <w:b/>
        </w:rPr>
      </w:pPr>
      <w:r>
        <w:rPr>
          <w:rFonts w:ascii="Arial" w:hAnsi="Arial"/>
          <w:b/>
        </w:rPr>
        <w:lastRenderedPageBreak/>
        <w:t>Template for</w:t>
      </w:r>
      <w:r>
        <w:rPr>
          <w:rFonts w:ascii="Arial" w:hAnsi="Arial"/>
          <w:b/>
        </w:rPr>
        <w:t xml:space="preserve"> data collection and analysis by planning area</w:t>
      </w:r>
    </w:p>
    <w:p w:rsidR="00000000" w:rsidRDefault="005E3705">
      <w:pPr>
        <w:pStyle w:val="BodyTextIndent"/>
        <w:ind w:left="0"/>
        <w:jc w:val="center"/>
        <w:rPr>
          <w:rFonts w:ascii="Arial" w:hAnsi="Arial"/>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991"/>
        <w:gridCol w:w="4394"/>
        <w:gridCol w:w="4394"/>
        <w:gridCol w:w="4394"/>
      </w:tblGrid>
      <w:tr w:rsidR="00000000">
        <w:tblPrEx>
          <w:tblCellMar>
            <w:top w:w="0" w:type="dxa"/>
            <w:bottom w:w="0" w:type="dxa"/>
          </w:tblCellMar>
        </w:tblPrEx>
        <w:trPr>
          <w:trHeight w:val="899"/>
        </w:trPr>
        <w:tc>
          <w:tcPr>
            <w:tcW w:w="991" w:type="dxa"/>
            <w:tcBorders>
              <w:bottom w:val="single" w:sz="12" w:space="0" w:color="000000"/>
              <w:tl2br w:val="single" w:sz="6" w:space="0" w:color="000000"/>
            </w:tcBorders>
          </w:tcPr>
          <w:p w:rsidR="00000000" w:rsidRDefault="005E3705">
            <w:pPr>
              <w:rPr>
                <w:rFonts w:ascii="Arial" w:hAnsi="Arial" w:cs="Arial"/>
                <w:sz w:val="20"/>
              </w:rPr>
            </w:pPr>
          </w:p>
        </w:tc>
        <w:tc>
          <w:tcPr>
            <w:tcW w:w="4394" w:type="dxa"/>
            <w:tcBorders>
              <w:bottom w:val="single" w:sz="12" w:space="0" w:color="000000"/>
            </w:tcBorders>
          </w:tcPr>
          <w:p w:rsidR="00000000" w:rsidRDefault="005E3705">
            <w:pPr>
              <w:rPr>
                <w:rFonts w:ascii="Arial" w:hAnsi="Arial" w:cs="Arial"/>
                <w:sz w:val="16"/>
              </w:rPr>
            </w:pPr>
          </w:p>
          <w:p w:rsidR="00000000" w:rsidRDefault="005E3705">
            <w:pPr>
              <w:pStyle w:val="Heading1"/>
              <w:rPr>
                <w:rFonts w:ascii="Arial" w:hAnsi="Arial" w:cs="Arial"/>
                <w:b w:val="0"/>
                <w:bCs w:val="0"/>
                <w:sz w:val="16"/>
              </w:rPr>
            </w:pPr>
            <w:r>
              <w:rPr>
                <w:rFonts w:ascii="Arial" w:hAnsi="Arial" w:cs="Arial"/>
                <w:b w:val="0"/>
                <w:bCs w:val="0"/>
                <w:sz w:val="16"/>
              </w:rPr>
              <w:t>Demand</w:t>
            </w:r>
          </w:p>
          <w:p w:rsidR="00000000" w:rsidRDefault="005E3705">
            <w:pPr>
              <w:jc w:val="center"/>
              <w:rPr>
                <w:rFonts w:ascii="Arial" w:hAnsi="Arial" w:cs="Arial"/>
                <w:sz w:val="16"/>
              </w:rPr>
            </w:pPr>
          </w:p>
        </w:tc>
        <w:tc>
          <w:tcPr>
            <w:tcW w:w="4394" w:type="dxa"/>
            <w:tcBorders>
              <w:bottom w:val="single" w:sz="12" w:space="0" w:color="000000"/>
            </w:tcBorders>
          </w:tcPr>
          <w:p w:rsidR="00000000" w:rsidRDefault="005E3705">
            <w:pPr>
              <w:rPr>
                <w:rFonts w:ascii="Arial" w:hAnsi="Arial" w:cs="Arial"/>
                <w:sz w:val="16"/>
              </w:rPr>
            </w:pPr>
          </w:p>
          <w:p w:rsidR="00000000" w:rsidRDefault="005E3705">
            <w:pPr>
              <w:pStyle w:val="Heading1"/>
              <w:rPr>
                <w:rFonts w:ascii="Arial" w:hAnsi="Arial" w:cs="Arial"/>
                <w:b w:val="0"/>
                <w:bCs w:val="0"/>
                <w:sz w:val="16"/>
              </w:rPr>
            </w:pPr>
            <w:r>
              <w:rPr>
                <w:rFonts w:ascii="Arial" w:hAnsi="Arial" w:cs="Arial"/>
                <w:b w:val="0"/>
                <w:bCs w:val="0"/>
                <w:sz w:val="16"/>
              </w:rPr>
              <w:t>Supply</w:t>
            </w:r>
          </w:p>
        </w:tc>
        <w:tc>
          <w:tcPr>
            <w:tcW w:w="4394" w:type="dxa"/>
            <w:tcBorders>
              <w:bottom w:val="single" w:sz="12" w:space="0" w:color="000000"/>
            </w:tcBorders>
          </w:tcPr>
          <w:p w:rsidR="00000000" w:rsidRDefault="005E3705">
            <w:pPr>
              <w:rPr>
                <w:rFonts w:ascii="Arial" w:hAnsi="Arial" w:cs="Arial"/>
                <w:sz w:val="16"/>
              </w:rPr>
            </w:pPr>
          </w:p>
          <w:p w:rsidR="00000000" w:rsidRDefault="005E3705">
            <w:pPr>
              <w:pStyle w:val="Heading1"/>
              <w:rPr>
                <w:rFonts w:ascii="Arial" w:hAnsi="Arial" w:cs="Arial"/>
                <w:b w:val="0"/>
                <w:bCs w:val="0"/>
                <w:sz w:val="16"/>
              </w:rPr>
            </w:pPr>
            <w:r>
              <w:rPr>
                <w:rFonts w:ascii="Arial" w:hAnsi="Arial" w:cs="Arial"/>
                <w:b w:val="0"/>
                <w:bCs w:val="0"/>
                <w:sz w:val="16"/>
              </w:rPr>
              <w:t>Key Issues</w:t>
            </w:r>
          </w:p>
          <w:p w:rsidR="00000000" w:rsidRDefault="005E3705">
            <w:pPr>
              <w:jc w:val="center"/>
              <w:rPr>
                <w:rFonts w:ascii="Arial" w:hAnsi="Arial" w:cs="Arial"/>
                <w:sz w:val="16"/>
              </w:rPr>
            </w:pPr>
          </w:p>
        </w:tc>
      </w:tr>
      <w:tr w:rsidR="00000000">
        <w:tblPrEx>
          <w:tblCellMar>
            <w:top w:w="0" w:type="dxa"/>
            <w:bottom w:w="0" w:type="dxa"/>
          </w:tblCellMar>
        </w:tblPrEx>
        <w:tc>
          <w:tcPr>
            <w:tcW w:w="991" w:type="dxa"/>
            <w:tcBorders>
              <w:top w:val="single" w:sz="12" w:space="0" w:color="000000"/>
            </w:tcBorders>
          </w:tcPr>
          <w:p w:rsidR="00000000" w:rsidRDefault="005E3705">
            <w:pPr>
              <w:rPr>
                <w:rFonts w:ascii="Arial" w:hAnsi="Arial" w:cs="Arial"/>
                <w:sz w:val="20"/>
              </w:rPr>
            </w:pPr>
          </w:p>
          <w:p w:rsidR="00000000" w:rsidRDefault="005E3705">
            <w:pPr>
              <w:rPr>
                <w:rFonts w:ascii="Arial" w:hAnsi="Arial" w:cs="Arial"/>
                <w:sz w:val="20"/>
              </w:rPr>
            </w:pPr>
          </w:p>
          <w:p w:rsidR="00000000" w:rsidRDefault="005E3705">
            <w:pPr>
              <w:rPr>
                <w:rFonts w:ascii="Arial" w:hAnsi="Arial" w:cs="Arial"/>
                <w:sz w:val="20"/>
              </w:rPr>
            </w:pPr>
          </w:p>
          <w:p w:rsidR="00000000" w:rsidRDefault="005E3705">
            <w:pPr>
              <w:jc w:val="center"/>
              <w:rPr>
                <w:rFonts w:ascii="Arial" w:hAnsi="Arial" w:cs="Arial"/>
                <w:sz w:val="20"/>
              </w:rPr>
            </w:pPr>
            <w:r>
              <w:rPr>
                <w:rFonts w:ascii="Arial" w:hAnsi="Arial" w:cs="Arial"/>
                <w:sz w:val="20"/>
              </w:rPr>
              <w:t>16 – 19</w:t>
            </w:r>
          </w:p>
          <w:p w:rsidR="00000000" w:rsidRDefault="005E3705">
            <w:pPr>
              <w:jc w:val="center"/>
              <w:rPr>
                <w:rFonts w:ascii="Arial" w:hAnsi="Arial" w:cs="Arial"/>
                <w:sz w:val="20"/>
              </w:rPr>
            </w:pPr>
          </w:p>
          <w:p w:rsidR="00000000" w:rsidRDefault="005E3705">
            <w:pPr>
              <w:jc w:val="center"/>
              <w:rPr>
                <w:rFonts w:ascii="Arial" w:hAnsi="Arial" w:cs="Arial"/>
                <w:sz w:val="20"/>
              </w:rPr>
            </w:pPr>
          </w:p>
        </w:tc>
        <w:tc>
          <w:tcPr>
            <w:tcW w:w="4394" w:type="dxa"/>
            <w:tcBorders>
              <w:top w:val="single" w:sz="12" w:space="0" w:color="000000"/>
            </w:tcBorders>
          </w:tcPr>
          <w:p w:rsidR="00000000" w:rsidRDefault="005E3705" w:rsidP="005E3705">
            <w:pPr>
              <w:numPr>
                <w:ilvl w:val="0"/>
                <w:numId w:val="8"/>
              </w:numPr>
              <w:rPr>
                <w:rFonts w:ascii="Arial" w:hAnsi="Arial" w:cs="Arial"/>
                <w:sz w:val="16"/>
              </w:rPr>
            </w:pPr>
            <w:r>
              <w:rPr>
                <w:rFonts w:ascii="Arial" w:hAnsi="Arial" w:cs="Arial"/>
                <w:sz w:val="16"/>
              </w:rPr>
              <w:t>Numbers and projected change of 16 – 19 year old cohort</w:t>
            </w:r>
          </w:p>
          <w:p w:rsidR="00000000" w:rsidRDefault="005E3705" w:rsidP="005E3705">
            <w:pPr>
              <w:numPr>
                <w:ilvl w:val="0"/>
                <w:numId w:val="8"/>
              </w:numPr>
              <w:rPr>
                <w:rFonts w:ascii="Arial" w:hAnsi="Arial" w:cs="Arial"/>
                <w:sz w:val="16"/>
              </w:rPr>
            </w:pPr>
            <w:r>
              <w:rPr>
                <w:rFonts w:ascii="Arial" w:hAnsi="Arial" w:cs="Arial"/>
                <w:sz w:val="16"/>
              </w:rPr>
              <w:t>Participation rates in ‘structured learning’</w:t>
            </w:r>
          </w:p>
          <w:p w:rsidR="00000000" w:rsidRDefault="005E3705" w:rsidP="005E3705">
            <w:pPr>
              <w:numPr>
                <w:ilvl w:val="0"/>
                <w:numId w:val="8"/>
              </w:numPr>
              <w:rPr>
                <w:rFonts w:ascii="Arial" w:hAnsi="Arial" w:cs="Arial"/>
                <w:sz w:val="16"/>
              </w:rPr>
            </w:pPr>
            <w:r>
              <w:rPr>
                <w:rFonts w:ascii="Arial" w:hAnsi="Arial" w:cs="Arial"/>
                <w:sz w:val="16"/>
              </w:rPr>
              <w:t>Sussex targets for participation and achievement at levels 2 a</w:t>
            </w:r>
            <w:r>
              <w:rPr>
                <w:rFonts w:ascii="Arial" w:hAnsi="Arial" w:cs="Arial"/>
                <w:sz w:val="16"/>
              </w:rPr>
              <w:t>nd 3</w:t>
            </w:r>
          </w:p>
          <w:p w:rsidR="00000000" w:rsidRDefault="005E3705" w:rsidP="005E3705">
            <w:pPr>
              <w:numPr>
                <w:ilvl w:val="0"/>
                <w:numId w:val="8"/>
              </w:numPr>
              <w:rPr>
                <w:rFonts w:ascii="Arial" w:hAnsi="Arial" w:cs="Arial"/>
                <w:sz w:val="16"/>
              </w:rPr>
            </w:pPr>
            <w:r>
              <w:rPr>
                <w:rFonts w:ascii="Arial" w:hAnsi="Arial" w:cs="Arial"/>
                <w:sz w:val="16"/>
              </w:rPr>
              <w:t>Projected need for type, mode, level, location and breadth of curriculum offer</w:t>
            </w:r>
          </w:p>
          <w:p w:rsidR="00000000" w:rsidRDefault="005E3705" w:rsidP="005E3705">
            <w:pPr>
              <w:numPr>
                <w:ilvl w:val="0"/>
                <w:numId w:val="8"/>
              </w:numPr>
              <w:rPr>
                <w:rFonts w:ascii="Arial" w:hAnsi="Arial" w:cs="Arial"/>
                <w:sz w:val="16"/>
              </w:rPr>
            </w:pPr>
            <w:r>
              <w:rPr>
                <w:rFonts w:ascii="Arial" w:hAnsi="Arial" w:cs="Arial"/>
                <w:sz w:val="16"/>
              </w:rPr>
              <w:t>Projected need for specialist support to meet individual learners’ needs</w:t>
            </w:r>
          </w:p>
        </w:tc>
        <w:tc>
          <w:tcPr>
            <w:tcW w:w="4394" w:type="dxa"/>
            <w:tcBorders>
              <w:top w:val="single" w:sz="12" w:space="0" w:color="000000"/>
            </w:tcBorders>
          </w:tcPr>
          <w:p w:rsidR="00000000" w:rsidRDefault="005E3705" w:rsidP="005E3705">
            <w:pPr>
              <w:numPr>
                <w:ilvl w:val="0"/>
                <w:numId w:val="8"/>
              </w:numPr>
              <w:rPr>
                <w:rFonts w:ascii="Arial" w:hAnsi="Arial" w:cs="Arial"/>
                <w:sz w:val="16"/>
              </w:rPr>
            </w:pPr>
            <w:r>
              <w:rPr>
                <w:rFonts w:ascii="Arial" w:hAnsi="Arial" w:cs="Arial"/>
                <w:sz w:val="16"/>
              </w:rPr>
              <w:t>Number, range and location of providers</w:t>
            </w:r>
          </w:p>
          <w:p w:rsidR="00000000" w:rsidRDefault="005E3705" w:rsidP="005E3705">
            <w:pPr>
              <w:numPr>
                <w:ilvl w:val="0"/>
                <w:numId w:val="8"/>
              </w:numPr>
              <w:rPr>
                <w:rFonts w:ascii="Arial" w:hAnsi="Arial" w:cs="Arial"/>
                <w:sz w:val="16"/>
              </w:rPr>
            </w:pPr>
            <w:r>
              <w:rPr>
                <w:rFonts w:ascii="Arial" w:hAnsi="Arial" w:cs="Arial"/>
                <w:sz w:val="16"/>
              </w:rPr>
              <w:t>Projected availability of learner places</w:t>
            </w:r>
          </w:p>
          <w:p w:rsidR="00000000" w:rsidRDefault="005E3705" w:rsidP="005E3705">
            <w:pPr>
              <w:numPr>
                <w:ilvl w:val="0"/>
                <w:numId w:val="8"/>
              </w:numPr>
              <w:rPr>
                <w:rFonts w:ascii="Arial" w:hAnsi="Arial" w:cs="Arial"/>
                <w:sz w:val="16"/>
              </w:rPr>
            </w:pPr>
            <w:r>
              <w:rPr>
                <w:rFonts w:ascii="Arial" w:hAnsi="Arial" w:cs="Arial"/>
                <w:sz w:val="16"/>
              </w:rPr>
              <w:t xml:space="preserve">Current levels of </w:t>
            </w:r>
            <w:r>
              <w:rPr>
                <w:rFonts w:ascii="Arial" w:hAnsi="Arial" w:cs="Arial"/>
                <w:sz w:val="16"/>
              </w:rPr>
              <w:t>learner participation and achievement</w:t>
            </w:r>
          </w:p>
          <w:p w:rsidR="00000000" w:rsidRDefault="005E3705" w:rsidP="005E3705">
            <w:pPr>
              <w:numPr>
                <w:ilvl w:val="0"/>
                <w:numId w:val="8"/>
              </w:numPr>
              <w:rPr>
                <w:rFonts w:ascii="Arial" w:hAnsi="Arial" w:cs="Arial"/>
                <w:sz w:val="16"/>
              </w:rPr>
            </w:pPr>
            <w:r>
              <w:rPr>
                <w:rFonts w:ascii="Arial" w:hAnsi="Arial" w:cs="Arial"/>
                <w:sz w:val="16"/>
              </w:rPr>
              <w:t>Type, level &amp; breadth of current curriculum offer</w:t>
            </w:r>
          </w:p>
          <w:p w:rsidR="00000000" w:rsidRDefault="005E3705" w:rsidP="005E3705">
            <w:pPr>
              <w:numPr>
                <w:ilvl w:val="0"/>
                <w:numId w:val="8"/>
              </w:numPr>
              <w:rPr>
                <w:rFonts w:ascii="Arial" w:hAnsi="Arial" w:cs="Arial"/>
                <w:sz w:val="16"/>
              </w:rPr>
            </w:pPr>
            <w:r>
              <w:rPr>
                <w:rFonts w:ascii="Arial" w:hAnsi="Arial" w:cs="Arial"/>
                <w:sz w:val="16"/>
              </w:rPr>
              <w:t>Quality of provider network</w:t>
            </w:r>
          </w:p>
          <w:p w:rsidR="00000000" w:rsidRDefault="005E3705" w:rsidP="005E3705">
            <w:pPr>
              <w:numPr>
                <w:ilvl w:val="0"/>
                <w:numId w:val="8"/>
              </w:numPr>
              <w:rPr>
                <w:rFonts w:ascii="Arial" w:hAnsi="Arial" w:cs="Arial"/>
                <w:sz w:val="16"/>
              </w:rPr>
            </w:pPr>
            <w:r>
              <w:rPr>
                <w:rFonts w:ascii="Arial" w:hAnsi="Arial" w:cs="Arial"/>
                <w:sz w:val="16"/>
              </w:rPr>
              <w:t>Availability of specialist support services</w:t>
            </w:r>
          </w:p>
          <w:p w:rsidR="00000000" w:rsidRDefault="005E3705" w:rsidP="005E3705">
            <w:pPr>
              <w:numPr>
                <w:ilvl w:val="0"/>
                <w:numId w:val="8"/>
              </w:numPr>
              <w:rPr>
                <w:rFonts w:ascii="Arial" w:hAnsi="Arial" w:cs="Arial"/>
                <w:sz w:val="16"/>
              </w:rPr>
            </w:pPr>
            <w:r>
              <w:rPr>
                <w:rFonts w:ascii="Arial" w:hAnsi="Arial" w:cs="Arial"/>
                <w:sz w:val="16"/>
              </w:rPr>
              <w:t>Special measures to support educational disadvantage</w:t>
            </w:r>
          </w:p>
        </w:tc>
        <w:tc>
          <w:tcPr>
            <w:tcW w:w="4394" w:type="dxa"/>
            <w:tcBorders>
              <w:top w:val="single" w:sz="12" w:space="0" w:color="000000"/>
            </w:tcBorders>
          </w:tcPr>
          <w:p w:rsidR="00000000" w:rsidRDefault="005E3705" w:rsidP="005E3705">
            <w:pPr>
              <w:numPr>
                <w:ilvl w:val="0"/>
                <w:numId w:val="8"/>
              </w:numPr>
              <w:rPr>
                <w:rFonts w:ascii="Arial" w:hAnsi="Arial" w:cs="Arial"/>
                <w:sz w:val="16"/>
              </w:rPr>
            </w:pPr>
            <w:r>
              <w:rPr>
                <w:rFonts w:ascii="Arial" w:hAnsi="Arial" w:cs="Arial"/>
                <w:sz w:val="16"/>
              </w:rPr>
              <w:t>Measures to bridge gaps identified in:</w:t>
            </w:r>
          </w:p>
          <w:p w:rsidR="00000000" w:rsidRDefault="005E3705" w:rsidP="005E3705">
            <w:pPr>
              <w:numPr>
                <w:ilvl w:val="1"/>
                <w:numId w:val="8"/>
              </w:numPr>
              <w:rPr>
                <w:rFonts w:ascii="Arial" w:hAnsi="Arial" w:cs="Arial"/>
                <w:sz w:val="16"/>
              </w:rPr>
            </w:pPr>
            <w:r>
              <w:rPr>
                <w:rFonts w:ascii="Arial" w:hAnsi="Arial" w:cs="Arial"/>
                <w:sz w:val="16"/>
              </w:rPr>
              <w:t>Curr</w:t>
            </w:r>
            <w:r>
              <w:rPr>
                <w:rFonts w:ascii="Arial" w:hAnsi="Arial" w:cs="Arial"/>
                <w:sz w:val="16"/>
              </w:rPr>
              <w:t>iculum offer</w:t>
            </w:r>
          </w:p>
          <w:p w:rsidR="00000000" w:rsidRDefault="005E3705" w:rsidP="005E3705">
            <w:pPr>
              <w:numPr>
                <w:ilvl w:val="1"/>
                <w:numId w:val="8"/>
              </w:numPr>
              <w:rPr>
                <w:rFonts w:ascii="Arial" w:hAnsi="Arial" w:cs="Arial"/>
                <w:sz w:val="16"/>
              </w:rPr>
            </w:pPr>
            <w:r>
              <w:rPr>
                <w:rFonts w:ascii="Arial" w:hAnsi="Arial" w:cs="Arial"/>
                <w:sz w:val="16"/>
              </w:rPr>
              <w:t>Provider network</w:t>
            </w:r>
          </w:p>
          <w:p w:rsidR="00000000" w:rsidRDefault="005E3705" w:rsidP="005E3705">
            <w:pPr>
              <w:numPr>
                <w:ilvl w:val="1"/>
                <w:numId w:val="8"/>
              </w:numPr>
              <w:rPr>
                <w:rFonts w:ascii="Arial" w:hAnsi="Arial" w:cs="Arial"/>
                <w:sz w:val="16"/>
              </w:rPr>
            </w:pPr>
            <w:r>
              <w:rPr>
                <w:rFonts w:ascii="Arial" w:hAnsi="Arial" w:cs="Arial"/>
                <w:sz w:val="16"/>
              </w:rPr>
              <w:t>Learner services/ support</w:t>
            </w:r>
          </w:p>
          <w:p w:rsidR="00000000" w:rsidRDefault="005E3705" w:rsidP="005E3705">
            <w:pPr>
              <w:numPr>
                <w:ilvl w:val="1"/>
                <w:numId w:val="8"/>
              </w:numPr>
              <w:rPr>
                <w:rFonts w:ascii="Arial" w:hAnsi="Arial" w:cs="Arial"/>
                <w:sz w:val="16"/>
              </w:rPr>
            </w:pPr>
            <w:r>
              <w:rPr>
                <w:rFonts w:ascii="Arial" w:hAnsi="Arial" w:cs="Arial"/>
                <w:sz w:val="16"/>
              </w:rPr>
              <w:t>Quality of provision</w:t>
            </w:r>
          </w:p>
          <w:p w:rsidR="00000000" w:rsidRDefault="005E3705" w:rsidP="005E3705">
            <w:pPr>
              <w:numPr>
                <w:ilvl w:val="1"/>
                <w:numId w:val="8"/>
              </w:numPr>
              <w:rPr>
                <w:rFonts w:ascii="Arial" w:hAnsi="Arial" w:cs="Arial"/>
                <w:sz w:val="16"/>
              </w:rPr>
            </w:pPr>
            <w:r>
              <w:rPr>
                <w:rFonts w:ascii="Arial" w:hAnsi="Arial" w:cs="Arial"/>
                <w:sz w:val="16"/>
              </w:rPr>
              <w:t>Accessibility of provision</w:t>
            </w:r>
          </w:p>
        </w:tc>
      </w:tr>
      <w:tr w:rsidR="00000000">
        <w:tblPrEx>
          <w:tblCellMar>
            <w:top w:w="0" w:type="dxa"/>
            <w:bottom w:w="0" w:type="dxa"/>
          </w:tblCellMar>
        </w:tblPrEx>
        <w:tc>
          <w:tcPr>
            <w:tcW w:w="991" w:type="dxa"/>
          </w:tcPr>
          <w:p w:rsidR="00000000" w:rsidRDefault="005E3705">
            <w:pPr>
              <w:rPr>
                <w:rFonts w:ascii="Arial" w:hAnsi="Arial" w:cs="Arial"/>
                <w:sz w:val="20"/>
              </w:rPr>
            </w:pPr>
          </w:p>
          <w:p w:rsidR="00000000" w:rsidRDefault="005E3705">
            <w:pPr>
              <w:rPr>
                <w:rFonts w:ascii="Arial" w:hAnsi="Arial" w:cs="Arial"/>
                <w:sz w:val="20"/>
              </w:rPr>
            </w:pPr>
          </w:p>
          <w:p w:rsidR="00000000" w:rsidRDefault="005E3705">
            <w:pPr>
              <w:rPr>
                <w:rFonts w:ascii="Arial" w:hAnsi="Arial" w:cs="Arial"/>
                <w:sz w:val="20"/>
              </w:rPr>
            </w:pPr>
          </w:p>
          <w:p w:rsidR="00000000" w:rsidRDefault="005E3705">
            <w:pPr>
              <w:rPr>
                <w:rFonts w:ascii="Arial" w:hAnsi="Arial" w:cs="Arial"/>
                <w:sz w:val="20"/>
              </w:rPr>
            </w:pPr>
          </w:p>
          <w:p w:rsidR="00000000" w:rsidRDefault="005E3705">
            <w:pPr>
              <w:pStyle w:val="Heading1"/>
              <w:rPr>
                <w:rFonts w:ascii="Arial" w:hAnsi="Arial" w:cs="Arial"/>
                <w:b w:val="0"/>
                <w:bCs w:val="0"/>
                <w:sz w:val="20"/>
              </w:rPr>
            </w:pPr>
            <w:r>
              <w:rPr>
                <w:rFonts w:ascii="Arial" w:hAnsi="Arial" w:cs="Arial"/>
                <w:b w:val="0"/>
                <w:bCs w:val="0"/>
                <w:sz w:val="20"/>
              </w:rPr>
              <w:t>Adults</w:t>
            </w:r>
          </w:p>
          <w:p w:rsidR="00000000" w:rsidRDefault="005E3705">
            <w:pPr>
              <w:jc w:val="center"/>
              <w:rPr>
                <w:rFonts w:ascii="Arial" w:hAnsi="Arial" w:cs="Arial"/>
                <w:sz w:val="20"/>
              </w:rPr>
            </w:pPr>
          </w:p>
          <w:p w:rsidR="00000000" w:rsidRDefault="005E3705">
            <w:pPr>
              <w:jc w:val="center"/>
              <w:rPr>
                <w:rFonts w:ascii="Arial" w:hAnsi="Arial" w:cs="Arial"/>
                <w:sz w:val="20"/>
              </w:rPr>
            </w:pPr>
          </w:p>
        </w:tc>
        <w:tc>
          <w:tcPr>
            <w:tcW w:w="4394" w:type="dxa"/>
          </w:tcPr>
          <w:p w:rsidR="00000000" w:rsidRDefault="005E3705" w:rsidP="005E3705">
            <w:pPr>
              <w:numPr>
                <w:ilvl w:val="0"/>
                <w:numId w:val="9"/>
              </w:numPr>
              <w:rPr>
                <w:rFonts w:ascii="Arial" w:hAnsi="Arial" w:cs="Arial"/>
                <w:sz w:val="16"/>
              </w:rPr>
            </w:pPr>
            <w:r>
              <w:rPr>
                <w:rFonts w:ascii="Arial" w:hAnsi="Arial" w:cs="Arial"/>
                <w:sz w:val="16"/>
              </w:rPr>
              <w:t>Numbers of adults in local population and features by age, employment status, basic skills needs and socio-economic grouping</w:t>
            </w:r>
          </w:p>
          <w:p w:rsidR="00000000" w:rsidRDefault="005E3705" w:rsidP="005E3705">
            <w:pPr>
              <w:numPr>
                <w:ilvl w:val="0"/>
                <w:numId w:val="9"/>
              </w:numPr>
              <w:rPr>
                <w:rFonts w:ascii="Arial" w:hAnsi="Arial" w:cs="Arial"/>
                <w:sz w:val="16"/>
              </w:rPr>
            </w:pPr>
            <w:r>
              <w:rPr>
                <w:rFonts w:ascii="Arial" w:hAnsi="Arial" w:cs="Arial"/>
                <w:sz w:val="16"/>
              </w:rPr>
              <w:t>Numbers and p</w:t>
            </w:r>
            <w:r>
              <w:rPr>
                <w:rFonts w:ascii="Arial" w:hAnsi="Arial" w:cs="Arial"/>
                <w:sz w:val="16"/>
              </w:rPr>
              <w:t>rojected growth of adults engaged in learning</w:t>
            </w:r>
          </w:p>
          <w:p w:rsidR="00000000" w:rsidRDefault="005E3705" w:rsidP="005E3705">
            <w:pPr>
              <w:numPr>
                <w:ilvl w:val="0"/>
                <w:numId w:val="9"/>
              </w:numPr>
              <w:rPr>
                <w:rFonts w:ascii="Arial" w:hAnsi="Arial" w:cs="Arial"/>
                <w:sz w:val="16"/>
              </w:rPr>
            </w:pPr>
            <w:r>
              <w:rPr>
                <w:rFonts w:ascii="Arial" w:hAnsi="Arial" w:cs="Arial"/>
                <w:sz w:val="16"/>
              </w:rPr>
              <w:t>Sx targets for participation and achievement at levels 2 and 3 and for basic skills improvement</w:t>
            </w:r>
          </w:p>
          <w:p w:rsidR="00000000" w:rsidRDefault="005E3705" w:rsidP="005E3705">
            <w:pPr>
              <w:numPr>
                <w:ilvl w:val="0"/>
                <w:numId w:val="8"/>
              </w:numPr>
              <w:rPr>
                <w:rFonts w:ascii="Arial" w:hAnsi="Arial" w:cs="Arial"/>
                <w:sz w:val="16"/>
              </w:rPr>
            </w:pPr>
            <w:r>
              <w:rPr>
                <w:rFonts w:ascii="Arial" w:hAnsi="Arial" w:cs="Arial"/>
                <w:sz w:val="16"/>
              </w:rPr>
              <w:t>Projected need for type, mode, level, location and breadth of curriculum offer</w:t>
            </w:r>
          </w:p>
          <w:p w:rsidR="00000000" w:rsidRDefault="005E3705" w:rsidP="005E3705">
            <w:pPr>
              <w:numPr>
                <w:ilvl w:val="0"/>
                <w:numId w:val="9"/>
              </w:numPr>
              <w:rPr>
                <w:rFonts w:ascii="Arial" w:hAnsi="Arial" w:cs="Arial"/>
                <w:sz w:val="16"/>
              </w:rPr>
            </w:pPr>
            <w:r>
              <w:rPr>
                <w:rFonts w:ascii="Arial" w:hAnsi="Arial" w:cs="Arial"/>
                <w:sz w:val="16"/>
              </w:rPr>
              <w:t>Projected need for specialist suppo</w:t>
            </w:r>
            <w:r>
              <w:rPr>
                <w:rFonts w:ascii="Arial" w:hAnsi="Arial" w:cs="Arial"/>
                <w:sz w:val="16"/>
              </w:rPr>
              <w:t>rt to meet individual learners’ needs</w:t>
            </w:r>
          </w:p>
        </w:tc>
        <w:tc>
          <w:tcPr>
            <w:tcW w:w="4394" w:type="dxa"/>
          </w:tcPr>
          <w:p w:rsidR="00000000" w:rsidRDefault="005E3705" w:rsidP="005E3705">
            <w:pPr>
              <w:numPr>
                <w:ilvl w:val="0"/>
                <w:numId w:val="8"/>
              </w:numPr>
              <w:rPr>
                <w:rFonts w:ascii="Arial" w:hAnsi="Arial" w:cs="Arial"/>
                <w:sz w:val="16"/>
              </w:rPr>
            </w:pPr>
            <w:r>
              <w:rPr>
                <w:rFonts w:ascii="Arial" w:hAnsi="Arial" w:cs="Arial"/>
                <w:sz w:val="16"/>
              </w:rPr>
              <w:t>Number, range and location of providers</w:t>
            </w:r>
          </w:p>
          <w:p w:rsidR="00000000" w:rsidRDefault="005E3705" w:rsidP="005E3705">
            <w:pPr>
              <w:numPr>
                <w:ilvl w:val="0"/>
                <w:numId w:val="8"/>
              </w:numPr>
              <w:rPr>
                <w:rFonts w:ascii="Arial" w:hAnsi="Arial" w:cs="Arial"/>
                <w:sz w:val="16"/>
              </w:rPr>
            </w:pPr>
            <w:r>
              <w:rPr>
                <w:rFonts w:ascii="Arial" w:hAnsi="Arial" w:cs="Arial"/>
                <w:sz w:val="16"/>
              </w:rPr>
              <w:t>Projected availability of learner places</w:t>
            </w:r>
          </w:p>
          <w:p w:rsidR="00000000" w:rsidRDefault="005E3705" w:rsidP="005E3705">
            <w:pPr>
              <w:numPr>
                <w:ilvl w:val="0"/>
                <w:numId w:val="8"/>
              </w:numPr>
              <w:rPr>
                <w:rFonts w:ascii="Arial" w:hAnsi="Arial" w:cs="Arial"/>
                <w:sz w:val="16"/>
              </w:rPr>
            </w:pPr>
            <w:r>
              <w:rPr>
                <w:rFonts w:ascii="Arial" w:hAnsi="Arial" w:cs="Arial"/>
                <w:sz w:val="16"/>
              </w:rPr>
              <w:t>Current levels of learner participation and achievement</w:t>
            </w:r>
          </w:p>
          <w:p w:rsidR="00000000" w:rsidRDefault="005E3705" w:rsidP="005E3705">
            <w:pPr>
              <w:numPr>
                <w:ilvl w:val="0"/>
                <w:numId w:val="8"/>
              </w:numPr>
              <w:rPr>
                <w:rFonts w:ascii="Arial" w:hAnsi="Arial" w:cs="Arial"/>
                <w:sz w:val="16"/>
              </w:rPr>
            </w:pPr>
            <w:r>
              <w:rPr>
                <w:rFonts w:ascii="Arial" w:hAnsi="Arial" w:cs="Arial"/>
                <w:sz w:val="16"/>
              </w:rPr>
              <w:t>Type, level &amp; breadth of current curriculum offer</w:t>
            </w:r>
          </w:p>
          <w:p w:rsidR="00000000" w:rsidRDefault="005E3705" w:rsidP="005E3705">
            <w:pPr>
              <w:numPr>
                <w:ilvl w:val="0"/>
                <w:numId w:val="8"/>
              </w:numPr>
              <w:rPr>
                <w:rFonts w:ascii="Arial" w:hAnsi="Arial" w:cs="Arial"/>
                <w:sz w:val="16"/>
              </w:rPr>
            </w:pPr>
            <w:r>
              <w:rPr>
                <w:rFonts w:ascii="Arial" w:hAnsi="Arial" w:cs="Arial"/>
                <w:sz w:val="16"/>
              </w:rPr>
              <w:t>Quality of provider network</w:t>
            </w:r>
          </w:p>
          <w:p w:rsidR="00000000" w:rsidRDefault="005E3705" w:rsidP="005E3705">
            <w:pPr>
              <w:numPr>
                <w:ilvl w:val="0"/>
                <w:numId w:val="8"/>
              </w:numPr>
              <w:rPr>
                <w:rFonts w:ascii="Arial" w:hAnsi="Arial" w:cs="Arial"/>
                <w:sz w:val="16"/>
              </w:rPr>
            </w:pPr>
            <w:r>
              <w:rPr>
                <w:rFonts w:ascii="Arial" w:hAnsi="Arial" w:cs="Arial"/>
                <w:sz w:val="16"/>
              </w:rPr>
              <w:t>Ava</w:t>
            </w:r>
            <w:r>
              <w:rPr>
                <w:rFonts w:ascii="Arial" w:hAnsi="Arial" w:cs="Arial"/>
                <w:sz w:val="16"/>
              </w:rPr>
              <w:t>ilability of specialist support services</w:t>
            </w:r>
          </w:p>
          <w:p w:rsidR="00000000" w:rsidRDefault="005E3705" w:rsidP="005E3705">
            <w:pPr>
              <w:numPr>
                <w:ilvl w:val="0"/>
                <w:numId w:val="8"/>
              </w:numPr>
              <w:rPr>
                <w:rFonts w:ascii="Arial" w:hAnsi="Arial" w:cs="Arial"/>
                <w:sz w:val="16"/>
              </w:rPr>
            </w:pPr>
            <w:r>
              <w:rPr>
                <w:rFonts w:ascii="Arial" w:hAnsi="Arial" w:cs="Arial"/>
                <w:sz w:val="16"/>
              </w:rPr>
              <w:t>Special measures to support educational disadvantage</w:t>
            </w:r>
          </w:p>
        </w:tc>
        <w:tc>
          <w:tcPr>
            <w:tcW w:w="4394" w:type="dxa"/>
          </w:tcPr>
          <w:p w:rsidR="00000000" w:rsidRDefault="005E3705" w:rsidP="005E3705">
            <w:pPr>
              <w:numPr>
                <w:ilvl w:val="0"/>
                <w:numId w:val="8"/>
              </w:numPr>
              <w:rPr>
                <w:rFonts w:ascii="Arial" w:hAnsi="Arial" w:cs="Arial"/>
                <w:sz w:val="16"/>
              </w:rPr>
            </w:pPr>
            <w:r>
              <w:rPr>
                <w:rFonts w:ascii="Arial" w:hAnsi="Arial" w:cs="Arial"/>
                <w:sz w:val="16"/>
              </w:rPr>
              <w:t>Measures to bridge gaps identified in:</w:t>
            </w:r>
          </w:p>
          <w:p w:rsidR="00000000" w:rsidRDefault="005E3705" w:rsidP="005E3705">
            <w:pPr>
              <w:numPr>
                <w:ilvl w:val="1"/>
                <w:numId w:val="8"/>
              </w:numPr>
              <w:rPr>
                <w:rFonts w:ascii="Arial" w:hAnsi="Arial" w:cs="Arial"/>
                <w:sz w:val="16"/>
              </w:rPr>
            </w:pPr>
            <w:r>
              <w:rPr>
                <w:rFonts w:ascii="Arial" w:hAnsi="Arial" w:cs="Arial"/>
                <w:sz w:val="16"/>
              </w:rPr>
              <w:t>Curriculum offer</w:t>
            </w:r>
          </w:p>
          <w:p w:rsidR="00000000" w:rsidRDefault="005E3705" w:rsidP="005E3705">
            <w:pPr>
              <w:numPr>
                <w:ilvl w:val="1"/>
                <w:numId w:val="8"/>
              </w:numPr>
              <w:rPr>
                <w:rFonts w:ascii="Arial" w:hAnsi="Arial" w:cs="Arial"/>
                <w:sz w:val="16"/>
              </w:rPr>
            </w:pPr>
            <w:r>
              <w:rPr>
                <w:rFonts w:ascii="Arial" w:hAnsi="Arial" w:cs="Arial"/>
                <w:sz w:val="16"/>
              </w:rPr>
              <w:t>Provider network</w:t>
            </w:r>
          </w:p>
          <w:p w:rsidR="00000000" w:rsidRDefault="005E3705" w:rsidP="005E3705">
            <w:pPr>
              <w:numPr>
                <w:ilvl w:val="1"/>
                <w:numId w:val="8"/>
              </w:numPr>
              <w:rPr>
                <w:rFonts w:ascii="Arial" w:hAnsi="Arial" w:cs="Arial"/>
                <w:sz w:val="16"/>
              </w:rPr>
            </w:pPr>
            <w:r>
              <w:rPr>
                <w:rFonts w:ascii="Arial" w:hAnsi="Arial" w:cs="Arial"/>
                <w:sz w:val="16"/>
              </w:rPr>
              <w:t>Learner services/ support</w:t>
            </w:r>
          </w:p>
          <w:p w:rsidR="00000000" w:rsidRDefault="005E3705" w:rsidP="005E3705">
            <w:pPr>
              <w:numPr>
                <w:ilvl w:val="1"/>
                <w:numId w:val="8"/>
              </w:numPr>
              <w:rPr>
                <w:rFonts w:ascii="Arial" w:hAnsi="Arial" w:cs="Arial"/>
                <w:sz w:val="16"/>
              </w:rPr>
            </w:pPr>
            <w:r>
              <w:rPr>
                <w:rFonts w:ascii="Arial" w:hAnsi="Arial" w:cs="Arial"/>
                <w:sz w:val="16"/>
              </w:rPr>
              <w:t>Quality of provision</w:t>
            </w:r>
          </w:p>
          <w:p w:rsidR="00000000" w:rsidRDefault="005E3705" w:rsidP="005E3705">
            <w:pPr>
              <w:numPr>
                <w:ilvl w:val="1"/>
                <w:numId w:val="8"/>
              </w:numPr>
              <w:rPr>
                <w:rFonts w:ascii="Arial" w:hAnsi="Arial" w:cs="Arial"/>
                <w:sz w:val="16"/>
              </w:rPr>
            </w:pPr>
            <w:r>
              <w:rPr>
                <w:rFonts w:ascii="Arial" w:hAnsi="Arial" w:cs="Arial"/>
                <w:sz w:val="16"/>
              </w:rPr>
              <w:t>Accessibility of provision</w:t>
            </w:r>
          </w:p>
        </w:tc>
      </w:tr>
      <w:tr w:rsidR="00000000">
        <w:tblPrEx>
          <w:tblCellMar>
            <w:top w:w="0" w:type="dxa"/>
            <w:bottom w:w="0" w:type="dxa"/>
          </w:tblCellMar>
        </w:tblPrEx>
        <w:tc>
          <w:tcPr>
            <w:tcW w:w="991" w:type="dxa"/>
          </w:tcPr>
          <w:p w:rsidR="00000000" w:rsidRDefault="005E3705">
            <w:pPr>
              <w:rPr>
                <w:rFonts w:ascii="Arial" w:hAnsi="Arial" w:cs="Arial"/>
                <w:sz w:val="20"/>
              </w:rPr>
            </w:pPr>
          </w:p>
          <w:p w:rsidR="00000000" w:rsidRDefault="005E3705">
            <w:pPr>
              <w:rPr>
                <w:rFonts w:ascii="Arial" w:hAnsi="Arial" w:cs="Arial"/>
                <w:sz w:val="20"/>
              </w:rPr>
            </w:pPr>
          </w:p>
          <w:p w:rsidR="00000000" w:rsidRDefault="005E3705">
            <w:pPr>
              <w:rPr>
                <w:rFonts w:ascii="Arial" w:hAnsi="Arial" w:cs="Arial"/>
                <w:sz w:val="20"/>
              </w:rPr>
            </w:pPr>
          </w:p>
          <w:p w:rsidR="00000000" w:rsidRDefault="005E3705">
            <w:pPr>
              <w:rPr>
                <w:rFonts w:ascii="Arial" w:hAnsi="Arial" w:cs="Arial"/>
                <w:sz w:val="20"/>
              </w:rPr>
            </w:pPr>
          </w:p>
          <w:p w:rsidR="00000000" w:rsidRDefault="005E3705">
            <w:pPr>
              <w:rPr>
                <w:rFonts w:ascii="Arial" w:hAnsi="Arial" w:cs="Arial"/>
                <w:sz w:val="20"/>
              </w:rPr>
            </w:pPr>
          </w:p>
          <w:p w:rsidR="00000000" w:rsidRDefault="005E3705">
            <w:pPr>
              <w:pStyle w:val="Heading1"/>
              <w:rPr>
                <w:rFonts w:ascii="Arial" w:hAnsi="Arial" w:cs="Arial"/>
                <w:b w:val="0"/>
                <w:bCs w:val="0"/>
                <w:sz w:val="20"/>
              </w:rPr>
            </w:pPr>
            <w:r>
              <w:rPr>
                <w:rFonts w:ascii="Arial" w:hAnsi="Arial" w:cs="Arial"/>
                <w:b w:val="0"/>
                <w:bCs w:val="0"/>
                <w:sz w:val="20"/>
              </w:rPr>
              <w:t>WFD</w:t>
            </w:r>
          </w:p>
          <w:p w:rsidR="00000000" w:rsidRDefault="005E3705">
            <w:pPr>
              <w:jc w:val="center"/>
              <w:rPr>
                <w:rFonts w:ascii="Arial" w:hAnsi="Arial" w:cs="Arial"/>
                <w:sz w:val="20"/>
              </w:rPr>
            </w:pPr>
          </w:p>
          <w:p w:rsidR="00000000" w:rsidRDefault="005E3705">
            <w:pPr>
              <w:jc w:val="center"/>
              <w:rPr>
                <w:rFonts w:ascii="Arial" w:hAnsi="Arial" w:cs="Arial"/>
                <w:sz w:val="20"/>
              </w:rPr>
            </w:pPr>
            <w:r>
              <w:rPr>
                <w:rFonts w:ascii="Arial" w:hAnsi="Arial" w:cs="Arial"/>
                <w:sz w:val="20"/>
              </w:rPr>
              <w:t xml:space="preserve"> </w:t>
            </w:r>
          </w:p>
        </w:tc>
        <w:tc>
          <w:tcPr>
            <w:tcW w:w="4394" w:type="dxa"/>
          </w:tcPr>
          <w:p w:rsidR="00000000" w:rsidRDefault="005E3705" w:rsidP="005E3705">
            <w:pPr>
              <w:numPr>
                <w:ilvl w:val="0"/>
                <w:numId w:val="9"/>
              </w:numPr>
              <w:rPr>
                <w:rFonts w:ascii="Arial" w:hAnsi="Arial" w:cs="Arial"/>
                <w:sz w:val="16"/>
              </w:rPr>
            </w:pPr>
            <w:r>
              <w:rPr>
                <w:rFonts w:ascii="Arial" w:hAnsi="Arial" w:cs="Arial"/>
                <w:sz w:val="16"/>
              </w:rPr>
              <w:t>Nu</w:t>
            </w:r>
            <w:r>
              <w:rPr>
                <w:rFonts w:ascii="Arial" w:hAnsi="Arial" w:cs="Arial"/>
                <w:sz w:val="16"/>
              </w:rPr>
              <w:t>mbers and projected change in working age population</w:t>
            </w:r>
          </w:p>
          <w:p w:rsidR="00000000" w:rsidRDefault="005E3705" w:rsidP="005E3705">
            <w:pPr>
              <w:numPr>
                <w:ilvl w:val="0"/>
                <w:numId w:val="9"/>
              </w:numPr>
              <w:rPr>
                <w:rFonts w:ascii="Arial" w:hAnsi="Arial" w:cs="Arial"/>
                <w:sz w:val="16"/>
              </w:rPr>
            </w:pPr>
            <w:r>
              <w:rPr>
                <w:rFonts w:ascii="Arial" w:hAnsi="Arial" w:cs="Arial"/>
                <w:sz w:val="16"/>
              </w:rPr>
              <w:t>Numbers seeking employment and those non-employed</w:t>
            </w:r>
          </w:p>
          <w:p w:rsidR="00000000" w:rsidRDefault="005E3705" w:rsidP="005E3705">
            <w:pPr>
              <w:numPr>
                <w:ilvl w:val="0"/>
                <w:numId w:val="9"/>
              </w:numPr>
              <w:rPr>
                <w:rFonts w:ascii="Arial" w:hAnsi="Arial" w:cs="Arial"/>
                <w:sz w:val="16"/>
              </w:rPr>
            </w:pPr>
            <w:r>
              <w:rPr>
                <w:rFonts w:ascii="Arial" w:hAnsi="Arial" w:cs="Arial"/>
                <w:sz w:val="16"/>
              </w:rPr>
              <w:t>Qualification levels of those employed, unemployed and non-employed</w:t>
            </w:r>
          </w:p>
          <w:p w:rsidR="00000000" w:rsidRDefault="005E3705" w:rsidP="005E3705">
            <w:pPr>
              <w:numPr>
                <w:ilvl w:val="0"/>
                <w:numId w:val="9"/>
              </w:numPr>
              <w:rPr>
                <w:rFonts w:ascii="Arial" w:hAnsi="Arial" w:cs="Arial"/>
                <w:sz w:val="16"/>
              </w:rPr>
            </w:pPr>
            <w:r>
              <w:rPr>
                <w:rFonts w:ascii="Arial" w:hAnsi="Arial" w:cs="Arial"/>
                <w:sz w:val="16"/>
              </w:rPr>
              <w:t>Distribution of companies by sector and size</w:t>
            </w:r>
          </w:p>
          <w:p w:rsidR="00000000" w:rsidRDefault="005E3705" w:rsidP="005E3705">
            <w:pPr>
              <w:numPr>
                <w:ilvl w:val="0"/>
                <w:numId w:val="9"/>
              </w:numPr>
              <w:rPr>
                <w:rFonts w:ascii="Arial" w:hAnsi="Arial" w:cs="Arial"/>
                <w:sz w:val="16"/>
              </w:rPr>
            </w:pPr>
            <w:r>
              <w:rPr>
                <w:rFonts w:ascii="Arial" w:hAnsi="Arial" w:cs="Arial"/>
                <w:sz w:val="16"/>
              </w:rPr>
              <w:t xml:space="preserve">Nature of skills (general and specific) </w:t>
            </w:r>
            <w:r>
              <w:rPr>
                <w:rFonts w:ascii="Arial" w:hAnsi="Arial" w:cs="Arial"/>
                <w:sz w:val="16"/>
              </w:rPr>
              <w:t>shortages both current and projected</w:t>
            </w:r>
          </w:p>
          <w:p w:rsidR="00000000" w:rsidRDefault="005E3705" w:rsidP="005E3705">
            <w:pPr>
              <w:numPr>
                <w:ilvl w:val="0"/>
                <w:numId w:val="9"/>
              </w:numPr>
              <w:rPr>
                <w:rFonts w:ascii="Arial" w:hAnsi="Arial" w:cs="Arial"/>
                <w:sz w:val="16"/>
              </w:rPr>
            </w:pPr>
            <w:r>
              <w:rPr>
                <w:rFonts w:ascii="Arial" w:hAnsi="Arial" w:cs="Arial"/>
                <w:sz w:val="16"/>
              </w:rPr>
              <w:t>Numbers of young people in employment without training</w:t>
            </w:r>
          </w:p>
          <w:p w:rsidR="00000000" w:rsidRDefault="005E3705" w:rsidP="005E3705">
            <w:pPr>
              <w:numPr>
                <w:ilvl w:val="0"/>
                <w:numId w:val="9"/>
              </w:numPr>
              <w:rPr>
                <w:rFonts w:ascii="Arial" w:hAnsi="Arial" w:cs="Arial"/>
                <w:sz w:val="16"/>
              </w:rPr>
            </w:pPr>
            <w:r>
              <w:rPr>
                <w:rFonts w:ascii="Arial" w:hAnsi="Arial" w:cs="Arial"/>
                <w:sz w:val="16"/>
              </w:rPr>
              <w:t>Projected employer need for type, mode, level, location of breadth of training</w:t>
            </w:r>
          </w:p>
          <w:p w:rsidR="00000000" w:rsidRDefault="005E3705" w:rsidP="005E3705">
            <w:pPr>
              <w:numPr>
                <w:ilvl w:val="0"/>
                <w:numId w:val="9"/>
              </w:numPr>
              <w:rPr>
                <w:rFonts w:ascii="Arial" w:hAnsi="Arial" w:cs="Arial"/>
                <w:sz w:val="16"/>
              </w:rPr>
            </w:pPr>
            <w:r>
              <w:rPr>
                <w:rFonts w:ascii="Arial" w:hAnsi="Arial" w:cs="Arial"/>
                <w:sz w:val="16"/>
              </w:rPr>
              <w:t>Sussex targets for Investors in People</w:t>
            </w:r>
          </w:p>
        </w:tc>
        <w:tc>
          <w:tcPr>
            <w:tcW w:w="4394" w:type="dxa"/>
          </w:tcPr>
          <w:p w:rsidR="00000000" w:rsidRDefault="005E3705" w:rsidP="005E3705">
            <w:pPr>
              <w:numPr>
                <w:ilvl w:val="0"/>
                <w:numId w:val="9"/>
              </w:numPr>
              <w:rPr>
                <w:rFonts w:ascii="Arial" w:hAnsi="Arial" w:cs="Arial"/>
                <w:sz w:val="16"/>
              </w:rPr>
            </w:pPr>
            <w:r>
              <w:rPr>
                <w:rFonts w:ascii="Arial" w:hAnsi="Arial" w:cs="Arial"/>
                <w:sz w:val="16"/>
              </w:rPr>
              <w:t>Distribution of employees by sector and size o</w:t>
            </w:r>
            <w:r>
              <w:rPr>
                <w:rFonts w:ascii="Arial" w:hAnsi="Arial" w:cs="Arial"/>
                <w:sz w:val="16"/>
              </w:rPr>
              <w:t>f employer</w:t>
            </w:r>
          </w:p>
          <w:p w:rsidR="00000000" w:rsidRDefault="005E3705" w:rsidP="005E3705">
            <w:pPr>
              <w:numPr>
                <w:ilvl w:val="0"/>
                <w:numId w:val="9"/>
              </w:numPr>
              <w:rPr>
                <w:rFonts w:ascii="Arial" w:hAnsi="Arial" w:cs="Arial"/>
                <w:sz w:val="16"/>
              </w:rPr>
            </w:pPr>
            <w:r>
              <w:rPr>
                <w:rFonts w:ascii="Arial" w:hAnsi="Arial" w:cs="Arial"/>
                <w:sz w:val="16"/>
              </w:rPr>
              <w:t>Projected expenditure on training by employers and government agencies</w:t>
            </w:r>
          </w:p>
          <w:p w:rsidR="00000000" w:rsidRDefault="005E3705" w:rsidP="005E3705">
            <w:pPr>
              <w:numPr>
                <w:ilvl w:val="0"/>
                <w:numId w:val="9"/>
              </w:numPr>
              <w:rPr>
                <w:rFonts w:ascii="Arial" w:hAnsi="Arial" w:cs="Arial"/>
                <w:sz w:val="16"/>
              </w:rPr>
            </w:pPr>
            <w:r>
              <w:rPr>
                <w:rFonts w:ascii="Arial" w:hAnsi="Arial" w:cs="Arial"/>
                <w:sz w:val="16"/>
              </w:rPr>
              <w:t>Contribution of regeneration projects</w:t>
            </w:r>
          </w:p>
          <w:p w:rsidR="00000000" w:rsidRDefault="005E3705" w:rsidP="005E3705">
            <w:pPr>
              <w:numPr>
                <w:ilvl w:val="0"/>
                <w:numId w:val="9"/>
              </w:numPr>
              <w:rPr>
                <w:rFonts w:ascii="Arial" w:hAnsi="Arial" w:cs="Arial"/>
                <w:sz w:val="16"/>
              </w:rPr>
            </w:pPr>
            <w:r>
              <w:rPr>
                <w:rFonts w:ascii="Arial" w:hAnsi="Arial" w:cs="Arial"/>
                <w:sz w:val="16"/>
              </w:rPr>
              <w:t>Number, range and location of providers</w:t>
            </w:r>
          </w:p>
          <w:p w:rsidR="00000000" w:rsidRDefault="005E3705" w:rsidP="005E3705">
            <w:pPr>
              <w:numPr>
                <w:ilvl w:val="0"/>
                <w:numId w:val="9"/>
              </w:numPr>
              <w:rPr>
                <w:rFonts w:ascii="Arial" w:hAnsi="Arial" w:cs="Arial"/>
                <w:sz w:val="16"/>
              </w:rPr>
            </w:pPr>
            <w:r>
              <w:rPr>
                <w:rFonts w:ascii="Arial" w:hAnsi="Arial" w:cs="Arial"/>
                <w:sz w:val="16"/>
              </w:rPr>
              <w:t>Quality of provider network</w:t>
            </w:r>
          </w:p>
          <w:p w:rsidR="00000000" w:rsidRDefault="005E3705" w:rsidP="005E3705">
            <w:pPr>
              <w:numPr>
                <w:ilvl w:val="0"/>
                <w:numId w:val="9"/>
              </w:numPr>
              <w:rPr>
                <w:rFonts w:ascii="Arial" w:hAnsi="Arial" w:cs="Arial"/>
                <w:sz w:val="16"/>
              </w:rPr>
            </w:pPr>
            <w:r>
              <w:rPr>
                <w:rFonts w:ascii="Arial" w:hAnsi="Arial" w:cs="Arial"/>
                <w:sz w:val="16"/>
              </w:rPr>
              <w:t>Contribution from specialist business support services</w:t>
            </w:r>
          </w:p>
          <w:p w:rsidR="00000000" w:rsidRDefault="005E3705" w:rsidP="005E3705">
            <w:pPr>
              <w:numPr>
                <w:ilvl w:val="0"/>
                <w:numId w:val="9"/>
              </w:numPr>
              <w:rPr>
                <w:rFonts w:ascii="Arial" w:hAnsi="Arial" w:cs="Arial"/>
                <w:sz w:val="16"/>
              </w:rPr>
            </w:pPr>
            <w:r>
              <w:rPr>
                <w:rFonts w:ascii="Arial" w:hAnsi="Arial" w:cs="Arial"/>
                <w:sz w:val="16"/>
              </w:rPr>
              <w:t>Support avail</w:t>
            </w:r>
            <w:r>
              <w:rPr>
                <w:rFonts w:ascii="Arial" w:hAnsi="Arial" w:cs="Arial"/>
                <w:sz w:val="16"/>
              </w:rPr>
              <w:t>able from trade unions</w:t>
            </w:r>
          </w:p>
          <w:p w:rsidR="00000000" w:rsidRDefault="005E3705" w:rsidP="005E3705">
            <w:pPr>
              <w:numPr>
                <w:ilvl w:val="0"/>
                <w:numId w:val="9"/>
              </w:numPr>
              <w:rPr>
                <w:rFonts w:ascii="Arial" w:hAnsi="Arial" w:cs="Arial"/>
                <w:sz w:val="16"/>
              </w:rPr>
            </w:pPr>
            <w:r>
              <w:rPr>
                <w:rFonts w:ascii="Arial" w:hAnsi="Arial" w:cs="Arial"/>
                <w:sz w:val="16"/>
              </w:rPr>
              <w:t>Work readiness of young people</w:t>
            </w:r>
          </w:p>
          <w:p w:rsidR="00000000" w:rsidRDefault="005E3705" w:rsidP="005E3705">
            <w:pPr>
              <w:numPr>
                <w:ilvl w:val="0"/>
                <w:numId w:val="9"/>
              </w:numPr>
              <w:rPr>
                <w:rFonts w:ascii="Arial" w:hAnsi="Arial" w:cs="Arial"/>
                <w:sz w:val="16"/>
              </w:rPr>
            </w:pPr>
            <w:r>
              <w:rPr>
                <w:rFonts w:ascii="Arial" w:hAnsi="Arial" w:cs="Arial"/>
                <w:sz w:val="16"/>
              </w:rPr>
              <w:t>Numbers of companies with current IiP recognition</w:t>
            </w:r>
          </w:p>
        </w:tc>
        <w:tc>
          <w:tcPr>
            <w:tcW w:w="4394" w:type="dxa"/>
          </w:tcPr>
          <w:p w:rsidR="00000000" w:rsidRDefault="005E3705" w:rsidP="005E3705">
            <w:pPr>
              <w:numPr>
                <w:ilvl w:val="0"/>
                <w:numId w:val="8"/>
              </w:numPr>
              <w:rPr>
                <w:rFonts w:ascii="Arial" w:hAnsi="Arial" w:cs="Arial"/>
                <w:sz w:val="16"/>
              </w:rPr>
            </w:pPr>
            <w:r>
              <w:rPr>
                <w:rFonts w:ascii="Arial" w:hAnsi="Arial" w:cs="Arial"/>
                <w:sz w:val="16"/>
              </w:rPr>
              <w:t>Measures to bridge gaps identified in:</w:t>
            </w:r>
          </w:p>
          <w:p w:rsidR="00000000" w:rsidRDefault="005E3705" w:rsidP="005E3705">
            <w:pPr>
              <w:numPr>
                <w:ilvl w:val="1"/>
                <w:numId w:val="8"/>
              </w:numPr>
              <w:rPr>
                <w:rFonts w:ascii="Arial" w:hAnsi="Arial" w:cs="Arial"/>
                <w:sz w:val="16"/>
              </w:rPr>
            </w:pPr>
            <w:r>
              <w:rPr>
                <w:rFonts w:ascii="Arial" w:hAnsi="Arial" w:cs="Arial"/>
                <w:sz w:val="16"/>
              </w:rPr>
              <w:t>Provision of training</w:t>
            </w:r>
          </w:p>
          <w:p w:rsidR="00000000" w:rsidRDefault="005E3705" w:rsidP="005E3705">
            <w:pPr>
              <w:numPr>
                <w:ilvl w:val="1"/>
                <w:numId w:val="8"/>
              </w:numPr>
              <w:rPr>
                <w:rFonts w:ascii="Arial" w:hAnsi="Arial" w:cs="Arial"/>
                <w:sz w:val="16"/>
              </w:rPr>
            </w:pPr>
            <w:r>
              <w:rPr>
                <w:rFonts w:ascii="Arial" w:hAnsi="Arial" w:cs="Arial"/>
                <w:sz w:val="16"/>
              </w:rPr>
              <w:t>Provider network</w:t>
            </w:r>
          </w:p>
          <w:p w:rsidR="00000000" w:rsidRDefault="005E3705" w:rsidP="005E3705">
            <w:pPr>
              <w:numPr>
                <w:ilvl w:val="1"/>
                <w:numId w:val="8"/>
              </w:numPr>
              <w:rPr>
                <w:rFonts w:ascii="Arial" w:hAnsi="Arial" w:cs="Arial"/>
                <w:sz w:val="16"/>
              </w:rPr>
            </w:pPr>
            <w:r>
              <w:rPr>
                <w:rFonts w:ascii="Arial" w:hAnsi="Arial" w:cs="Arial"/>
                <w:sz w:val="16"/>
              </w:rPr>
              <w:t>Specialist business support</w:t>
            </w:r>
          </w:p>
          <w:p w:rsidR="00000000" w:rsidRDefault="005E3705" w:rsidP="005E3705">
            <w:pPr>
              <w:numPr>
                <w:ilvl w:val="1"/>
                <w:numId w:val="8"/>
              </w:numPr>
              <w:rPr>
                <w:rFonts w:ascii="Arial" w:hAnsi="Arial" w:cs="Arial"/>
                <w:sz w:val="16"/>
              </w:rPr>
            </w:pPr>
            <w:r>
              <w:rPr>
                <w:rFonts w:ascii="Arial" w:hAnsi="Arial" w:cs="Arial"/>
                <w:sz w:val="16"/>
              </w:rPr>
              <w:t>Quality of provision</w:t>
            </w:r>
          </w:p>
          <w:p w:rsidR="00000000" w:rsidRDefault="005E3705" w:rsidP="005E3705">
            <w:pPr>
              <w:numPr>
                <w:ilvl w:val="1"/>
                <w:numId w:val="8"/>
              </w:numPr>
              <w:rPr>
                <w:rFonts w:ascii="Arial" w:hAnsi="Arial" w:cs="Arial"/>
                <w:sz w:val="16"/>
              </w:rPr>
            </w:pPr>
            <w:r>
              <w:rPr>
                <w:rFonts w:ascii="Arial" w:hAnsi="Arial" w:cs="Arial"/>
                <w:sz w:val="16"/>
              </w:rPr>
              <w:t>Accessibility of provisio</w:t>
            </w:r>
            <w:r>
              <w:rPr>
                <w:rFonts w:ascii="Arial" w:hAnsi="Arial" w:cs="Arial"/>
                <w:sz w:val="16"/>
              </w:rPr>
              <w:t>n</w:t>
            </w:r>
          </w:p>
          <w:p w:rsidR="00000000" w:rsidRDefault="005E3705" w:rsidP="005E3705">
            <w:pPr>
              <w:numPr>
                <w:ilvl w:val="1"/>
                <w:numId w:val="8"/>
              </w:numPr>
              <w:rPr>
                <w:rFonts w:ascii="Arial" w:hAnsi="Arial" w:cs="Arial"/>
                <w:sz w:val="16"/>
              </w:rPr>
            </w:pPr>
            <w:r>
              <w:rPr>
                <w:rFonts w:ascii="Arial" w:hAnsi="Arial" w:cs="Arial"/>
                <w:sz w:val="16"/>
              </w:rPr>
              <w:t>Links between education and business</w:t>
            </w:r>
          </w:p>
          <w:p w:rsidR="00000000" w:rsidRDefault="005E3705">
            <w:pPr>
              <w:ind w:left="360"/>
              <w:rPr>
                <w:rFonts w:ascii="Arial" w:hAnsi="Arial" w:cs="Arial"/>
                <w:sz w:val="16"/>
              </w:rPr>
            </w:pPr>
          </w:p>
        </w:tc>
      </w:tr>
    </w:tbl>
    <w:p w:rsidR="00000000" w:rsidRDefault="005E3705">
      <w:pPr>
        <w:pStyle w:val="BodyTextIndent"/>
        <w:ind w:left="0"/>
        <w:rPr>
          <w:rFonts w:ascii="Arial" w:hAnsi="Arial"/>
          <w:b/>
        </w:rPr>
        <w:sectPr w:rsidR="00000000">
          <w:pgSz w:w="16838" w:h="11906" w:orient="landscape" w:code="9"/>
          <w:pgMar w:top="1797" w:right="1440" w:bottom="1797" w:left="1440" w:header="709" w:footer="709" w:gutter="0"/>
          <w:cols w:space="708"/>
          <w:docGrid w:linePitch="360"/>
        </w:sectPr>
      </w:pPr>
    </w:p>
    <w:p w:rsidR="00000000" w:rsidRDefault="005E3705">
      <w:pPr>
        <w:pStyle w:val="BodyTextIndent"/>
        <w:ind w:left="0"/>
        <w:rPr>
          <w:rFonts w:ascii="Arial" w:hAnsi="Arial"/>
          <w:b/>
        </w:rPr>
      </w:pPr>
      <w:r>
        <w:rPr>
          <w:rFonts w:ascii="Arial" w:hAnsi="Arial"/>
          <w:b/>
        </w:rPr>
        <w:lastRenderedPageBreak/>
        <w:t>Section 5</w:t>
      </w:r>
    </w:p>
    <w:p w:rsidR="00000000" w:rsidRDefault="005E3705">
      <w:pPr>
        <w:pStyle w:val="BodyTextIndent"/>
        <w:ind w:left="0"/>
        <w:rPr>
          <w:rFonts w:ascii="Arial" w:hAnsi="Arial"/>
          <w:b/>
        </w:rPr>
      </w:pPr>
    </w:p>
    <w:p w:rsidR="00000000" w:rsidRDefault="005E3705">
      <w:pPr>
        <w:pStyle w:val="BodyTextIndent"/>
        <w:ind w:left="0"/>
        <w:rPr>
          <w:rFonts w:ascii="Arial" w:hAnsi="Arial"/>
        </w:rPr>
      </w:pPr>
      <w:r>
        <w:rPr>
          <w:rFonts w:ascii="Arial" w:hAnsi="Arial"/>
          <w:b/>
        </w:rPr>
        <w:t>Strategic aims</w:t>
      </w:r>
    </w:p>
    <w:p w:rsidR="00000000" w:rsidRDefault="005E3705">
      <w:pPr>
        <w:pStyle w:val="BodyTextIndent"/>
        <w:ind w:left="0"/>
        <w:rPr>
          <w:rFonts w:ascii="Arial" w:hAnsi="Arial"/>
        </w:rPr>
      </w:pPr>
    </w:p>
    <w:p w:rsidR="00000000" w:rsidRDefault="005E3705">
      <w:pPr>
        <w:pStyle w:val="Header"/>
        <w:tabs>
          <w:tab w:val="clear" w:pos="4153"/>
          <w:tab w:val="clear" w:pos="8306"/>
        </w:tabs>
        <w:rPr>
          <w:rFonts w:ascii="Arial" w:hAnsi="Arial"/>
          <w:b/>
        </w:rPr>
      </w:pPr>
      <w:r>
        <w:rPr>
          <w:rFonts w:ascii="Arial" w:hAnsi="Arial"/>
          <w:b/>
        </w:rPr>
        <w:t>5.1</w:t>
      </w:r>
      <w:r>
        <w:rPr>
          <w:rFonts w:ascii="Arial" w:hAnsi="Arial"/>
          <w:b/>
        </w:rPr>
        <w:tab/>
        <w:t>Young people aged 16 - 19</w:t>
      </w:r>
    </w:p>
    <w:p w:rsidR="00000000" w:rsidRDefault="005E3705">
      <w:pPr>
        <w:pStyle w:val="Heading4"/>
      </w:pPr>
    </w:p>
    <w:p w:rsidR="00000000" w:rsidRDefault="005E3705">
      <w:pPr>
        <w:pStyle w:val="Heading4"/>
        <w:ind w:firstLine="720"/>
        <w:rPr>
          <w:b/>
          <w:i w:val="0"/>
          <w:u w:val="single"/>
        </w:rPr>
      </w:pPr>
      <w:r>
        <w:rPr>
          <w:b/>
          <w:i w:val="0"/>
          <w:u w:val="single"/>
        </w:rPr>
        <w:t>Raising participation and achievement by young people</w:t>
      </w:r>
    </w:p>
    <w:p w:rsidR="00000000" w:rsidRDefault="005E3705">
      <w:pPr>
        <w:rPr>
          <w:rFonts w:ascii="Arial" w:hAnsi="Arial"/>
        </w:rPr>
      </w:pPr>
    </w:p>
    <w:p w:rsidR="00000000" w:rsidRDefault="005E3705">
      <w:pPr>
        <w:rPr>
          <w:rFonts w:ascii="Arial" w:hAnsi="Arial"/>
        </w:rPr>
      </w:pPr>
      <w:r>
        <w:rPr>
          <w:rFonts w:ascii="Arial" w:hAnsi="Arial"/>
        </w:rPr>
        <w:t>5.1.2</w:t>
      </w:r>
      <w:r>
        <w:rPr>
          <w:rFonts w:ascii="Arial" w:hAnsi="Arial"/>
        </w:rPr>
        <w:tab/>
        <w:t>We will:</w:t>
      </w:r>
    </w:p>
    <w:p w:rsidR="00000000" w:rsidRDefault="005E3705">
      <w:pPr>
        <w:ind w:firstLine="720"/>
        <w:rPr>
          <w:rFonts w:ascii="Arial" w:hAnsi="Arial"/>
        </w:rPr>
      </w:pPr>
    </w:p>
    <w:p w:rsidR="00000000" w:rsidRDefault="005E3705" w:rsidP="005E3705">
      <w:pPr>
        <w:pStyle w:val="BodyTextIndent3"/>
        <w:numPr>
          <w:ilvl w:val="0"/>
          <w:numId w:val="33"/>
        </w:numPr>
      </w:pPr>
      <w:r>
        <w:t xml:space="preserve">ensure that there are clear progression routes for individuals from level 1 to level </w:t>
      </w:r>
      <w:r>
        <w:t>2 and then to level 3 programmes in each planning area</w:t>
      </w:r>
    </w:p>
    <w:p w:rsidR="00000000" w:rsidRDefault="005E3705" w:rsidP="005E3705">
      <w:pPr>
        <w:numPr>
          <w:ilvl w:val="0"/>
          <w:numId w:val="33"/>
        </w:numPr>
        <w:rPr>
          <w:rFonts w:ascii="Arial" w:hAnsi="Arial"/>
        </w:rPr>
      </w:pPr>
      <w:r>
        <w:rPr>
          <w:rFonts w:ascii="Arial" w:hAnsi="Arial"/>
        </w:rPr>
        <w:t>support innovative ways of engaging 16 – 19 year olds not currently in education or training</w:t>
      </w:r>
    </w:p>
    <w:p w:rsidR="00000000" w:rsidRDefault="005E3705" w:rsidP="005E3705">
      <w:pPr>
        <w:numPr>
          <w:ilvl w:val="0"/>
          <w:numId w:val="33"/>
        </w:numPr>
        <w:rPr>
          <w:rFonts w:ascii="Arial" w:hAnsi="Arial"/>
        </w:rPr>
      </w:pPr>
      <w:r>
        <w:rPr>
          <w:rFonts w:ascii="Arial" w:hAnsi="Arial"/>
        </w:rPr>
        <w:t>improve the range and quality of provision in Sussex for young people with learning difficulties and disabil</w:t>
      </w:r>
      <w:r>
        <w:rPr>
          <w:rFonts w:ascii="Arial" w:hAnsi="Arial"/>
        </w:rPr>
        <w:t xml:space="preserve">ities </w:t>
      </w:r>
    </w:p>
    <w:p w:rsidR="00000000" w:rsidRDefault="005E3705" w:rsidP="005E3705">
      <w:pPr>
        <w:numPr>
          <w:ilvl w:val="0"/>
          <w:numId w:val="33"/>
        </w:numPr>
        <w:rPr>
          <w:rFonts w:ascii="Arial" w:hAnsi="Arial"/>
        </w:rPr>
      </w:pPr>
      <w:r>
        <w:rPr>
          <w:rFonts w:ascii="Arial" w:hAnsi="Arial"/>
        </w:rPr>
        <w:t>work with the Connexions service and providers to improve learner progression and retention</w:t>
      </w:r>
    </w:p>
    <w:p w:rsidR="00000000" w:rsidRDefault="005E3705" w:rsidP="005E3705">
      <w:pPr>
        <w:numPr>
          <w:ilvl w:val="0"/>
          <w:numId w:val="33"/>
        </w:numPr>
        <w:rPr>
          <w:rFonts w:ascii="Arial" w:hAnsi="Arial"/>
        </w:rPr>
      </w:pPr>
      <w:r>
        <w:rPr>
          <w:rFonts w:ascii="Arial" w:hAnsi="Arial"/>
        </w:rPr>
        <w:t>work with LEAs, learning partnerships and providers to establish a 14-19 strategy for each</w:t>
      </w:r>
      <w:r>
        <w:rPr>
          <w:rFonts w:ascii="Arial" w:hAnsi="Arial"/>
          <w:i/>
        </w:rPr>
        <w:t xml:space="preserve"> </w:t>
      </w:r>
      <w:r>
        <w:rPr>
          <w:rFonts w:ascii="Arial" w:hAnsi="Arial"/>
        </w:rPr>
        <w:t>area</w:t>
      </w:r>
    </w:p>
    <w:p w:rsidR="00000000" w:rsidRDefault="005E3705" w:rsidP="005E3705">
      <w:pPr>
        <w:numPr>
          <w:ilvl w:val="0"/>
          <w:numId w:val="33"/>
        </w:numPr>
        <w:rPr>
          <w:rFonts w:ascii="Arial" w:hAnsi="Arial"/>
        </w:rPr>
      </w:pPr>
      <w:r>
        <w:rPr>
          <w:rFonts w:ascii="Arial" w:hAnsi="Arial"/>
        </w:rPr>
        <w:t>encourage the further development and delivery of level 2 pro</w:t>
      </w:r>
      <w:r>
        <w:rPr>
          <w:rFonts w:ascii="Arial" w:hAnsi="Arial"/>
        </w:rPr>
        <w:t xml:space="preserve">grammes </w:t>
      </w:r>
    </w:p>
    <w:p w:rsidR="00000000" w:rsidRDefault="005E3705">
      <w:pPr>
        <w:ind w:left="360"/>
        <w:rPr>
          <w:rFonts w:ascii="Arial" w:hAnsi="Arial"/>
        </w:rPr>
      </w:pPr>
    </w:p>
    <w:p w:rsidR="00000000" w:rsidRDefault="005E3705">
      <w:pPr>
        <w:pStyle w:val="BodyText"/>
        <w:ind w:left="720" w:hanging="720"/>
      </w:pPr>
      <w:r>
        <w:rPr>
          <w:b w:val="0"/>
          <w:bCs w:val="0"/>
        </w:rPr>
        <w:t>5.1.3</w:t>
      </w:r>
      <w:r>
        <w:tab/>
        <w:t xml:space="preserve">We plan to do this through the development of a 16 - 19 learning entitlement, that will define the standard and nature of provision offered to young people </w:t>
      </w:r>
    </w:p>
    <w:p w:rsidR="00000000" w:rsidRDefault="005E3705">
      <w:pPr>
        <w:rPr>
          <w:rFonts w:ascii="Arial" w:hAnsi="Arial"/>
        </w:rPr>
      </w:pPr>
    </w:p>
    <w:p w:rsidR="00000000" w:rsidRDefault="005E3705">
      <w:pPr>
        <w:ind w:firstLine="720"/>
        <w:rPr>
          <w:rFonts w:ascii="Arial" w:hAnsi="Arial"/>
          <w:i/>
        </w:rPr>
      </w:pPr>
      <w:r>
        <w:rPr>
          <w:rFonts w:ascii="Arial" w:hAnsi="Arial"/>
          <w:i/>
        </w:rPr>
        <w:t>We are proposing that the entitlement will:</w:t>
      </w:r>
    </w:p>
    <w:p w:rsidR="00000000" w:rsidRDefault="005E3705">
      <w:pPr>
        <w:ind w:firstLine="360"/>
        <w:rPr>
          <w:rFonts w:ascii="Arial" w:hAnsi="Arial"/>
          <w:b/>
          <w:i/>
        </w:rPr>
      </w:pPr>
    </w:p>
    <w:p w:rsidR="00000000" w:rsidRDefault="005E3705" w:rsidP="005E3705">
      <w:pPr>
        <w:numPr>
          <w:ilvl w:val="0"/>
          <w:numId w:val="34"/>
        </w:numPr>
        <w:rPr>
          <w:rFonts w:ascii="Arial" w:hAnsi="Arial"/>
          <w:i/>
        </w:rPr>
      </w:pPr>
      <w:r>
        <w:rPr>
          <w:rFonts w:ascii="Arial" w:hAnsi="Arial"/>
          <w:i/>
        </w:rPr>
        <w:t xml:space="preserve">be based on an analysis of the needs </w:t>
      </w:r>
      <w:r>
        <w:rPr>
          <w:rFonts w:ascii="Arial" w:hAnsi="Arial"/>
          <w:i/>
        </w:rPr>
        <w:t>of young people and the demands of the local economy in a planning area</w:t>
      </w:r>
    </w:p>
    <w:p w:rsidR="00000000" w:rsidRDefault="005E3705" w:rsidP="005E3705">
      <w:pPr>
        <w:numPr>
          <w:ilvl w:val="0"/>
          <w:numId w:val="34"/>
        </w:numPr>
        <w:rPr>
          <w:rFonts w:ascii="Arial" w:hAnsi="Arial"/>
          <w:i/>
        </w:rPr>
      </w:pPr>
      <w:r>
        <w:rPr>
          <w:rFonts w:ascii="Arial" w:hAnsi="Arial"/>
          <w:i/>
        </w:rPr>
        <w:t>be developed in partnership with providers and partners</w:t>
      </w:r>
    </w:p>
    <w:p w:rsidR="00000000" w:rsidRDefault="005E3705" w:rsidP="005E3705">
      <w:pPr>
        <w:numPr>
          <w:ilvl w:val="0"/>
          <w:numId w:val="34"/>
        </w:numPr>
        <w:rPr>
          <w:rFonts w:ascii="Arial" w:hAnsi="Arial"/>
          <w:i/>
        </w:rPr>
      </w:pPr>
      <w:r>
        <w:rPr>
          <w:rFonts w:ascii="Arial" w:hAnsi="Arial"/>
          <w:i/>
        </w:rPr>
        <w:t>include the provision of objective and consistent advice and guidance for young people</w:t>
      </w:r>
    </w:p>
    <w:p w:rsidR="00000000" w:rsidRDefault="005E3705" w:rsidP="005E3705">
      <w:pPr>
        <w:numPr>
          <w:ilvl w:val="0"/>
          <w:numId w:val="34"/>
        </w:numPr>
        <w:rPr>
          <w:rFonts w:ascii="Arial" w:hAnsi="Arial"/>
          <w:i/>
        </w:rPr>
      </w:pPr>
      <w:r>
        <w:rPr>
          <w:rFonts w:ascii="Arial" w:hAnsi="Arial"/>
          <w:i/>
        </w:rPr>
        <w:t>take account of 14 – 19 developments</w:t>
      </w:r>
    </w:p>
    <w:p w:rsidR="00000000" w:rsidRDefault="005E3705" w:rsidP="005E3705">
      <w:pPr>
        <w:numPr>
          <w:ilvl w:val="0"/>
          <w:numId w:val="34"/>
        </w:numPr>
        <w:rPr>
          <w:rFonts w:ascii="Arial" w:hAnsi="Arial"/>
          <w:i/>
        </w:rPr>
      </w:pPr>
      <w:r>
        <w:rPr>
          <w:rFonts w:ascii="Arial" w:hAnsi="Arial"/>
          <w:i/>
        </w:rPr>
        <w:t>requ</w:t>
      </w:r>
      <w:r>
        <w:rPr>
          <w:rFonts w:ascii="Arial" w:hAnsi="Arial"/>
          <w:i/>
        </w:rPr>
        <w:t>ire appropriate additional support to meet the individual needs of young people</w:t>
      </w:r>
    </w:p>
    <w:p w:rsidR="00000000" w:rsidRDefault="005E3705" w:rsidP="005E3705">
      <w:pPr>
        <w:numPr>
          <w:ilvl w:val="0"/>
          <w:numId w:val="34"/>
        </w:numPr>
        <w:rPr>
          <w:rFonts w:ascii="Arial" w:hAnsi="Arial"/>
          <w:i/>
        </w:rPr>
      </w:pPr>
      <w:r>
        <w:rPr>
          <w:rFonts w:ascii="Arial" w:hAnsi="Arial"/>
          <w:i/>
        </w:rPr>
        <w:t xml:space="preserve">seek to develop supportive learning communities for young people, with effective links with parents and carers </w:t>
      </w:r>
    </w:p>
    <w:p w:rsidR="00000000" w:rsidRDefault="005E3705" w:rsidP="005E3705">
      <w:pPr>
        <w:numPr>
          <w:ilvl w:val="0"/>
          <w:numId w:val="34"/>
        </w:numPr>
        <w:rPr>
          <w:rFonts w:ascii="Arial" w:hAnsi="Arial"/>
          <w:i/>
        </w:rPr>
      </w:pPr>
      <w:r>
        <w:rPr>
          <w:rFonts w:ascii="Arial" w:hAnsi="Arial"/>
          <w:i/>
        </w:rPr>
        <w:t>ensure that opportunities are provided at levels 1, 2 and 3, wit</w:t>
      </w:r>
      <w:r>
        <w:rPr>
          <w:rFonts w:ascii="Arial" w:hAnsi="Arial"/>
          <w:i/>
        </w:rPr>
        <w:t>h clear progression routes planned, both through the curriculum and within the world of work</w:t>
      </w:r>
    </w:p>
    <w:p w:rsidR="00000000" w:rsidRDefault="005E3705" w:rsidP="005E3705">
      <w:pPr>
        <w:numPr>
          <w:ilvl w:val="0"/>
          <w:numId w:val="34"/>
        </w:numPr>
        <w:rPr>
          <w:rFonts w:ascii="Arial" w:hAnsi="Arial"/>
          <w:i/>
        </w:rPr>
      </w:pPr>
      <w:r>
        <w:rPr>
          <w:rFonts w:ascii="Arial" w:hAnsi="Arial"/>
          <w:i/>
        </w:rPr>
        <w:t>ensure accessibility and equality of opportunity for young people from disadvantaged groups</w:t>
      </w:r>
    </w:p>
    <w:p w:rsidR="00000000" w:rsidRDefault="005E3705" w:rsidP="005E3705">
      <w:pPr>
        <w:numPr>
          <w:ilvl w:val="0"/>
          <w:numId w:val="34"/>
        </w:numPr>
        <w:rPr>
          <w:rFonts w:ascii="Arial" w:hAnsi="Arial"/>
          <w:i/>
        </w:rPr>
      </w:pPr>
      <w:r>
        <w:rPr>
          <w:rFonts w:ascii="Arial" w:hAnsi="Arial"/>
          <w:i/>
        </w:rPr>
        <w:t>provide opportunities for young people with learning difficulties and d</w:t>
      </w:r>
      <w:r>
        <w:rPr>
          <w:rFonts w:ascii="Arial" w:hAnsi="Arial"/>
          <w:i/>
        </w:rPr>
        <w:t>isabilities to realise their learning goals</w:t>
      </w:r>
    </w:p>
    <w:p w:rsidR="00000000" w:rsidRDefault="005E3705" w:rsidP="005E3705">
      <w:pPr>
        <w:numPr>
          <w:ilvl w:val="0"/>
          <w:numId w:val="34"/>
        </w:numPr>
        <w:rPr>
          <w:rFonts w:ascii="Arial" w:hAnsi="Arial"/>
          <w:i/>
        </w:rPr>
      </w:pPr>
      <w:r>
        <w:rPr>
          <w:rFonts w:ascii="Arial" w:hAnsi="Arial"/>
          <w:i/>
        </w:rPr>
        <w:t xml:space="preserve">ensure that Sussex learners have structured opportunities for progression to higher education and employment </w:t>
      </w:r>
    </w:p>
    <w:p w:rsidR="00000000" w:rsidRDefault="005E3705">
      <w:pPr>
        <w:pStyle w:val="Header"/>
        <w:tabs>
          <w:tab w:val="clear" w:pos="4153"/>
          <w:tab w:val="clear" w:pos="8306"/>
        </w:tabs>
        <w:rPr>
          <w:rFonts w:ascii="Arial" w:hAnsi="Arial"/>
          <w:iCs/>
        </w:rPr>
      </w:pPr>
    </w:p>
    <w:p w:rsidR="00000000" w:rsidRDefault="005E3705">
      <w:pPr>
        <w:pStyle w:val="Header"/>
        <w:tabs>
          <w:tab w:val="clear" w:pos="4153"/>
          <w:tab w:val="clear" w:pos="8306"/>
        </w:tabs>
        <w:rPr>
          <w:rFonts w:ascii="Arial" w:hAnsi="Arial"/>
        </w:rPr>
      </w:pPr>
      <w:r>
        <w:rPr>
          <w:rFonts w:ascii="Arial" w:hAnsi="Arial"/>
        </w:rPr>
        <w:lastRenderedPageBreak/>
        <w:t>5.1.4</w:t>
      </w:r>
      <w:r>
        <w:rPr>
          <w:rFonts w:ascii="Arial" w:hAnsi="Arial"/>
        </w:rPr>
        <w:tab/>
        <w:t>We will measure our performance by monitoring:</w:t>
      </w:r>
    </w:p>
    <w:p w:rsidR="00000000" w:rsidRDefault="005E3705">
      <w:pPr>
        <w:pStyle w:val="Header"/>
        <w:tabs>
          <w:tab w:val="clear" w:pos="4153"/>
          <w:tab w:val="clear" w:pos="8306"/>
        </w:tabs>
        <w:ind w:left="360" w:firstLine="360"/>
        <w:rPr>
          <w:rFonts w:ascii="Arial" w:hAnsi="Arial"/>
        </w:rPr>
      </w:pPr>
    </w:p>
    <w:p w:rsidR="00000000" w:rsidRDefault="005E3705" w:rsidP="005E3705">
      <w:pPr>
        <w:pStyle w:val="Header"/>
        <w:numPr>
          <w:ilvl w:val="0"/>
          <w:numId w:val="35"/>
        </w:numPr>
        <w:tabs>
          <w:tab w:val="clear" w:pos="4153"/>
          <w:tab w:val="clear" w:pos="8306"/>
        </w:tabs>
      </w:pPr>
      <w:r>
        <w:rPr>
          <w:rFonts w:ascii="Arial" w:hAnsi="Arial"/>
        </w:rPr>
        <w:t xml:space="preserve">the number and percentage of 16 – 18 year olds </w:t>
      </w:r>
      <w:r>
        <w:rPr>
          <w:rFonts w:ascii="Arial" w:hAnsi="Arial"/>
        </w:rPr>
        <w:t>in structured learning</w:t>
      </w:r>
      <w:r>
        <w:tab/>
      </w:r>
    </w:p>
    <w:p w:rsidR="00000000" w:rsidRDefault="005E3705" w:rsidP="005E3705">
      <w:pPr>
        <w:numPr>
          <w:ilvl w:val="0"/>
          <w:numId w:val="35"/>
        </w:numPr>
        <w:rPr>
          <w:rFonts w:ascii="Arial" w:hAnsi="Arial"/>
        </w:rPr>
      </w:pPr>
      <w:r>
        <w:rPr>
          <w:rFonts w:ascii="Arial" w:hAnsi="Arial"/>
        </w:rPr>
        <w:t>the number and percentage of young people achieving level 2 qualifications by age 19</w:t>
      </w:r>
    </w:p>
    <w:p w:rsidR="00000000" w:rsidRDefault="005E3705" w:rsidP="005E3705">
      <w:pPr>
        <w:numPr>
          <w:ilvl w:val="0"/>
          <w:numId w:val="35"/>
        </w:numPr>
        <w:rPr>
          <w:rFonts w:ascii="Arial" w:hAnsi="Arial"/>
        </w:rPr>
      </w:pPr>
      <w:r>
        <w:rPr>
          <w:rFonts w:ascii="Arial" w:hAnsi="Arial"/>
        </w:rPr>
        <w:t>the number and percentage of young people achieving level 3 qualifications by age 19</w:t>
      </w:r>
    </w:p>
    <w:p w:rsidR="00000000" w:rsidRDefault="005E3705">
      <w:pPr>
        <w:rPr>
          <w:rFonts w:ascii="Arial" w:hAnsi="Arial"/>
        </w:rPr>
      </w:pPr>
    </w:p>
    <w:p w:rsidR="00000000" w:rsidRDefault="005E3705">
      <w:pPr>
        <w:rPr>
          <w:rFonts w:ascii="Arial" w:hAnsi="Arial"/>
        </w:rPr>
      </w:pPr>
    </w:p>
    <w:p w:rsidR="00000000" w:rsidRDefault="005E3705">
      <w:pPr>
        <w:ind w:left="720" w:hanging="720"/>
        <w:rPr>
          <w:rFonts w:ascii="Arial" w:hAnsi="Arial"/>
        </w:rPr>
      </w:pPr>
      <w:r>
        <w:rPr>
          <w:rFonts w:ascii="Arial" w:hAnsi="Arial"/>
          <w:b/>
          <w:imprint/>
          <w:color w:val="FF00FF"/>
          <w:sz w:val="40"/>
        </w:rPr>
        <w:t>Q</w:t>
      </w:r>
      <w:r>
        <w:rPr>
          <w:rFonts w:ascii="Arial" w:hAnsi="Arial"/>
          <w:b/>
        </w:rPr>
        <w:t>4</w:t>
      </w:r>
      <w:r>
        <w:rPr>
          <w:rFonts w:ascii="Arial" w:hAnsi="Arial"/>
          <w:b/>
        </w:rPr>
        <w:tab/>
        <w:t xml:space="preserve">Have we covered the important issues for young people in </w:t>
      </w:r>
      <w:r>
        <w:rPr>
          <w:rFonts w:ascii="Arial" w:hAnsi="Arial"/>
          <w:b/>
        </w:rPr>
        <w:t>Sussex?  What is missing?</w:t>
      </w:r>
    </w:p>
    <w:p w:rsidR="00000000" w:rsidRDefault="005E3705">
      <w:pPr>
        <w:rPr>
          <w:rFonts w:ascii="Arial" w:hAnsi="Arial"/>
        </w:rPr>
      </w:pP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rPr>
          <w:rFonts w:ascii="Arial" w:hAnsi="Arial"/>
          <w:b/>
        </w:rPr>
      </w:pPr>
      <w:r>
        <w:rPr>
          <w:rFonts w:ascii="Arial" w:hAnsi="Arial"/>
          <w:b/>
        </w:rPr>
        <w:br w:type="page"/>
      </w:r>
      <w:r>
        <w:rPr>
          <w:rFonts w:ascii="Arial" w:hAnsi="Arial"/>
          <w:b/>
        </w:rPr>
        <w:lastRenderedPageBreak/>
        <w:t>5.2</w:t>
      </w:r>
      <w:r>
        <w:rPr>
          <w:rFonts w:ascii="Arial" w:hAnsi="Arial"/>
          <w:b/>
        </w:rPr>
        <w:tab/>
        <w:t>Adult learners</w:t>
      </w:r>
    </w:p>
    <w:p w:rsidR="00000000" w:rsidRDefault="005E3705">
      <w:pPr>
        <w:rPr>
          <w:rFonts w:ascii="Arial" w:hAnsi="Arial"/>
          <w:i/>
        </w:rPr>
      </w:pPr>
    </w:p>
    <w:p w:rsidR="00000000" w:rsidRDefault="005E3705">
      <w:pPr>
        <w:ind w:left="720"/>
        <w:rPr>
          <w:rFonts w:ascii="Arial" w:hAnsi="Arial"/>
          <w:b/>
          <w:u w:val="single"/>
        </w:rPr>
      </w:pPr>
      <w:r>
        <w:rPr>
          <w:rFonts w:ascii="Arial" w:hAnsi="Arial"/>
          <w:b/>
          <w:u w:val="single"/>
        </w:rPr>
        <w:t>Increasing demand for learning by adults and equalising opportunities through better access to learning</w:t>
      </w:r>
    </w:p>
    <w:p w:rsidR="00000000" w:rsidRDefault="005E3705">
      <w:pPr>
        <w:rPr>
          <w:rFonts w:ascii="Arial" w:hAnsi="Arial"/>
          <w:b/>
          <w:u w:val="single"/>
        </w:rPr>
      </w:pPr>
    </w:p>
    <w:p w:rsidR="00000000" w:rsidRDefault="005E3705">
      <w:pPr>
        <w:rPr>
          <w:rFonts w:ascii="Arial" w:hAnsi="Arial"/>
        </w:rPr>
      </w:pPr>
      <w:r>
        <w:rPr>
          <w:rFonts w:ascii="Arial" w:hAnsi="Arial"/>
        </w:rPr>
        <w:t>5.2.1</w:t>
      </w:r>
      <w:r>
        <w:rPr>
          <w:rFonts w:ascii="Arial" w:hAnsi="Arial"/>
        </w:rPr>
        <w:tab/>
        <w:t>We will:</w:t>
      </w:r>
    </w:p>
    <w:p w:rsidR="00000000" w:rsidRDefault="005E3705">
      <w:pPr>
        <w:ind w:firstLine="360"/>
        <w:rPr>
          <w:rFonts w:ascii="Arial" w:hAnsi="Arial"/>
        </w:rPr>
      </w:pPr>
    </w:p>
    <w:p w:rsidR="00000000" w:rsidRDefault="005E3705" w:rsidP="005E3705">
      <w:pPr>
        <w:numPr>
          <w:ilvl w:val="0"/>
          <w:numId w:val="36"/>
        </w:numPr>
        <w:rPr>
          <w:rFonts w:ascii="Arial" w:hAnsi="Arial"/>
        </w:rPr>
      </w:pPr>
      <w:r>
        <w:rPr>
          <w:rFonts w:ascii="Arial" w:hAnsi="Arial"/>
        </w:rPr>
        <w:t>enable support for individual adult learners to overcome barriers to learning in term</w:t>
      </w:r>
      <w:r>
        <w:rPr>
          <w:rFonts w:ascii="Arial" w:hAnsi="Arial"/>
        </w:rPr>
        <w:t>s of motivation, access and information, advice and guidance</w:t>
      </w:r>
    </w:p>
    <w:p w:rsidR="00000000" w:rsidRDefault="005E3705" w:rsidP="005E3705">
      <w:pPr>
        <w:numPr>
          <w:ilvl w:val="0"/>
          <w:numId w:val="36"/>
        </w:numPr>
        <w:rPr>
          <w:rFonts w:ascii="Arial" w:hAnsi="Arial"/>
        </w:rPr>
      </w:pPr>
      <w:r>
        <w:rPr>
          <w:rFonts w:ascii="Arial" w:hAnsi="Arial"/>
        </w:rPr>
        <w:t>encourage equality of opportunity for learners from disadvantaged groups</w:t>
      </w:r>
    </w:p>
    <w:p w:rsidR="00000000" w:rsidRDefault="005E3705" w:rsidP="005E3705">
      <w:pPr>
        <w:numPr>
          <w:ilvl w:val="0"/>
          <w:numId w:val="36"/>
        </w:numPr>
        <w:rPr>
          <w:rFonts w:ascii="Arial" w:hAnsi="Arial"/>
        </w:rPr>
      </w:pPr>
      <w:r>
        <w:rPr>
          <w:rFonts w:ascii="Arial" w:hAnsi="Arial"/>
        </w:rPr>
        <w:t>ensure that there are clear progression routes for adults between non-accredited and accredited and between level 1 and le</w:t>
      </w:r>
      <w:r>
        <w:rPr>
          <w:rFonts w:ascii="Arial" w:hAnsi="Arial"/>
        </w:rPr>
        <w:t>vel 2 and then level 3 programmes in each planning area</w:t>
      </w:r>
    </w:p>
    <w:p w:rsidR="00000000" w:rsidRDefault="005E3705" w:rsidP="005E3705">
      <w:pPr>
        <w:numPr>
          <w:ilvl w:val="0"/>
          <w:numId w:val="36"/>
        </w:numPr>
        <w:rPr>
          <w:rFonts w:ascii="Arial" w:hAnsi="Arial"/>
        </w:rPr>
      </w:pPr>
      <w:r>
        <w:rPr>
          <w:rFonts w:ascii="Arial" w:hAnsi="Arial"/>
        </w:rPr>
        <w:t>maximise opportunities to promote learning for adults through the workplace</w:t>
      </w:r>
    </w:p>
    <w:p w:rsidR="00000000" w:rsidRDefault="005E3705" w:rsidP="005E3705">
      <w:pPr>
        <w:numPr>
          <w:ilvl w:val="0"/>
          <w:numId w:val="36"/>
        </w:numPr>
        <w:rPr>
          <w:rFonts w:ascii="Arial" w:hAnsi="Arial"/>
        </w:rPr>
      </w:pPr>
      <w:r>
        <w:rPr>
          <w:rFonts w:ascii="Arial" w:hAnsi="Arial"/>
        </w:rPr>
        <w:t>support and explore alternative methods of learning; on-line learning, distance learning, community learning</w:t>
      </w:r>
    </w:p>
    <w:p w:rsidR="00000000" w:rsidRDefault="005E3705" w:rsidP="005E3705">
      <w:pPr>
        <w:numPr>
          <w:ilvl w:val="0"/>
          <w:numId w:val="36"/>
        </w:numPr>
        <w:rPr>
          <w:rFonts w:ascii="Arial" w:hAnsi="Arial"/>
        </w:rPr>
      </w:pPr>
      <w:r>
        <w:rPr>
          <w:rFonts w:ascii="Arial" w:hAnsi="Arial"/>
        </w:rPr>
        <w:t>encourage the d</w:t>
      </w:r>
      <w:r>
        <w:rPr>
          <w:rFonts w:ascii="Arial" w:hAnsi="Arial"/>
        </w:rPr>
        <w:t xml:space="preserve">evelopment of new learning opportunities for younger adults and their families and especially those aged between 19 and 25 </w:t>
      </w:r>
    </w:p>
    <w:p w:rsidR="00000000" w:rsidRDefault="005E3705" w:rsidP="005E3705">
      <w:pPr>
        <w:numPr>
          <w:ilvl w:val="0"/>
          <w:numId w:val="36"/>
        </w:numPr>
        <w:rPr>
          <w:rFonts w:ascii="Arial" w:hAnsi="Arial"/>
        </w:rPr>
      </w:pPr>
      <w:r>
        <w:rPr>
          <w:rFonts w:ascii="Arial" w:hAnsi="Arial"/>
        </w:rPr>
        <w:t>improve the diversity, relevance and quality of learning opportunities for adults with learning difficulties and disabilities to bet</w:t>
      </w:r>
      <w:r>
        <w:rPr>
          <w:rFonts w:ascii="Arial" w:hAnsi="Arial"/>
        </w:rPr>
        <w:t>ter assist them realise their learning goals</w:t>
      </w:r>
    </w:p>
    <w:p w:rsidR="00000000" w:rsidRDefault="005E3705" w:rsidP="005E3705">
      <w:pPr>
        <w:pStyle w:val="BodyTextIndent"/>
        <w:numPr>
          <w:ilvl w:val="0"/>
          <w:numId w:val="36"/>
        </w:numPr>
        <w:rPr>
          <w:rFonts w:ascii="Arial" w:hAnsi="Arial"/>
        </w:rPr>
      </w:pPr>
      <w:r>
        <w:rPr>
          <w:rFonts w:ascii="Arial" w:hAnsi="Arial"/>
        </w:rPr>
        <w:t>promote and improve the quality of basic skills in targeted areas and offer support for developing basic skills through other types of provision</w:t>
      </w:r>
    </w:p>
    <w:p w:rsidR="00000000" w:rsidRDefault="005E3705" w:rsidP="005E3705">
      <w:pPr>
        <w:numPr>
          <w:ilvl w:val="0"/>
          <w:numId w:val="36"/>
        </w:numPr>
        <w:rPr>
          <w:rFonts w:ascii="Arial" w:hAnsi="Arial"/>
        </w:rPr>
      </w:pPr>
      <w:r>
        <w:rPr>
          <w:rFonts w:ascii="Arial" w:hAnsi="Arial"/>
        </w:rPr>
        <w:t>increase the coherence and improve the responsiveness, diversity a</w:t>
      </w:r>
      <w:r>
        <w:rPr>
          <w:rFonts w:ascii="Arial" w:hAnsi="Arial"/>
        </w:rPr>
        <w:t>nd quality of lifelong learning opportunities for adults in each planning area</w:t>
      </w:r>
    </w:p>
    <w:p w:rsidR="00000000" w:rsidRDefault="005E3705" w:rsidP="005E3705">
      <w:pPr>
        <w:numPr>
          <w:ilvl w:val="0"/>
          <w:numId w:val="36"/>
        </w:numPr>
        <w:rPr>
          <w:rFonts w:ascii="Arial" w:hAnsi="Arial"/>
        </w:rPr>
      </w:pPr>
      <w:r>
        <w:rPr>
          <w:rFonts w:ascii="Arial" w:hAnsi="Arial"/>
        </w:rPr>
        <w:t>increase the involvement of voluntary and community groups in the provision of lifelong learning opportunities through imaginative contracting and by helping to build capacity i</w:t>
      </w:r>
      <w:r>
        <w:rPr>
          <w:rFonts w:ascii="Arial" w:hAnsi="Arial"/>
        </w:rPr>
        <w:t>n areas that will meet learners’ needs</w:t>
      </w:r>
    </w:p>
    <w:p w:rsidR="00000000" w:rsidRDefault="005E3705" w:rsidP="005E3705">
      <w:pPr>
        <w:numPr>
          <w:ilvl w:val="0"/>
          <w:numId w:val="36"/>
        </w:numPr>
        <w:rPr>
          <w:rFonts w:ascii="Arial" w:hAnsi="Arial"/>
        </w:rPr>
      </w:pPr>
      <w:r>
        <w:rPr>
          <w:rFonts w:ascii="Arial" w:hAnsi="Arial"/>
        </w:rPr>
        <w:t>support regeneration programmes through the promotion of learning opportunities that meet neighbourhood and community needs</w:t>
      </w:r>
    </w:p>
    <w:p w:rsidR="00000000" w:rsidRDefault="005E3705">
      <w:pPr>
        <w:rPr>
          <w:rFonts w:ascii="Arial" w:hAnsi="Arial"/>
        </w:rPr>
      </w:pPr>
    </w:p>
    <w:p w:rsidR="00000000" w:rsidRDefault="005E3705">
      <w:pPr>
        <w:pStyle w:val="BodyText"/>
        <w:ind w:left="720" w:hanging="720"/>
      </w:pPr>
      <w:r>
        <w:rPr>
          <w:b w:val="0"/>
          <w:bCs w:val="0"/>
        </w:rPr>
        <w:t>5.2.2</w:t>
      </w:r>
      <w:r>
        <w:tab/>
        <w:t>We plan to do this through the establishment of collaborative provider networks in eac</w:t>
      </w:r>
      <w:r>
        <w:t>h planning area, that recognise that individual strengths of providers can be combined to better meet learner needs</w:t>
      </w:r>
    </w:p>
    <w:p w:rsidR="00000000" w:rsidRDefault="005E3705">
      <w:pPr>
        <w:pStyle w:val="BodyText"/>
        <w:rPr>
          <w:b w:val="0"/>
        </w:rPr>
      </w:pPr>
    </w:p>
    <w:p w:rsidR="00000000" w:rsidRDefault="005E3705">
      <w:pPr>
        <w:pStyle w:val="BodyText"/>
        <w:ind w:firstLine="720"/>
        <w:rPr>
          <w:b w:val="0"/>
          <w:i/>
        </w:rPr>
      </w:pPr>
      <w:r>
        <w:rPr>
          <w:b w:val="0"/>
          <w:i/>
        </w:rPr>
        <w:t>We are proposing that these will:</w:t>
      </w:r>
    </w:p>
    <w:p w:rsidR="00000000" w:rsidRDefault="005E3705">
      <w:pPr>
        <w:pStyle w:val="BodyText"/>
        <w:ind w:firstLine="360"/>
        <w:rPr>
          <w:b w:val="0"/>
          <w:i/>
        </w:rPr>
      </w:pPr>
    </w:p>
    <w:p w:rsidR="00000000" w:rsidRDefault="005E3705" w:rsidP="005E3705">
      <w:pPr>
        <w:pStyle w:val="BodyText"/>
        <w:numPr>
          <w:ilvl w:val="0"/>
          <w:numId w:val="37"/>
        </w:numPr>
        <w:rPr>
          <w:b w:val="0"/>
          <w:i/>
        </w:rPr>
      </w:pPr>
      <w:r>
        <w:rPr>
          <w:b w:val="0"/>
          <w:i/>
        </w:rPr>
        <w:t>be based on an analysis of the learning needs of adults in a planning area</w:t>
      </w:r>
    </w:p>
    <w:p w:rsidR="00000000" w:rsidRDefault="005E3705" w:rsidP="005E3705">
      <w:pPr>
        <w:numPr>
          <w:ilvl w:val="0"/>
          <w:numId w:val="37"/>
        </w:numPr>
        <w:rPr>
          <w:rFonts w:ascii="Arial" w:hAnsi="Arial"/>
          <w:i/>
        </w:rPr>
      </w:pPr>
      <w:r>
        <w:rPr>
          <w:rFonts w:ascii="Arial" w:hAnsi="Arial"/>
          <w:i/>
        </w:rPr>
        <w:t>be advised by users, provider</w:t>
      </w:r>
      <w:r>
        <w:rPr>
          <w:rFonts w:ascii="Arial" w:hAnsi="Arial"/>
          <w:i/>
        </w:rPr>
        <w:t>s and partnerships of adult and community learning services</w:t>
      </w:r>
    </w:p>
    <w:p w:rsidR="00000000" w:rsidRDefault="005E3705" w:rsidP="005E3705">
      <w:pPr>
        <w:numPr>
          <w:ilvl w:val="0"/>
          <w:numId w:val="37"/>
        </w:numPr>
        <w:rPr>
          <w:rFonts w:ascii="Arial" w:hAnsi="Arial"/>
          <w:i/>
        </w:rPr>
      </w:pPr>
      <w:r>
        <w:rPr>
          <w:rFonts w:ascii="Arial" w:hAnsi="Arial"/>
          <w:i/>
        </w:rPr>
        <w:lastRenderedPageBreak/>
        <w:t>be based on an objective appraisal of how provision can be most effectively managed for a planning area</w:t>
      </w:r>
    </w:p>
    <w:p w:rsidR="00000000" w:rsidRDefault="005E3705" w:rsidP="005E3705">
      <w:pPr>
        <w:numPr>
          <w:ilvl w:val="0"/>
          <w:numId w:val="37"/>
        </w:numPr>
        <w:rPr>
          <w:rFonts w:ascii="Arial" w:hAnsi="Arial"/>
          <w:i/>
        </w:rPr>
      </w:pPr>
      <w:r>
        <w:rPr>
          <w:rFonts w:ascii="Arial" w:hAnsi="Arial"/>
          <w:i/>
        </w:rPr>
        <w:t>recognise that some providers may work with other partners in the network, to provide the qu</w:t>
      </w:r>
      <w:r>
        <w:rPr>
          <w:rFonts w:ascii="Arial" w:hAnsi="Arial"/>
          <w:i/>
        </w:rPr>
        <w:t>ality assurance, financial management support and audit expertise which will enable smaller providers to contribute their strengths</w:t>
      </w:r>
    </w:p>
    <w:p w:rsidR="00000000" w:rsidRDefault="005E3705" w:rsidP="005E3705">
      <w:pPr>
        <w:numPr>
          <w:ilvl w:val="0"/>
          <w:numId w:val="37"/>
        </w:numPr>
        <w:rPr>
          <w:rFonts w:ascii="Arial" w:hAnsi="Arial"/>
          <w:i/>
        </w:rPr>
      </w:pPr>
      <w:r>
        <w:rPr>
          <w:rFonts w:ascii="Arial" w:hAnsi="Arial"/>
          <w:i/>
        </w:rPr>
        <w:t xml:space="preserve">be supported by impartial information, advice and guidance offered through providers and other partners </w:t>
      </w:r>
    </w:p>
    <w:p w:rsidR="00000000" w:rsidRDefault="005E3705" w:rsidP="005E3705">
      <w:pPr>
        <w:numPr>
          <w:ilvl w:val="0"/>
          <w:numId w:val="37"/>
        </w:numPr>
        <w:rPr>
          <w:rFonts w:ascii="Arial" w:hAnsi="Arial"/>
          <w:i/>
        </w:rPr>
      </w:pPr>
      <w:r>
        <w:rPr>
          <w:rFonts w:ascii="Arial" w:hAnsi="Arial"/>
          <w:i/>
        </w:rPr>
        <w:t>work towards an agr</w:t>
      </w:r>
      <w:r>
        <w:rPr>
          <w:rFonts w:ascii="Arial" w:hAnsi="Arial"/>
          <w:i/>
        </w:rPr>
        <w:t>eed entitlement for adult learners</w:t>
      </w:r>
    </w:p>
    <w:p w:rsidR="00000000" w:rsidRDefault="005E3705">
      <w:pPr>
        <w:rPr>
          <w:rFonts w:ascii="Arial" w:hAnsi="Arial"/>
          <w:i/>
        </w:rPr>
      </w:pPr>
    </w:p>
    <w:p w:rsidR="00000000" w:rsidRDefault="005E3705">
      <w:pPr>
        <w:pStyle w:val="Header"/>
        <w:tabs>
          <w:tab w:val="clear" w:pos="4153"/>
          <w:tab w:val="clear" w:pos="8306"/>
        </w:tabs>
        <w:rPr>
          <w:rFonts w:ascii="Arial" w:hAnsi="Arial"/>
        </w:rPr>
      </w:pPr>
      <w:r>
        <w:rPr>
          <w:rFonts w:ascii="Arial" w:hAnsi="Arial"/>
        </w:rPr>
        <w:t>5.2.3</w:t>
      </w:r>
      <w:r>
        <w:rPr>
          <w:rFonts w:ascii="Arial" w:hAnsi="Arial"/>
        </w:rPr>
        <w:tab/>
        <w:t>We will measure our performance by monitoring:</w:t>
      </w:r>
    </w:p>
    <w:p w:rsidR="00000000" w:rsidRDefault="005E3705">
      <w:pPr>
        <w:pStyle w:val="Header"/>
        <w:tabs>
          <w:tab w:val="clear" w:pos="4153"/>
          <w:tab w:val="clear" w:pos="8306"/>
        </w:tabs>
        <w:ind w:firstLine="720"/>
        <w:rPr>
          <w:rFonts w:ascii="Arial" w:hAnsi="Arial"/>
        </w:rPr>
      </w:pPr>
    </w:p>
    <w:p w:rsidR="00000000" w:rsidRDefault="005E3705" w:rsidP="005E3705">
      <w:pPr>
        <w:numPr>
          <w:ilvl w:val="0"/>
          <w:numId w:val="38"/>
        </w:numPr>
        <w:rPr>
          <w:rFonts w:ascii="Arial" w:hAnsi="Arial"/>
        </w:rPr>
      </w:pPr>
      <w:r>
        <w:rPr>
          <w:rFonts w:ascii="Arial" w:hAnsi="Arial"/>
        </w:rPr>
        <w:t>the number and percentage of adults in structured learning</w:t>
      </w:r>
      <w:r>
        <w:rPr>
          <w:rFonts w:ascii="Arial" w:hAnsi="Arial"/>
        </w:rPr>
        <w:tab/>
      </w:r>
    </w:p>
    <w:p w:rsidR="00000000" w:rsidRDefault="005E3705" w:rsidP="005E3705">
      <w:pPr>
        <w:numPr>
          <w:ilvl w:val="0"/>
          <w:numId w:val="38"/>
        </w:numPr>
        <w:rPr>
          <w:rFonts w:ascii="Arial" w:hAnsi="Arial"/>
        </w:rPr>
      </w:pPr>
      <w:r>
        <w:rPr>
          <w:rFonts w:ascii="Arial" w:hAnsi="Arial"/>
        </w:rPr>
        <w:t>the number and percentage of adults improving their basic skills</w:t>
      </w:r>
    </w:p>
    <w:p w:rsidR="00000000" w:rsidRDefault="005E3705" w:rsidP="005E3705">
      <w:pPr>
        <w:numPr>
          <w:ilvl w:val="0"/>
          <w:numId w:val="38"/>
        </w:numPr>
        <w:rPr>
          <w:rFonts w:ascii="Arial" w:hAnsi="Arial"/>
        </w:rPr>
      </w:pPr>
      <w:r>
        <w:rPr>
          <w:rFonts w:ascii="Arial" w:hAnsi="Arial"/>
        </w:rPr>
        <w:t>the number and percentage of adults posse</w:t>
      </w:r>
      <w:r>
        <w:rPr>
          <w:rFonts w:ascii="Arial" w:hAnsi="Arial"/>
        </w:rPr>
        <w:t>ssing level 2 qualifications</w:t>
      </w:r>
    </w:p>
    <w:p w:rsidR="00000000" w:rsidRDefault="005E3705" w:rsidP="005E3705">
      <w:pPr>
        <w:numPr>
          <w:ilvl w:val="0"/>
          <w:numId w:val="38"/>
        </w:numPr>
        <w:rPr>
          <w:rFonts w:ascii="Arial" w:hAnsi="Arial"/>
        </w:rPr>
      </w:pPr>
      <w:r>
        <w:rPr>
          <w:rFonts w:ascii="Arial" w:hAnsi="Arial"/>
        </w:rPr>
        <w:t>the number and percentage of adults possessing level 3 qualifications</w:t>
      </w: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ind w:left="720" w:hanging="720"/>
        <w:rPr>
          <w:rFonts w:ascii="Arial" w:hAnsi="Arial"/>
          <w:b/>
        </w:rPr>
      </w:pPr>
      <w:r>
        <w:rPr>
          <w:rFonts w:ascii="Arial" w:hAnsi="Arial"/>
          <w:b/>
          <w:imprint/>
          <w:color w:val="FF00FF"/>
          <w:sz w:val="40"/>
        </w:rPr>
        <w:t>Q</w:t>
      </w:r>
      <w:r>
        <w:rPr>
          <w:rFonts w:ascii="Arial" w:hAnsi="Arial"/>
          <w:b/>
        </w:rPr>
        <w:t>5</w:t>
      </w:r>
      <w:r>
        <w:rPr>
          <w:rFonts w:ascii="Arial" w:hAnsi="Arial"/>
          <w:b/>
        </w:rPr>
        <w:tab/>
        <w:t>Have we covered the important issues for adult learners and potential learners in Sussex?  Is there anything missing?</w:t>
      </w:r>
    </w:p>
    <w:p w:rsidR="00000000" w:rsidRDefault="005E3705">
      <w:pPr>
        <w:pStyle w:val="Heading1"/>
        <w:rPr>
          <w:rFonts w:ascii="Arial" w:hAnsi="Arial"/>
        </w:rPr>
      </w:pPr>
      <w:r>
        <w:rPr>
          <w:rFonts w:ascii="Arial" w:hAnsi="Arial"/>
        </w:rPr>
        <w:br w:type="page"/>
      </w:r>
      <w:r>
        <w:rPr>
          <w:rFonts w:ascii="Arial" w:hAnsi="Arial"/>
        </w:rPr>
        <w:lastRenderedPageBreak/>
        <w:t>5.3</w:t>
      </w:r>
      <w:r>
        <w:rPr>
          <w:rFonts w:ascii="Arial" w:hAnsi="Arial"/>
        </w:rPr>
        <w:tab/>
        <w:t>Workforce (employers and emp</w:t>
      </w:r>
      <w:r>
        <w:rPr>
          <w:rFonts w:ascii="Arial" w:hAnsi="Arial"/>
        </w:rPr>
        <w:t>loyees)</w:t>
      </w:r>
    </w:p>
    <w:p w:rsidR="00000000" w:rsidRDefault="005E3705">
      <w:pPr>
        <w:pStyle w:val="Header"/>
        <w:tabs>
          <w:tab w:val="clear" w:pos="4153"/>
          <w:tab w:val="clear" w:pos="8306"/>
        </w:tabs>
        <w:rPr>
          <w:rFonts w:ascii="Arial" w:hAnsi="Arial"/>
        </w:rPr>
      </w:pPr>
    </w:p>
    <w:p w:rsidR="00000000" w:rsidRDefault="005E3705">
      <w:pPr>
        <w:pStyle w:val="Heading4"/>
        <w:ind w:left="720"/>
        <w:rPr>
          <w:b/>
          <w:i w:val="0"/>
          <w:u w:val="single"/>
        </w:rPr>
      </w:pPr>
      <w:r>
        <w:rPr>
          <w:b/>
          <w:i w:val="0"/>
          <w:u w:val="single"/>
        </w:rPr>
        <w:t>Meeting the learning needs of the Sussex workforce to help raise skill levels for national competitiveness</w:t>
      </w:r>
    </w:p>
    <w:p w:rsidR="00000000" w:rsidRDefault="005E3705">
      <w:pPr>
        <w:rPr>
          <w:rFonts w:ascii="Arial" w:hAnsi="Arial"/>
        </w:rPr>
      </w:pPr>
    </w:p>
    <w:p w:rsidR="00000000" w:rsidRDefault="005E3705">
      <w:pPr>
        <w:rPr>
          <w:rFonts w:ascii="Arial" w:hAnsi="Arial"/>
        </w:rPr>
      </w:pPr>
      <w:r>
        <w:rPr>
          <w:rFonts w:ascii="Arial" w:hAnsi="Arial"/>
        </w:rPr>
        <w:t>5.3.1</w:t>
      </w:r>
      <w:r>
        <w:rPr>
          <w:rFonts w:ascii="Arial" w:hAnsi="Arial"/>
        </w:rPr>
        <w:tab/>
        <w:t>We will:</w:t>
      </w:r>
    </w:p>
    <w:p w:rsidR="00000000" w:rsidRDefault="005E3705">
      <w:pPr>
        <w:ind w:firstLine="720"/>
        <w:rPr>
          <w:rFonts w:ascii="Arial" w:hAnsi="Arial"/>
        </w:rPr>
      </w:pPr>
    </w:p>
    <w:p w:rsidR="00000000" w:rsidRDefault="005E3705" w:rsidP="005E3705">
      <w:pPr>
        <w:pStyle w:val="Header"/>
        <w:numPr>
          <w:ilvl w:val="0"/>
          <w:numId w:val="39"/>
        </w:numPr>
        <w:tabs>
          <w:tab w:val="clear" w:pos="4153"/>
          <w:tab w:val="clear" w:pos="8306"/>
        </w:tabs>
        <w:rPr>
          <w:rFonts w:ascii="Arial" w:hAnsi="Arial"/>
        </w:rPr>
      </w:pPr>
      <w:r>
        <w:rPr>
          <w:rFonts w:ascii="Arial" w:hAnsi="Arial"/>
        </w:rPr>
        <w:t>develop, or work with existing, sector and geographical employer networks to aid understanding of employers’ learning and s</w:t>
      </w:r>
      <w:r>
        <w:rPr>
          <w:rFonts w:ascii="Arial" w:hAnsi="Arial"/>
        </w:rPr>
        <w:t>kills needs</w:t>
      </w:r>
    </w:p>
    <w:p w:rsidR="00000000" w:rsidRDefault="005E3705" w:rsidP="005E3705">
      <w:pPr>
        <w:numPr>
          <w:ilvl w:val="0"/>
          <w:numId w:val="39"/>
        </w:numPr>
        <w:rPr>
          <w:rFonts w:ascii="Arial" w:hAnsi="Arial"/>
        </w:rPr>
      </w:pPr>
      <w:r>
        <w:rPr>
          <w:rFonts w:ascii="Arial" w:hAnsi="Arial"/>
        </w:rPr>
        <w:t>collaborate with employer bodies, provider partnerships, Sector Skills Councils and trade unions to stimulate both learning and skills training in the workforce</w:t>
      </w:r>
    </w:p>
    <w:p w:rsidR="00000000" w:rsidRDefault="005E3705" w:rsidP="005E3705">
      <w:pPr>
        <w:numPr>
          <w:ilvl w:val="0"/>
          <w:numId w:val="39"/>
        </w:numPr>
        <w:rPr>
          <w:rFonts w:ascii="Arial" w:hAnsi="Arial"/>
        </w:rPr>
      </w:pPr>
      <w:r>
        <w:rPr>
          <w:rFonts w:ascii="Arial" w:hAnsi="Arial"/>
        </w:rPr>
        <w:t>identify and develop Centres of Vocational Excellence (COVEs) to support the skills</w:t>
      </w:r>
      <w:r>
        <w:rPr>
          <w:rFonts w:ascii="Arial" w:hAnsi="Arial"/>
        </w:rPr>
        <w:t xml:space="preserve"> needs of Sussex and the region</w:t>
      </w:r>
    </w:p>
    <w:p w:rsidR="00000000" w:rsidRDefault="005E3705" w:rsidP="005E3705">
      <w:pPr>
        <w:numPr>
          <w:ilvl w:val="0"/>
          <w:numId w:val="39"/>
        </w:numPr>
        <w:rPr>
          <w:rFonts w:ascii="Arial" w:hAnsi="Arial"/>
        </w:rPr>
      </w:pPr>
      <w:r>
        <w:rPr>
          <w:rFonts w:ascii="Arial" w:hAnsi="Arial"/>
        </w:rPr>
        <w:t>focus our efforts on working with small and medium enterprises (SMEs) to find appropriate solutions to their skills needs</w:t>
      </w:r>
    </w:p>
    <w:p w:rsidR="00000000" w:rsidRDefault="005E3705" w:rsidP="005E3705">
      <w:pPr>
        <w:numPr>
          <w:ilvl w:val="0"/>
          <w:numId w:val="39"/>
        </w:numPr>
        <w:rPr>
          <w:rFonts w:ascii="Arial" w:hAnsi="Arial"/>
        </w:rPr>
      </w:pPr>
      <w:r>
        <w:rPr>
          <w:rFonts w:ascii="Arial" w:hAnsi="Arial"/>
        </w:rPr>
        <w:t>work with public, private and voluntary sector organisations to promote basic skills learning in the w</w:t>
      </w:r>
      <w:r>
        <w:rPr>
          <w:rFonts w:ascii="Arial" w:hAnsi="Arial"/>
        </w:rPr>
        <w:t>orkplace</w:t>
      </w:r>
    </w:p>
    <w:p w:rsidR="00000000" w:rsidRDefault="005E3705" w:rsidP="005E3705">
      <w:pPr>
        <w:numPr>
          <w:ilvl w:val="0"/>
          <w:numId w:val="39"/>
        </w:numPr>
        <w:rPr>
          <w:rFonts w:ascii="Arial" w:hAnsi="Arial"/>
        </w:rPr>
      </w:pPr>
      <w:r>
        <w:rPr>
          <w:rFonts w:ascii="Arial" w:hAnsi="Arial"/>
        </w:rPr>
        <w:t>increase the take up of Investors in People by private, public and voluntary sector organisations to develop the skills of their workforce</w:t>
      </w:r>
    </w:p>
    <w:p w:rsidR="00000000" w:rsidRDefault="005E3705" w:rsidP="005E3705">
      <w:pPr>
        <w:numPr>
          <w:ilvl w:val="0"/>
          <w:numId w:val="39"/>
        </w:numPr>
        <w:rPr>
          <w:rFonts w:ascii="Arial" w:hAnsi="Arial"/>
        </w:rPr>
      </w:pPr>
      <w:r>
        <w:rPr>
          <w:rFonts w:ascii="Arial" w:hAnsi="Arial"/>
        </w:rPr>
        <w:t xml:space="preserve">work with our partners to support the skills agenda of organisations wishing to expand or locate in Sussex, </w:t>
      </w:r>
      <w:r>
        <w:rPr>
          <w:rFonts w:ascii="Arial" w:hAnsi="Arial"/>
        </w:rPr>
        <w:t xml:space="preserve">and where restructuring results in large-scale redundancy </w:t>
      </w:r>
    </w:p>
    <w:p w:rsidR="00000000" w:rsidRDefault="005E3705" w:rsidP="005E3705">
      <w:pPr>
        <w:numPr>
          <w:ilvl w:val="0"/>
          <w:numId w:val="39"/>
        </w:numPr>
        <w:rPr>
          <w:rFonts w:ascii="Arial" w:hAnsi="Arial"/>
        </w:rPr>
      </w:pPr>
      <w:r>
        <w:rPr>
          <w:rFonts w:ascii="Arial" w:hAnsi="Arial"/>
        </w:rPr>
        <w:t>work with providers to ensure that their products and services increasingly match the workforce development needs of their local businesses</w:t>
      </w:r>
    </w:p>
    <w:p w:rsidR="00000000" w:rsidRDefault="005E3705" w:rsidP="005E3705">
      <w:pPr>
        <w:numPr>
          <w:ilvl w:val="0"/>
          <w:numId w:val="39"/>
        </w:numPr>
        <w:rPr>
          <w:rFonts w:ascii="Arial" w:hAnsi="Arial"/>
        </w:rPr>
      </w:pPr>
      <w:r>
        <w:rPr>
          <w:rFonts w:ascii="Arial" w:hAnsi="Arial"/>
        </w:rPr>
        <w:t>increase the promotion and take up of on-line learning</w:t>
      </w:r>
    </w:p>
    <w:p w:rsidR="00000000" w:rsidRDefault="005E3705" w:rsidP="005E3705">
      <w:pPr>
        <w:numPr>
          <w:ilvl w:val="0"/>
          <w:numId w:val="39"/>
        </w:numPr>
        <w:rPr>
          <w:rFonts w:ascii="Arial" w:hAnsi="Arial"/>
        </w:rPr>
      </w:pPr>
      <w:r>
        <w:rPr>
          <w:rFonts w:ascii="Arial" w:hAnsi="Arial"/>
        </w:rPr>
        <w:t>wo</w:t>
      </w:r>
      <w:r>
        <w:rPr>
          <w:rFonts w:ascii="Arial" w:hAnsi="Arial"/>
        </w:rPr>
        <w:t>rk with partners to develop a strategy for meeting the skill needs of Sussex</w:t>
      </w:r>
    </w:p>
    <w:p w:rsidR="00000000" w:rsidRDefault="005E3705" w:rsidP="005E3705">
      <w:pPr>
        <w:numPr>
          <w:ilvl w:val="0"/>
          <w:numId w:val="39"/>
        </w:numPr>
        <w:rPr>
          <w:rFonts w:ascii="Arial" w:hAnsi="Arial"/>
        </w:rPr>
      </w:pPr>
      <w:r>
        <w:rPr>
          <w:rFonts w:ascii="Arial" w:hAnsi="Arial"/>
        </w:rPr>
        <w:t>work within a regional framework for skills development in collaboration with SEEDA and other partners</w:t>
      </w:r>
    </w:p>
    <w:p w:rsidR="00000000" w:rsidRDefault="005E3705">
      <w:pPr>
        <w:rPr>
          <w:rFonts w:ascii="Arial" w:hAnsi="Arial"/>
        </w:rPr>
      </w:pPr>
    </w:p>
    <w:p w:rsidR="00000000" w:rsidRDefault="005E3705">
      <w:pPr>
        <w:pStyle w:val="Header"/>
        <w:tabs>
          <w:tab w:val="clear" w:pos="4153"/>
          <w:tab w:val="clear" w:pos="8306"/>
        </w:tabs>
        <w:ind w:left="720" w:hanging="720"/>
        <w:rPr>
          <w:rFonts w:ascii="Arial" w:hAnsi="Arial"/>
          <w:b/>
        </w:rPr>
      </w:pPr>
      <w:r>
        <w:rPr>
          <w:rFonts w:ascii="Arial" w:hAnsi="Arial"/>
          <w:bCs/>
        </w:rPr>
        <w:t>5.3.2</w:t>
      </w:r>
      <w:r>
        <w:rPr>
          <w:rFonts w:ascii="Arial" w:hAnsi="Arial"/>
          <w:b/>
        </w:rPr>
        <w:tab/>
        <w:t xml:space="preserve">We plan to establish at least one ‘brokerage’ point in each planning </w:t>
      </w:r>
      <w:r>
        <w:rPr>
          <w:rFonts w:ascii="Arial" w:hAnsi="Arial"/>
          <w:b/>
        </w:rPr>
        <w:t>area that provides advice and information on training and skills for employers.  This will be supported by a network of providers who work to an agreed set of standards for the provision of work-based education and training.</w:t>
      </w:r>
    </w:p>
    <w:p w:rsidR="00000000" w:rsidRDefault="005E3705">
      <w:pPr>
        <w:pStyle w:val="Header"/>
        <w:tabs>
          <w:tab w:val="clear" w:pos="4153"/>
          <w:tab w:val="clear" w:pos="8306"/>
        </w:tabs>
        <w:rPr>
          <w:rFonts w:ascii="Arial" w:hAnsi="Arial"/>
          <w:b/>
        </w:rPr>
      </w:pPr>
    </w:p>
    <w:p w:rsidR="00000000" w:rsidRDefault="005E3705">
      <w:pPr>
        <w:pStyle w:val="Header"/>
        <w:tabs>
          <w:tab w:val="clear" w:pos="4153"/>
          <w:tab w:val="clear" w:pos="8306"/>
        </w:tabs>
        <w:ind w:firstLine="720"/>
        <w:rPr>
          <w:rFonts w:ascii="Arial" w:hAnsi="Arial"/>
          <w:i/>
        </w:rPr>
      </w:pPr>
      <w:r>
        <w:rPr>
          <w:rFonts w:ascii="Arial" w:hAnsi="Arial"/>
          <w:i/>
        </w:rPr>
        <w:t>We are proposing that this wil</w:t>
      </w:r>
      <w:r>
        <w:rPr>
          <w:rFonts w:ascii="Arial" w:hAnsi="Arial"/>
          <w:i/>
        </w:rPr>
        <w:t>l:</w:t>
      </w:r>
    </w:p>
    <w:p w:rsidR="00000000" w:rsidRDefault="005E3705">
      <w:pPr>
        <w:pStyle w:val="Header"/>
        <w:tabs>
          <w:tab w:val="clear" w:pos="4153"/>
          <w:tab w:val="clear" w:pos="8306"/>
        </w:tabs>
        <w:ind w:firstLine="720"/>
        <w:rPr>
          <w:rFonts w:ascii="Arial" w:hAnsi="Arial"/>
          <w:i/>
        </w:rPr>
      </w:pPr>
      <w:r>
        <w:rPr>
          <w:rFonts w:ascii="Arial" w:hAnsi="Arial"/>
          <w:b/>
          <w:i/>
        </w:rPr>
        <w:t xml:space="preserve"> </w:t>
      </w:r>
    </w:p>
    <w:p w:rsidR="00000000" w:rsidRDefault="005E3705" w:rsidP="005E3705">
      <w:pPr>
        <w:pStyle w:val="Header"/>
        <w:numPr>
          <w:ilvl w:val="0"/>
          <w:numId w:val="40"/>
        </w:numPr>
        <w:tabs>
          <w:tab w:val="clear" w:pos="4153"/>
          <w:tab w:val="clear" w:pos="8306"/>
        </w:tabs>
        <w:rPr>
          <w:rFonts w:ascii="Arial" w:hAnsi="Arial"/>
          <w:i/>
        </w:rPr>
      </w:pPr>
      <w:r>
        <w:rPr>
          <w:rFonts w:ascii="Arial" w:hAnsi="Arial"/>
          <w:i/>
        </w:rPr>
        <w:t>be supported by an analysis of the skills needs of employers in each planning area and in each of ten key employment sectors in Sussex (business and finance; construction; culture (art, new media, performance and sports); engineering; health and care;</w:t>
      </w:r>
      <w:r>
        <w:rPr>
          <w:rFonts w:ascii="Arial" w:hAnsi="Arial"/>
          <w:i/>
        </w:rPr>
        <w:t xml:space="preserve"> IT; public sector; rural economy; transport; tourism and hospitality) </w:t>
      </w:r>
    </w:p>
    <w:p w:rsidR="00000000" w:rsidRDefault="005E3705" w:rsidP="005E3705">
      <w:pPr>
        <w:pStyle w:val="Header"/>
        <w:numPr>
          <w:ilvl w:val="0"/>
          <w:numId w:val="40"/>
        </w:numPr>
        <w:tabs>
          <w:tab w:val="clear" w:pos="4153"/>
          <w:tab w:val="clear" w:pos="8306"/>
        </w:tabs>
        <w:rPr>
          <w:rFonts w:ascii="Arial" w:hAnsi="Arial"/>
          <w:i/>
        </w:rPr>
      </w:pPr>
      <w:r>
        <w:rPr>
          <w:rFonts w:ascii="Arial" w:hAnsi="Arial"/>
          <w:i/>
        </w:rPr>
        <w:t xml:space="preserve">be advised by the key providers of work-related training </w:t>
      </w:r>
    </w:p>
    <w:p w:rsidR="00000000" w:rsidRDefault="005E3705" w:rsidP="005E3705">
      <w:pPr>
        <w:pStyle w:val="Header"/>
        <w:numPr>
          <w:ilvl w:val="0"/>
          <w:numId w:val="40"/>
        </w:numPr>
        <w:tabs>
          <w:tab w:val="clear" w:pos="4153"/>
          <w:tab w:val="clear" w:pos="8306"/>
        </w:tabs>
        <w:rPr>
          <w:rFonts w:ascii="Arial" w:hAnsi="Arial"/>
          <w:i/>
        </w:rPr>
      </w:pPr>
      <w:r>
        <w:rPr>
          <w:rFonts w:ascii="Arial" w:hAnsi="Arial"/>
          <w:i/>
        </w:rPr>
        <w:t>operate with greater coherence of branding across Sussex</w:t>
      </w:r>
    </w:p>
    <w:p w:rsidR="00000000" w:rsidRDefault="005E3705" w:rsidP="005E3705">
      <w:pPr>
        <w:pStyle w:val="Header"/>
        <w:numPr>
          <w:ilvl w:val="0"/>
          <w:numId w:val="40"/>
        </w:numPr>
        <w:tabs>
          <w:tab w:val="clear" w:pos="4153"/>
          <w:tab w:val="clear" w:pos="8306"/>
        </w:tabs>
        <w:rPr>
          <w:rFonts w:ascii="Arial" w:hAnsi="Arial"/>
          <w:i/>
        </w:rPr>
      </w:pPr>
      <w:r>
        <w:rPr>
          <w:rFonts w:ascii="Arial" w:hAnsi="Arial"/>
          <w:i/>
        </w:rPr>
        <w:lastRenderedPageBreak/>
        <w:t>offer a wide range of provision, including accredited and non-accredi</w:t>
      </w:r>
      <w:r>
        <w:rPr>
          <w:rFonts w:ascii="Arial" w:hAnsi="Arial"/>
          <w:i/>
        </w:rPr>
        <w:t>ted programmes, tailored to meet employers’ needs</w:t>
      </w:r>
    </w:p>
    <w:p w:rsidR="00000000" w:rsidRDefault="005E3705" w:rsidP="005E3705">
      <w:pPr>
        <w:pStyle w:val="Header"/>
        <w:numPr>
          <w:ilvl w:val="0"/>
          <w:numId w:val="40"/>
        </w:numPr>
        <w:tabs>
          <w:tab w:val="clear" w:pos="4153"/>
          <w:tab w:val="clear" w:pos="8306"/>
        </w:tabs>
        <w:rPr>
          <w:rFonts w:ascii="Arial" w:hAnsi="Arial"/>
          <w:i/>
        </w:rPr>
      </w:pPr>
      <w:r>
        <w:rPr>
          <w:rFonts w:ascii="Arial" w:hAnsi="Arial"/>
          <w:i/>
        </w:rPr>
        <w:t>provide training in locations to suit employers</w:t>
      </w:r>
    </w:p>
    <w:p w:rsidR="00000000" w:rsidRDefault="005E3705" w:rsidP="005E3705">
      <w:pPr>
        <w:pStyle w:val="Header"/>
        <w:numPr>
          <w:ilvl w:val="0"/>
          <w:numId w:val="40"/>
        </w:numPr>
        <w:tabs>
          <w:tab w:val="clear" w:pos="4153"/>
          <w:tab w:val="clear" w:pos="8306"/>
        </w:tabs>
        <w:rPr>
          <w:rFonts w:ascii="Arial" w:hAnsi="Arial"/>
          <w:i/>
        </w:rPr>
      </w:pPr>
      <w:r>
        <w:rPr>
          <w:rFonts w:ascii="Arial" w:hAnsi="Arial"/>
          <w:i/>
        </w:rPr>
        <w:t>have an advice and marketing team to interpret employers’ requirements and suggest training solutions</w:t>
      </w:r>
    </w:p>
    <w:p w:rsidR="00000000" w:rsidRDefault="005E3705" w:rsidP="005E3705">
      <w:pPr>
        <w:pStyle w:val="Header"/>
        <w:numPr>
          <w:ilvl w:val="0"/>
          <w:numId w:val="40"/>
        </w:numPr>
        <w:tabs>
          <w:tab w:val="clear" w:pos="4153"/>
          <w:tab w:val="clear" w:pos="8306"/>
        </w:tabs>
        <w:rPr>
          <w:rFonts w:ascii="Arial" w:hAnsi="Arial"/>
          <w:i/>
        </w:rPr>
      </w:pPr>
      <w:r>
        <w:rPr>
          <w:rFonts w:ascii="Arial" w:hAnsi="Arial"/>
          <w:i/>
        </w:rPr>
        <w:t>be developed in partnership with Business Link and repre</w:t>
      </w:r>
      <w:r>
        <w:rPr>
          <w:rFonts w:ascii="Arial" w:hAnsi="Arial"/>
          <w:i/>
        </w:rPr>
        <w:t>sentative employer groups</w:t>
      </w:r>
    </w:p>
    <w:p w:rsidR="00000000" w:rsidRDefault="005E3705" w:rsidP="005E3705">
      <w:pPr>
        <w:pStyle w:val="Header"/>
        <w:numPr>
          <w:ilvl w:val="0"/>
          <w:numId w:val="40"/>
        </w:numPr>
        <w:tabs>
          <w:tab w:val="clear" w:pos="4153"/>
          <w:tab w:val="clear" w:pos="8306"/>
        </w:tabs>
        <w:rPr>
          <w:rFonts w:ascii="Arial" w:hAnsi="Arial"/>
          <w:i/>
        </w:rPr>
      </w:pPr>
      <w:r>
        <w:rPr>
          <w:rFonts w:ascii="Arial" w:hAnsi="Arial"/>
          <w:i/>
        </w:rPr>
        <w:t>be aimed at reinforcing the link between business development and investment in staff training and development</w:t>
      </w:r>
    </w:p>
    <w:p w:rsidR="00000000" w:rsidRDefault="005E3705" w:rsidP="005E3705">
      <w:pPr>
        <w:pStyle w:val="Header"/>
        <w:numPr>
          <w:ilvl w:val="0"/>
          <w:numId w:val="40"/>
        </w:numPr>
        <w:tabs>
          <w:tab w:val="clear" w:pos="4153"/>
          <w:tab w:val="clear" w:pos="8306"/>
        </w:tabs>
        <w:rPr>
          <w:rFonts w:ascii="Arial" w:hAnsi="Arial"/>
          <w:i/>
        </w:rPr>
      </w:pPr>
      <w:r>
        <w:rPr>
          <w:rFonts w:ascii="Arial" w:hAnsi="Arial"/>
          <w:i/>
        </w:rPr>
        <w:t>encourage employers to take positive action to widen participation among under-represented groups</w:t>
      </w: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rPr>
          <w:rFonts w:ascii="Arial" w:hAnsi="Arial"/>
        </w:rPr>
      </w:pPr>
      <w:r>
        <w:rPr>
          <w:rFonts w:ascii="Arial" w:hAnsi="Arial"/>
        </w:rPr>
        <w:t>5.3.3</w:t>
      </w:r>
      <w:r>
        <w:rPr>
          <w:rFonts w:ascii="Arial" w:hAnsi="Arial"/>
        </w:rPr>
        <w:tab/>
        <w:t>We will measur</w:t>
      </w:r>
      <w:r>
        <w:rPr>
          <w:rFonts w:ascii="Arial" w:hAnsi="Arial"/>
        </w:rPr>
        <w:t>e our performance by monitoring:</w:t>
      </w:r>
    </w:p>
    <w:p w:rsidR="00000000" w:rsidRDefault="005E3705">
      <w:pPr>
        <w:pStyle w:val="Header"/>
        <w:tabs>
          <w:tab w:val="clear" w:pos="4153"/>
          <w:tab w:val="clear" w:pos="8306"/>
        </w:tabs>
        <w:rPr>
          <w:rFonts w:ascii="Arial" w:hAnsi="Arial"/>
        </w:rPr>
      </w:pPr>
    </w:p>
    <w:p w:rsidR="00000000" w:rsidRDefault="005E3705" w:rsidP="005E3705">
      <w:pPr>
        <w:numPr>
          <w:ilvl w:val="0"/>
          <w:numId w:val="41"/>
        </w:numPr>
        <w:rPr>
          <w:rFonts w:ascii="Arial" w:hAnsi="Arial"/>
        </w:rPr>
      </w:pPr>
      <w:r>
        <w:rPr>
          <w:rFonts w:ascii="Arial" w:hAnsi="Arial"/>
        </w:rPr>
        <w:t>the engagement of employers in structured learning for themselves and their staff (measure to be defined nationally)</w:t>
      </w:r>
      <w:r>
        <w:rPr>
          <w:rFonts w:ascii="Arial" w:hAnsi="Arial"/>
        </w:rPr>
        <w:tab/>
      </w:r>
    </w:p>
    <w:p w:rsidR="00000000" w:rsidRDefault="005E3705" w:rsidP="005E3705">
      <w:pPr>
        <w:numPr>
          <w:ilvl w:val="0"/>
          <w:numId w:val="41"/>
        </w:numPr>
        <w:rPr>
          <w:rFonts w:ascii="Arial" w:hAnsi="Arial"/>
        </w:rPr>
      </w:pPr>
      <w:r>
        <w:rPr>
          <w:rFonts w:ascii="Arial" w:hAnsi="Arial"/>
        </w:rPr>
        <w:t>the number and percentage of organisations achieving IiP</w:t>
      </w: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ind w:left="720" w:hanging="720"/>
        <w:rPr>
          <w:rFonts w:ascii="Arial" w:hAnsi="Arial"/>
          <w:b/>
        </w:rPr>
      </w:pPr>
      <w:r>
        <w:rPr>
          <w:rFonts w:ascii="Arial" w:hAnsi="Arial"/>
          <w:b/>
          <w:imprint/>
          <w:color w:val="FF00FF"/>
          <w:sz w:val="40"/>
        </w:rPr>
        <w:t>Q</w:t>
      </w:r>
      <w:r>
        <w:rPr>
          <w:rFonts w:ascii="Arial" w:hAnsi="Arial"/>
          <w:b/>
        </w:rPr>
        <w:t>6</w:t>
      </w:r>
      <w:r>
        <w:rPr>
          <w:rFonts w:ascii="Arial" w:hAnsi="Arial"/>
          <w:b/>
        </w:rPr>
        <w:tab/>
        <w:t>Have we covered the important issues relat</w:t>
      </w:r>
      <w:r>
        <w:rPr>
          <w:rFonts w:ascii="Arial" w:hAnsi="Arial"/>
          <w:b/>
        </w:rPr>
        <w:t>ing to meeting the skill needs of the Sussex economy?  Is there anything missing?</w:t>
      </w:r>
      <w:r>
        <w:rPr>
          <w:rFonts w:ascii="Arial" w:hAnsi="Arial"/>
          <w:b/>
        </w:rPr>
        <w:br w:type="page"/>
      </w:r>
    </w:p>
    <w:p w:rsidR="00000000" w:rsidRDefault="005E3705">
      <w:pPr>
        <w:pStyle w:val="Header"/>
        <w:tabs>
          <w:tab w:val="clear" w:pos="4153"/>
          <w:tab w:val="clear" w:pos="8306"/>
        </w:tabs>
        <w:ind w:left="720" w:hanging="720"/>
        <w:rPr>
          <w:rFonts w:ascii="Arial" w:hAnsi="Arial"/>
          <w:b/>
        </w:rPr>
      </w:pPr>
      <w:r>
        <w:rPr>
          <w:rFonts w:ascii="Arial" w:hAnsi="Arial"/>
          <w:b/>
        </w:rPr>
        <w:t>5.4</w:t>
      </w:r>
      <w:r>
        <w:rPr>
          <w:rFonts w:ascii="Arial" w:hAnsi="Arial"/>
          <w:b/>
        </w:rPr>
        <w:tab/>
        <w:t>Standards</w:t>
      </w:r>
      <w:r>
        <w:rPr>
          <w:rFonts w:ascii="Arial" w:hAnsi="Arial"/>
          <w:b/>
        </w:rPr>
        <w:tab/>
      </w:r>
    </w:p>
    <w:p w:rsidR="00000000" w:rsidRDefault="005E3705">
      <w:pPr>
        <w:rPr>
          <w:rFonts w:ascii="Arial" w:hAnsi="Arial"/>
        </w:rPr>
      </w:pPr>
    </w:p>
    <w:p w:rsidR="00000000" w:rsidRDefault="005E3705">
      <w:pPr>
        <w:pStyle w:val="Header"/>
        <w:tabs>
          <w:tab w:val="clear" w:pos="4153"/>
          <w:tab w:val="clear" w:pos="8306"/>
        </w:tabs>
        <w:ind w:left="720"/>
        <w:rPr>
          <w:rFonts w:ascii="Arial" w:hAnsi="Arial"/>
          <w:b/>
          <w:u w:val="single"/>
        </w:rPr>
      </w:pPr>
      <w:r>
        <w:rPr>
          <w:rFonts w:ascii="Arial" w:hAnsi="Arial"/>
          <w:b/>
          <w:u w:val="single"/>
        </w:rPr>
        <w:t>Improving the quality of education and training and increasing learner satisfaction</w:t>
      </w:r>
    </w:p>
    <w:p w:rsidR="00000000" w:rsidRDefault="005E3705">
      <w:pPr>
        <w:pStyle w:val="Header"/>
        <w:tabs>
          <w:tab w:val="clear" w:pos="4153"/>
          <w:tab w:val="clear" w:pos="8306"/>
        </w:tabs>
        <w:rPr>
          <w:rFonts w:ascii="Arial" w:hAnsi="Arial"/>
          <w:i/>
        </w:rPr>
      </w:pPr>
    </w:p>
    <w:p w:rsidR="00000000" w:rsidRDefault="005E3705">
      <w:pPr>
        <w:pStyle w:val="Header"/>
        <w:tabs>
          <w:tab w:val="clear" w:pos="4153"/>
          <w:tab w:val="clear" w:pos="8306"/>
        </w:tabs>
        <w:rPr>
          <w:rFonts w:ascii="Arial" w:hAnsi="Arial"/>
        </w:rPr>
      </w:pPr>
      <w:r>
        <w:rPr>
          <w:rFonts w:ascii="Arial" w:hAnsi="Arial"/>
        </w:rPr>
        <w:t>5.4.1</w:t>
      </w:r>
      <w:r>
        <w:rPr>
          <w:rFonts w:ascii="Arial" w:hAnsi="Arial"/>
        </w:rPr>
        <w:tab/>
        <w:t>We will:</w:t>
      </w:r>
    </w:p>
    <w:p w:rsidR="00000000" w:rsidRDefault="005E3705">
      <w:pPr>
        <w:pStyle w:val="Header"/>
        <w:tabs>
          <w:tab w:val="clear" w:pos="4153"/>
          <w:tab w:val="clear" w:pos="8306"/>
        </w:tabs>
        <w:ind w:firstLine="720"/>
        <w:rPr>
          <w:rFonts w:ascii="Arial" w:hAnsi="Arial"/>
        </w:rPr>
      </w:pPr>
    </w:p>
    <w:p w:rsidR="00000000" w:rsidRDefault="005E3705" w:rsidP="005E3705">
      <w:pPr>
        <w:pStyle w:val="Header"/>
        <w:numPr>
          <w:ilvl w:val="0"/>
          <w:numId w:val="42"/>
        </w:numPr>
        <w:tabs>
          <w:tab w:val="clear" w:pos="4153"/>
          <w:tab w:val="clear" w:pos="8306"/>
        </w:tabs>
        <w:rPr>
          <w:rFonts w:ascii="Arial" w:hAnsi="Arial"/>
        </w:rPr>
      </w:pPr>
      <w:r>
        <w:rPr>
          <w:rFonts w:ascii="Arial" w:hAnsi="Arial"/>
        </w:rPr>
        <w:t>establish and implement common Sussex measures of qualit</w:t>
      </w:r>
      <w:r>
        <w:rPr>
          <w:rFonts w:ascii="Arial" w:hAnsi="Arial"/>
        </w:rPr>
        <w:t>y that apply to education and training for our three target markets</w:t>
      </w:r>
    </w:p>
    <w:p w:rsidR="00000000" w:rsidRDefault="005E3705" w:rsidP="005E3705">
      <w:pPr>
        <w:pStyle w:val="Header"/>
        <w:numPr>
          <w:ilvl w:val="0"/>
          <w:numId w:val="42"/>
        </w:numPr>
        <w:tabs>
          <w:tab w:val="clear" w:pos="4153"/>
          <w:tab w:val="clear" w:pos="8306"/>
        </w:tabs>
        <w:rPr>
          <w:rFonts w:ascii="Arial" w:hAnsi="Arial"/>
        </w:rPr>
      </w:pPr>
      <w:r>
        <w:rPr>
          <w:rFonts w:ascii="Arial" w:hAnsi="Arial"/>
        </w:rPr>
        <w:t>identify where performance is below acceptable standards in order to target support and timely intervention</w:t>
      </w:r>
    </w:p>
    <w:p w:rsidR="00000000" w:rsidRDefault="005E3705" w:rsidP="005E3705">
      <w:pPr>
        <w:numPr>
          <w:ilvl w:val="0"/>
          <w:numId w:val="42"/>
        </w:numPr>
        <w:rPr>
          <w:rFonts w:ascii="Arial" w:hAnsi="Arial"/>
        </w:rPr>
      </w:pPr>
      <w:r>
        <w:rPr>
          <w:rFonts w:ascii="Arial" w:hAnsi="Arial"/>
        </w:rPr>
        <w:t>identify good practice across providers regarding effective actions to improve r</w:t>
      </w:r>
      <w:r>
        <w:rPr>
          <w:rFonts w:ascii="Arial" w:hAnsi="Arial"/>
        </w:rPr>
        <w:t>ecruitment, retention, achievement and productive progression</w:t>
      </w:r>
    </w:p>
    <w:p w:rsidR="00000000" w:rsidRDefault="005E3705" w:rsidP="005E3705">
      <w:pPr>
        <w:numPr>
          <w:ilvl w:val="0"/>
          <w:numId w:val="42"/>
        </w:numPr>
        <w:rPr>
          <w:rFonts w:ascii="Arial" w:hAnsi="Arial"/>
        </w:rPr>
      </w:pPr>
      <w:r>
        <w:rPr>
          <w:rFonts w:ascii="Arial" w:hAnsi="Arial"/>
        </w:rPr>
        <w:t>support providers to develop their self-assessment capability, improve their analytical rigour and establish SMART (specific, measurable, achievable, realistic, timebound) targets for improvemen</w:t>
      </w:r>
      <w:r>
        <w:rPr>
          <w:rFonts w:ascii="Arial" w:hAnsi="Arial"/>
        </w:rPr>
        <w:t>t</w:t>
      </w:r>
    </w:p>
    <w:p w:rsidR="00000000" w:rsidRDefault="005E3705" w:rsidP="005E3705">
      <w:pPr>
        <w:numPr>
          <w:ilvl w:val="0"/>
          <w:numId w:val="42"/>
        </w:numPr>
        <w:tabs>
          <w:tab w:val="left" w:pos="0"/>
        </w:tabs>
        <w:rPr>
          <w:rFonts w:ascii="Arial" w:hAnsi="Arial"/>
        </w:rPr>
      </w:pPr>
      <w:r>
        <w:rPr>
          <w:rFonts w:ascii="Arial" w:hAnsi="Arial"/>
        </w:rPr>
        <w:t>implement mechanisms to drive continuous improvement in provision</w:t>
      </w:r>
    </w:p>
    <w:p w:rsidR="00000000" w:rsidRDefault="005E3705" w:rsidP="005E3705">
      <w:pPr>
        <w:numPr>
          <w:ilvl w:val="0"/>
          <w:numId w:val="42"/>
        </w:numPr>
        <w:tabs>
          <w:tab w:val="left" w:pos="0"/>
        </w:tabs>
        <w:rPr>
          <w:rFonts w:ascii="Arial" w:hAnsi="Arial"/>
        </w:rPr>
      </w:pPr>
      <w:r>
        <w:rPr>
          <w:rFonts w:ascii="Arial" w:hAnsi="Arial"/>
        </w:rPr>
        <w:t xml:space="preserve">encourage and support developments in the provider network in order to improve provision and raise standards </w:t>
      </w:r>
    </w:p>
    <w:p w:rsidR="00000000" w:rsidRDefault="005E3705" w:rsidP="005E3705">
      <w:pPr>
        <w:numPr>
          <w:ilvl w:val="0"/>
          <w:numId w:val="42"/>
        </w:numPr>
        <w:tabs>
          <w:tab w:val="left" w:pos="0"/>
        </w:tabs>
        <w:rPr>
          <w:rFonts w:ascii="Arial" w:hAnsi="Arial"/>
        </w:rPr>
      </w:pPr>
      <w:r>
        <w:rPr>
          <w:rFonts w:ascii="Arial" w:hAnsi="Arial"/>
        </w:rPr>
        <w:t>work with providers to ensure that learner feedback is captured and considered</w:t>
      </w:r>
      <w:r>
        <w:rPr>
          <w:rFonts w:ascii="Arial" w:hAnsi="Arial"/>
        </w:rPr>
        <w:t xml:space="preserve"> in performance monitoring and evaluation</w:t>
      </w:r>
    </w:p>
    <w:p w:rsidR="00000000" w:rsidRDefault="005E3705" w:rsidP="005E3705">
      <w:pPr>
        <w:numPr>
          <w:ilvl w:val="0"/>
          <w:numId w:val="42"/>
        </w:numPr>
        <w:tabs>
          <w:tab w:val="left" w:pos="0"/>
        </w:tabs>
        <w:rPr>
          <w:rFonts w:ascii="Arial" w:hAnsi="Arial"/>
        </w:rPr>
      </w:pPr>
      <w:r>
        <w:rPr>
          <w:rFonts w:ascii="Arial" w:hAnsi="Arial"/>
        </w:rPr>
        <w:t>work with the inspectorates and other partners to identify the quality of provision and ensure improvement</w:t>
      </w:r>
    </w:p>
    <w:p w:rsidR="00000000" w:rsidRDefault="005E3705" w:rsidP="005E3705">
      <w:pPr>
        <w:numPr>
          <w:ilvl w:val="0"/>
          <w:numId w:val="42"/>
        </w:numPr>
        <w:tabs>
          <w:tab w:val="left" w:pos="0"/>
        </w:tabs>
        <w:rPr>
          <w:rFonts w:ascii="Arial" w:hAnsi="Arial"/>
        </w:rPr>
      </w:pPr>
      <w:r>
        <w:rPr>
          <w:rFonts w:ascii="Arial" w:hAnsi="Arial"/>
        </w:rPr>
        <w:t>work with the inspectorates and other partners to establish a coherent programme of intervention in order t</w:t>
      </w:r>
      <w:r>
        <w:rPr>
          <w:rFonts w:ascii="Arial" w:hAnsi="Arial"/>
        </w:rPr>
        <w:t xml:space="preserve">o minimise disruption to providers </w:t>
      </w:r>
    </w:p>
    <w:p w:rsidR="00000000" w:rsidRDefault="005E3705" w:rsidP="005E3705">
      <w:pPr>
        <w:numPr>
          <w:ilvl w:val="0"/>
          <w:numId w:val="42"/>
        </w:numPr>
        <w:tabs>
          <w:tab w:val="left" w:pos="0"/>
        </w:tabs>
        <w:rPr>
          <w:rFonts w:ascii="Arial" w:hAnsi="Arial"/>
        </w:rPr>
      </w:pPr>
      <w:r>
        <w:rPr>
          <w:rFonts w:ascii="Arial" w:hAnsi="Arial"/>
        </w:rPr>
        <w:t>rigorously monitor the performance of providers on equality of opportunity and encourage improvements in provision</w:t>
      </w:r>
    </w:p>
    <w:p w:rsidR="00000000" w:rsidRDefault="005E3705" w:rsidP="005E3705">
      <w:pPr>
        <w:numPr>
          <w:ilvl w:val="0"/>
          <w:numId w:val="42"/>
        </w:numPr>
        <w:tabs>
          <w:tab w:val="left" w:pos="0"/>
        </w:tabs>
        <w:rPr>
          <w:rFonts w:ascii="Arial" w:hAnsi="Arial"/>
        </w:rPr>
      </w:pPr>
      <w:r>
        <w:rPr>
          <w:rFonts w:ascii="Arial" w:hAnsi="Arial"/>
        </w:rPr>
        <w:t>promote the concept of the ‘safe learner’ and seek to improve the environments within which learning is o</w:t>
      </w:r>
      <w:r>
        <w:rPr>
          <w:rFonts w:ascii="Arial" w:hAnsi="Arial"/>
        </w:rPr>
        <w:t>ffered</w:t>
      </w:r>
    </w:p>
    <w:p w:rsidR="00000000" w:rsidRDefault="005E3705" w:rsidP="005E3705">
      <w:pPr>
        <w:numPr>
          <w:ilvl w:val="0"/>
          <w:numId w:val="42"/>
        </w:numPr>
        <w:tabs>
          <w:tab w:val="left" w:pos="0"/>
        </w:tabs>
        <w:rPr>
          <w:rFonts w:ascii="Arial" w:hAnsi="Arial"/>
          <w:b/>
        </w:rPr>
      </w:pPr>
      <w:r>
        <w:rPr>
          <w:rFonts w:ascii="Arial" w:hAnsi="Arial"/>
        </w:rPr>
        <w:t>undertake area reviews to assess the quality and range of provision</w:t>
      </w:r>
    </w:p>
    <w:p w:rsidR="00000000" w:rsidRDefault="005E3705" w:rsidP="005E3705">
      <w:pPr>
        <w:numPr>
          <w:ilvl w:val="0"/>
          <w:numId w:val="42"/>
        </w:numPr>
        <w:tabs>
          <w:tab w:val="left" w:pos="0"/>
        </w:tabs>
        <w:rPr>
          <w:rFonts w:ascii="Arial" w:hAnsi="Arial"/>
          <w:b/>
        </w:rPr>
      </w:pPr>
      <w:r>
        <w:rPr>
          <w:rFonts w:ascii="Arial" w:hAnsi="Arial"/>
        </w:rPr>
        <w:t>operate a fair and effective system for handling complaints about providers</w:t>
      </w:r>
    </w:p>
    <w:p w:rsidR="00000000" w:rsidRDefault="005E3705">
      <w:pPr>
        <w:tabs>
          <w:tab w:val="left" w:pos="0"/>
        </w:tabs>
        <w:ind w:left="360"/>
        <w:rPr>
          <w:rFonts w:ascii="Arial" w:hAnsi="Arial"/>
          <w:b/>
        </w:rPr>
      </w:pPr>
    </w:p>
    <w:p w:rsidR="00000000" w:rsidRDefault="005E3705">
      <w:pPr>
        <w:ind w:left="720" w:hanging="720"/>
        <w:rPr>
          <w:rFonts w:ascii="Arial" w:hAnsi="Arial"/>
        </w:rPr>
      </w:pPr>
      <w:r>
        <w:rPr>
          <w:rFonts w:ascii="Arial" w:hAnsi="Arial"/>
          <w:bCs/>
        </w:rPr>
        <w:t>5.4.2</w:t>
      </w:r>
      <w:r>
        <w:rPr>
          <w:rFonts w:ascii="Arial" w:hAnsi="Arial"/>
          <w:b/>
        </w:rPr>
        <w:tab/>
        <w:t>We plan to work with provider groups for each of our key ‘sectors’; ‘external institutions’, furth</w:t>
      </w:r>
      <w:r>
        <w:rPr>
          <w:rFonts w:ascii="Arial" w:hAnsi="Arial"/>
          <w:b/>
        </w:rPr>
        <w:t>er education colleges, private training providers, schools and voluntary organisations.</w:t>
      </w:r>
    </w:p>
    <w:p w:rsidR="00000000" w:rsidRDefault="005E3705">
      <w:pPr>
        <w:rPr>
          <w:rFonts w:ascii="Arial" w:hAnsi="Arial"/>
        </w:rPr>
      </w:pPr>
    </w:p>
    <w:p w:rsidR="00000000" w:rsidRDefault="005E3705">
      <w:pPr>
        <w:pStyle w:val="Header"/>
        <w:tabs>
          <w:tab w:val="clear" w:pos="4153"/>
          <w:tab w:val="clear" w:pos="8306"/>
        </w:tabs>
        <w:ind w:firstLine="720"/>
        <w:rPr>
          <w:rFonts w:ascii="Arial" w:hAnsi="Arial"/>
          <w:i/>
        </w:rPr>
      </w:pPr>
      <w:r>
        <w:rPr>
          <w:rFonts w:ascii="Arial" w:hAnsi="Arial"/>
          <w:i/>
        </w:rPr>
        <w:t>We propose that these groups will:</w:t>
      </w:r>
    </w:p>
    <w:p w:rsidR="00000000" w:rsidRDefault="005E3705">
      <w:pPr>
        <w:pStyle w:val="Header"/>
        <w:tabs>
          <w:tab w:val="clear" w:pos="4153"/>
          <w:tab w:val="clear" w:pos="8306"/>
        </w:tabs>
        <w:ind w:firstLine="720"/>
        <w:rPr>
          <w:rFonts w:ascii="Arial" w:hAnsi="Arial"/>
          <w:i/>
        </w:rPr>
      </w:pPr>
    </w:p>
    <w:p w:rsidR="00000000" w:rsidRDefault="005E3705" w:rsidP="005E3705">
      <w:pPr>
        <w:pStyle w:val="Header"/>
        <w:numPr>
          <w:ilvl w:val="0"/>
          <w:numId w:val="43"/>
        </w:numPr>
        <w:tabs>
          <w:tab w:val="clear" w:pos="4153"/>
          <w:tab w:val="clear" w:pos="8306"/>
        </w:tabs>
        <w:rPr>
          <w:rFonts w:ascii="Arial" w:hAnsi="Arial"/>
          <w:i/>
        </w:rPr>
      </w:pPr>
      <w:r>
        <w:rPr>
          <w:rFonts w:ascii="Arial" w:hAnsi="Arial"/>
          <w:i/>
        </w:rPr>
        <w:t xml:space="preserve">provide a direct route for communication and consultation </w:t>
      </w:r>
    </w:p>
    <w:p w:rsidR="00000000" w:rsidRDefault="005E3705" w:rsidP="005E3705">
      <w:pPr>
        <w:numPr>
          <w:ilvl w:val="0"/>
          <w:numId w:val="43"/>
        </w:numPr>
        <w:rPr>
          <w:rFonts w:ascii="Arial" w:hAnsi="Arial"/>
          <w:i/>
        </w:rPr>
      </w:pPr>
      <w:r>
        <w:rPr>
          <w:rFonts w:ascii="Arial" w:hAnsi="Arial"/>
          <w:i/>
        </w:rPr>
        <w:t>be operated and supported by providers working collaboratively to develo</w:t>
      </w:r>
      <w:r>
        <w:rPr>
          <w:rFonts w:ascii="Arial" w:hAnsi="Arial"/>
          <w:i/>
        </w:rPr>
        <w:t>p and enhance their services</w:t>
      </w:r>
    </w:p>
    <w:p w:rsidR="00000000" w:rsidRDefault="005E3705" w:rsidP="005E3705">
      <w:pPr>
        <w:numPr>
          <w:ilvl w:val="0"/>
          <w:numId w:val="43"/>
        </w:numPr>
        <w:rPr>
          <w:rFonts w:ascii="Arial" w:hAnsi="Arial"/>
          <w:i/>
        </w:rPr>
      </w:pPr>
      <w:r>
        <w:rPr>
          <w:rFonts w:ascii="Arial" w:hAnsi="Arial"/>
          <w:i/>
        </w:rPr>
        <w:t>utilise a range of mechanisms for sharing effective practice</w:t>
      </w:r>
    </w:p>
    <w:p w:rsidR="00000000" w:rsidRDefault="005E3705" w:rsidP="005E3705">
      <w:pPr>
        <w:numPr>
          <w:ilvl w:val="0"/>
          <w:numId w:val="43"/>
        </w:numPr>
        <w:rPr>
          <w:rFonts w:ascii="Arial" w:hAnsi="Arial"/>
          <w:i/>
        </w:rPr>
      </w:pPr>
      <w:r>
        <w:rPr>
          <w:rFonts w:ascii="Arial" w:hAnsi="Arial"/>
          <w:i/>
        </w:rPr>
        <w:lastRenderedPageBreak/>
        <w:t>provide a programme of professional development and quality improvement activities, supported by the standards fund and other appropriate funding sources</w:t>
      </w:r>
    </w:p>
    <w:p w:rsidR="00000000" w:rsidRDefault="005E3705" w:rsidP="005E3705">
      <w:pPr>
        <w:numPr>
          <w:ilvl w:val="0"/>
          <w:numId w:val="43"/>
        </w:numPr>
        <w:rPr>
          <w:rFonts w:ascii="Arial" w:hAnsi="Arial"/>
          <w:i/>
        </w:rPr>
      </w:pPr>
      <w:r>
        <w:rPr>
          <w:rFonts w:ascii="Arial" w:hAnsi="Arial"/>
          <w:i/>
        </w:rPr>
        <w:t>provide an o</w:t>
      </w:r>
      <w:r>
        <w:rPr>
          <w:rFonts w:ascii="Arial" w:hAnsi="Arial"/>
          <w:i/>
        </w:rPr>
        <w:t>pportunity for working collectively on closing equality gaps and widening participation</w:t>
      </w:r>
    </w:p>
    <w:p w:rsidR="00000000" w:rsidRDefault="005E3705">
      <w:pPr>
        <w:rPr>
          <w:rFonts w:ascii="Arial" w:hAnsi="Arial"/>
          <w:i/>
        </w:rPr>
      </w:pPr>
    </w:p>
    <w:p w:rsidR="00000000" w:rsidRDefault="005E3705">
      <w:pPr>
        <w:pStyle w:val="BodyText"/>
      </w:pPr>
      <w:r>
        <w:rPr>
          <w:b w:val="0"/>
          <w:bCs w:val="0"/>
        </w:rPr>
        <w:t>5.4.3</w:t>
      </w:r>
      <w:r>
        <w:tab/>
        <w:t>We also plan to work closely with individual learning providers</w:t>
      </w:r>
    </w:p>
    <w:p w:rsidR="00000000" w:rsidRDefault="005E3705">
      <w:pPr>
        <w:rPr>
          <w:rFonts w:ascii="Arial" w:hAnsi="Arial"/>
          <w:b/>
        </w:rPr>
      </w:pPr>
    </w:p>
    <w:p w:rsidR="00000000" w:rsidRDefault="005E3705">
      <w:pPr>
        <w:pStyle w:val="Header"/>
        <w:tabs>
          <w:tab w:val="clear" w:pos="4153"/>
          <w:tab w:val="clear" w:pos="8306"/>
        </w:tabs>
        <w:ind w:firstLine="720"/>
        <w:rPr>
          <w:rFonts w:ascii="Arial" w:hAnsi="Arial"/>
          <w:i/>
        </w:rPr>
      </w:pPr>
      <w:r>
        <w:rPr>
          <w:rFonts w:ascii="Arial" w:hAnsi="Arial"/>
          <w:i/>
        </w:rPr>
        <w:t>We propose to:</w:t>
      </w:r>
    </w:p>
    <w:p w:rsidR="00000000" w:rsidRDefault="005E3705">
      <w:pPr>
        <w:pStyle w:val="Header"/>
        <w:tabs>
          <w:tab w:val="clear" w:pos="4153"/>
          <w:tab w:val="clear" w:pos="8306"/>
        </w:tabs>
        <w:ind w:firstLine="720"/>
        <w:rPr>
          <w:rFonts w:ascii="Arial" w:hAnsi="Arial"/>
          <w:i/>
        </w:rPr>
      </w:pPr>
    </w:p>
    <w:p w:rsidR="00000000" w:rsidRDefault="005E3705" w:rsidP="005E3705">
      <w:pPr>
        <w:numPr>
          <w:ilvl w:val="0"/>
          <w:numId w:val="44"/>
        </w:numPr>
        <w:rPr>
          <w:rFonts w:ascii="Arial" w:hAnsi="Arial"/>
          <w:i/>
        </w:rPr>
      </w:pPr>
      <w:r>
        <w:rPr>
          <w:rFonts w:ascii="Arial" w:hAnsi="Arial"/>
          <w:i/>
        </w:rPr>
        <w:t>have a clear programme and protocols for visits to providers</w:t>
      </w:r>
    </w:p>
    <w:p w:rsidR="00000000" w:rsidRDefault="005E3705" w:rsidP="005E3705">
      <w:pPr>
        <w:numPr>
          <w:ilvl w:val="0"/>
          <w:numId w:val="44"/>
        </w:numPr>
        <w:rPr>
          <w:rFonts w:ascii="Arial" w:hAnsi="Arial"/>
          <w:i/>
        </w:rPr>
      </w:pPr>
      <w:r>
        <w:rPr>
          <w:rFonts w:ascii="Arial" w:hAnsi="Arial"/>
          <w:i/>
        </w:rPr>
        <w:t>undertake a regular</w:t>
      </w:r>
      <w:r>
        <w:rPr>
          <w:rFonts w:ascii="Arial" w:hAnsi="Arial"/>
          <w:i/>
        </w:rPr>
        <w:t xml:space="preserve"> performance review, and share the outcomes with providers</w:t>
      </w:r>
    </w:p>
    <w:p w:rsidR="00000000" w:rsidRDefault="005E3705" w:rsidP="005E3705">
      <w:pPr>
        <w:numPr>
          <w:ilvl w:val="0"/>
          <w:numId w:val="44"/>
        </w:numPr>
        <w:rPr>
          <w:rFonts w:ascii="Arial" w:hAnsi="Arial"/>
          <w:i/>
        </w:rPr>
      </w:pPr>
      <w:r>
        <w:rPr>
          <w:rFonts w:ascii="Arial" w:hAnsi="Arial"/>
          <w:i/>
        </w:rPr>
        <w:t>work with individual providers in preparation for inspection, and support them in the production of development plans as required</w:t>
      </w:r>
    </w:p>
    <w:p w:rsidR="00000000" w:rsidRDefault="005E3705" w:rsidP="005E3705">
      <w:pPr>
        <w:numPr>
          <w:ilvl w:val="0"/>
          <w:numId w:val="44"/>
        </w:numPr>
        <w:rPr>
          <w:rFonts w:ascii="Arial" w:hAnsi="Arial"/>
          <w:i/>
        </w:rPr>
      </w:pPr>
      <w:r>
        <w:rPr>
          <w:rFonts w:ascii="Arial" w:hAnsi="Arial"/>
          <w:i/>
        </w:rPr>
        <w:t>encourage the development of provision which takes into account the</w:t>
      </w:r>
      <w:r>
        <w:rPr>
          <w:rFonts w:ascii="Arial" w:hAnsi="Arial"/>
          <w:i/>
        </w:rPr>
        <w:t xml:space="preserve"> needs of learners from different ethnic and social backgrounds </w:t>
      </w:r>
    </w:p>
    <w:p w:rsidR="00000000" w:rsidRDefault="005E3705" w:rsidP="005E3705">
      <w:pPr>
        <w:numPr>
          <w:ilvl w:val="0"/>
          <w:numId w:val="44"/>
        </w:numPr>
        <w:rPr>
          <w:rFonts w:ascii="Arial" w:hAnsi="Arial"/>
          <w:i/>
        </w:rPr>
      </w:pPr>
      <w:r>
        <w:rPr>
          <w:rFonts w:ascii="Arial" w:hAnsi="Arial"/>
          <w:i/>
        </w:rPr>
        <w:t>support targeted professional development activities in line with our strategic aims</w:t>
      </w:r>
    </w:p>
    <w:p w:rsidR="00000000" w:rsidRDefault="005E3705" w:rsidP="005E3705">
      <w:pPr>
        <w:numPr>
          <w:ilvl w:val="0"/>
          <w:numId w:val="44"/>
        </w:numPr>
        <w:rPr>
          <w:rFonts w:ascii="Arial" w:hAnsi="Arial"/>
          <w:i/>
        </w:rPr>
      </w:pPr>
      <w:r>
        <w:rPr>
          <w:rFonts w:ascii="Arial" w:hAnsi="Arial"/>
          <w:i/>
        </w:rPr>
        <w:t>use the local initiative fund, standards fund, capital funds and other additional sources of funding to de</w:t>
      </w:r>
      <w:r>
        <w:rPr>
          <w:rFonts w:ascii="Arial" w:hAnsi="Arial"/>
          <w:i/>
        </w:rPr>
        <w:t>velop exemplary provision</w:t>
      </w: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rPr>
          <w:rFonts w:ascii="Arial" w:hAnsi="Arial"/>
        </w:rPr>
      </w:pPr>
      <w:r>
        <w:rPr>
          <w:rFonts w:ascii="Arial" w:hAnsi="Arial"/>
        </w:rPr>
        <w:t>5.4.4</w:t>
      </w:r>
      <w:r>
        <w:rPr>
          <w:rFonts w:ascii="Arial" w:hAnsi="Arial"/>
        </w:rPr>
        <w:tab/>
        <w:t>We will measure our performance by:</w:t>
      </w:r>
    </w:p>
    <w:p w:rsidR="00000000" w:rsidRDefault="005E3705">
      <w:pPr>
        <w:pStyle w:val="Header"/>
        <w:tabs>
          <w:tab w:val="clear" w:pos="4153"/>
          <w:tab w:val="clear" w:pos="8306"/>
        </w:tabs>
        <w:ind w:firstLine="720"/>
      </w:pPr>
      <w:r>
        <w:rPr>
          <w:rFonts w:ascii="Arial" w:hAnsi="Arial"/>
        </w:rPr>
        <w:t xml:space="preserve"> </w:t>
      </w:r>
    </w:p>
    <w:p w:rsidR="00000000" w:rsidRDefault="005E3705" w:rsidP="005E3705">
      <w:pPr>
        <w:numPr>
          <w:ilvl w:val="0"/>
          <w:numId w:val="45"/>
        </w:numPr>
        <w:rPr>
          <w:rFonts w:ascii="Arial" w:hAnsi="Arial"/>
        </w:rPr>
      </w:pPr>
      <w:r>
        <w:rPr>
          <w:rFonts w:ascii="Arial" w:hAnsi="Arial"/>
        </w:rPr>
        <w:t>monitoring the outcomes of provider inspection and re-inspection</w:t>
      </w:r>
    </w:p>
    <w:p w:rsidR="00000000" w:rsidRDefault="005E3705" w:rsidP="005E3705">
      <w:pPr>
        <w:numPr>
          <w:ilvl w:val="0"/>
          <w:numId w:val="45"/>
        </w:numPr>
        <w:rPr>
          <w:rFonts w:ascii="Arial" w:hAnsi="Arial"/>
        </w:rPr>
      </w:pPr>
      <w:r>
        <w:rPr>
          <w:rFonts w:ascii="Arial" w:hAnsi="Arial"/>
        </w:rPr>
        <w:t>examining the correlation between self-assessment grades and inspection grades for providers</w:t>
      </w:r>
    </w:p>
    <w:p w:rsidR="00000000" w:rsidRDefault="005E3705" w:rsidP="005E3705">
      <w:pPr>
        <w:numPr>
          <w:ilvl w:val="0"/>
          <w:numId w:val="45"/>
        </w:numPr>
        <w:rPr>
          <w:rFonts w:ascii="Arial" w:hAnsi="Arial"/>
        </w:rPr>
      </w:pPr>
      <w:r>
        <w:rPr>
          <w:rFonts w:ascii="Arial" w:hAnsi="Arial"/>
        </w:rPr>
        <w:t>establishing key performanc</w:t>
      </w:r>
      <w:r>
        <w:rPr>
          <w:rFonts w:ascii="Arial" w:hAnsi="Arial"/>
        </w:rPr>
        <w:t>e indicators for each planning area and reporting on changes</w:t>
      </w:r>
    </w:p>
    <w:p w:rsidR="00000000" w:rsidRDefault="005E3705" w:rsidP="005E3705">
      <w:pPr>
        <w:numPr>
          <w:ilvl w:val="0"/>
          <w:numId w:val="45"/>
        </w:numPr>
        <w:rPr>
          <w:rFonts w:ascii="Arial" w:hAnsi="Arial"/>
        </w:rPr>
      </w:pPr>
      <w:r>
        <w:rPr>
          <w:rFonts w:ascii="Arial" w:hAnsi="Arial"/>
        </w:rPr>
        <w:t>developing methods of gathering provider feedback</w:t>
      </w:r>
    </w:p>
    <w:p w:rsidR="00000000" w:rsidRDefault="005E3705">
      <w:pPr>
        <w:pStyle w:val="Heading2"/>
        <w:ind w:left="0"/>
        <w:rPr>
          <w:rFonts w:ascii="Arial" w:hAnsi="Arial"/>
        </w:rPr>
      </w:pPr>
    </w:p>
    <w:p w:rsidR="00000000" w:rsidRDefault="005E3705">
      <w:pPr>
        <w:pStyle w:val="Heading2"/>
        <w:ind w:left="0"/>
        <w:rPr>
          <w:rFonts w:ascii="Arial" w:hAnsi="Arial"/>
        </w:rPr>
      </w:pPr>
    </w:p>
    <w:p w:rsidR="00000000" w:rsidRDefault="005E3705">
      <w:pPr>
        <w:pStyle w:val="Heading2"/>
        <w:ind w:left="0"/>
        <w:rPr>
          <w:rFonts w:ascii="Arial" w:hAnsi="Arial"/>
        </w:rPr>
      </w:pPr>
    </w:p>
    <w:p w:rsidR="00000000" w:rsidRDefault="005E3705">
      <w:pPr>
        <w:pStyle w:val="Heading2"/>
        <w:ind w:left="0"/>
        <w:rPr>
          <w:rFonts w:ascii="Arial" w:hAnsi="Arial"/>
        </w:rPr>
      </w:pPr>
    </w:p>
    <w:p w:rsidR="00000000" w:rsidRDefault="005E3705">
      <w:pPr>
        <w:pStyle w:val="Heading2"/>
        <w:ind w:left="720" w:hanging="720"/>
        <w:rPr>
          <w:rFonts w:ascii="Arial" w:hAnsi="Arial"/>
          <w:b w:val="0"/>
        </w:rPr>
      </w:pPr>
      <w:r>
        <w:rPr>
          <w:rFonts w:ascii="Arial" w:hAnsi="Arial"/>
          <w:imprint/>
          <w:color w:val="FF00FF"/>
          <w:sz w:val="40"/>
        </w:rPr>
        <w:t>Q</w:t>
      </w:r>
      <w:r>
        <w:rPr>
          <w:rFonts w:ascii="Arial" w:hAnsi="Arial"/>
        </w:rPr>
        <w:t>7</w:t>
      </w:r>
      <w:r>
        <w:rPr>
          <w:rFonts w:ascii="Arial" w:hAnsi="Arial"/>
        </w:rPr>
        <w:tab/>
        <w:t>Have we covered the important issues relating to raising standards in Sussex?  Is there anything missing?</w:t>
      </w:r>
      <w:r>
        <w:rPr>
          <w:rFonts w:ascii="Arial" w:hAnsi="Arial"/>
          <w:b w:val="0"/>
        </w:rPr>
        <w:br w:type="page"/>
      </w:r>
    </w:p>
    <w:p w:rsidR="00000000" w:rsidRDefault="005E3705">
      <w:pPr>
        <w:pStyle w:val="Heading2"/>
        <w:ind w:left="720" w:hanging="720"/>
        <w:rPr>
          <w:rFonts w:ascii="Arial" w:hAnsi="Arial"/>
        </w:rPr>
      </w:pPr>
      <w:r>
        <w:rPr>
          <w:rFonts w:ascii="Arial" w:hAnsi="Arial"/>
        </w:rPr>
        <w:t>5.5</w:t>
      </w:r>
      <w:r>
        <w:rPr>
          <w:rFonts w:ascii="Arial" w:hAnsi="Arial"/>
        </w:rPr>
        <w:tab/>
        <w:t>Partnership</w:t>
      </w:r>
    </w:p>
    <w:p w:rsidR="00000000" w:rsidRDefault="005E3705">
      <w:pPr>
        <w:rPr>
          <w:rFonts w:ascii="Arial" w:hAnsi="Arial"/>
        </w:rPr>
      </w:pPr>
    </w:p>
    <w:p w:rsidR="00000000" w:rsidRDefault="005E3705">
      <w:pPr>
        <w:pStyle w:val="BodyText2"/>
        <w:ind w:left="720"/>
        <w:rPr>
          <w:b/>
          <w:i w:val="0"/>
          <w:u w:val="single"/>
        </w:rPr>
      </w:pPr>
      <w:r>
        <w:rPr>
          <w:b/>
          <w:i w:val="0"/>
          <w:u w:val="single"/>
        </w:rPr>
        <w:t>Achieving chan</w:t>
      </w:r>
      <w:r>
        <w:rPr>
          <w:b/>
          <w:i w:val="0"/>
          <w:u w:val="single"/>
        </w:rPr>
        <w:t>ge through the development of productive partnerships</w:t>
      </w:r>
    </w:p>
    <w:p w:rsidR="00000000" w:rsidRDefault="005E3705">
      <w:pPr>
        <w:rPr>
          <w:rFonts w:ascii="Arial" w:hAnsi="Arial"/>
        </w:rPr>
      </w:pPr>
    </w:p>
    <w:p w:rsidR="00000000" w:rsidRDefault="005E3705">
      <w:pPr>
        <w:rPr>
          <w:rFonts w:ascii="Arial" w:hAnsi="Arial"/>
        </w:rPr>
      </w:pPr>
      <w:r>
        <w:rPr>
          <w:rFonts w:ascii="Arial" w:hAnsi="Arial"/>
        </w:rPr>
        <w:t>5.5.1</w:t>
      </w:r>
      <w:r>
        <w:rPr>
          <w:rFonts w:ascii="Arial" w:hAnsi="Arial"/>
        </w:rPr>
        <w:tab/>
        <w:t>We will:</w:t>
      </w:r>
    </w:p>
    <w:p w:rsidR="00000000" w:rsidRDefault="005E3705">
      <w:pPr>
        <w:rPr>
          <w:rFonts w:ascii="Arial" w:hAnsi="Arial"/>
        </w:rPr>
      </w:pPr>
    </w:p>
    <w:p w:rsidR="00000000" w:rsidRDefault="005E3705" w:rsidP="005E3705">
      <w:pPr>
        <w:numPr>
          <w:ilvl w:val="0"/>
          <w:numId w:val="46"/>
        </w:numPr>
        <w:rPr>
          <w:rFonts w:ascii="Arial" w:hAnsi="Arial"/>
        </w:rPr>
      </w:pPr>
      <w:r>
        <w:rPr>
          <w:rFonts w:ascii="Arial" w:hAnsi="Arial"/>
        </w:rPr>
        <w:t>work collaboratively with learning partnerships to develop their roles in support of our work</w:t>
      </w:r>
    </w:p>
    <w:p w:rsidR="00000000" w:rsidRDefault="005E3705" w:rsidP="005E3705">
      <w:pPr>
        <w:numPr>
          <w:ilvl w:val="0"/>
          <w:numId w:val="46"/>
        </w:numPr>
        <w:rPr>
          <w:rFonts w:ascii="Arial" w:hAnsi="Arial"/>
        </w:rPr>
      </w:pPr>
      <w:r>
        <w:rPr>
          <w:rFonts w:ascii="Arial" w:hAnsi="Arial"/>
        </w:rPr>
        <w:t>continue to develop our contractual relationships with partnerships that provide directly f</w:t>
      </w:r>
      <w:r>
        <w:rPr>
          <w:rFonts w:ascii="Arial" w:hAnsi="Arial"/>
        </w:rPr>
        <w:t>unded services</w:t>
      </w:r>
    </w:p>
    <w:p w:rsidR="00000000" w:rsidRDefault="005E3705" w:rsidP="005E3705">
      <w:pPr>
        <w:numPr>
          <w:ilvl w:val="0"/>
          <w:numId w:val="46"/>
        </w:numPr>
        <w:rPr>
          <w:rFonts w:ascii="Arial" w:hAnsi="Arial"/>
        </w:rPr>
      </w:pPr>
      <w:r>
        <w:rPr>
          <w:rFonts w:ascii="Arial" w:hAnsi="Arial"/>
        </w:rPr>
        <w:t>encourage collaboration between providers and partners in order to stimulate imaginative solutions to learners’ needs and to share good practice</w:t>
      </w:r>
    </w:p>
    <w:p w:rsidR="00000000" w:rsidRDefault="005E3705" w:rsidP="005E3705">
      <w:pPr>
        <w:numPr>
          <w:ilvl w:val="0"/>
          <w:numId w:val="46"/>
        </w:numPr>
        <w:rPr>
          <w:rFonts w:ascii="Arial" w:hAnsi="Arial"/>
        </w:rPr>
      </w:pPr>
      <w:r>
        <w:rPr>
          <w:rFonts w:ascii="Arial" w:hAnsi="Arial"/>
        </w:rPr>
        <w:t>work with providers and partners working in pre-16 learning, and at levels 4, 5 and beyond in or</w:t>
      </w:r>
      <w:r>
        <w:rPr>
          <w:rFonts w:ascii="Arial" w:hAnsi="Arial"/>
        </w:rPr>
        <w:t>der to develop a coherent curriculum offer for Sussex</w:t>
      </w:r>
    </w:p>
    <w:p w:rsidR="00000000" w:rsidRDefault="005E3705" w:rsidP="005E3705">
      <w:pPr>
        <w:numPr>
          <w:ilvl w:val="0"/>
          <w:numId w:val="46"/>
        </w:numPr>
        <w:rPr>
          <w:rFonts w:ascii="Arial" w:hAnsi="Arial"/>
        </w:rPr>
      </w:pPr>
      <w:r>
        <w:rPr>
          <w:rFonts w:ascii="Arial" w:hAnsi="Arial"/>
        </w:rPr>
        <w:t>work with providers and partners to improve the collection, sharing and analysis of information regarding demand for and supply of learning and skills in Sussex</w:t>
      </w:r>
    </w:p>
    <w:p w:rsidR="00000000" w:rsidRDefault="005E3705" w:rsidP="005E3705">
      <w:pPr>
        <w:numPr>
          <w:ilvl w:val="0"/>
          <w:numId w:val="46"/>
        </w:numPr>
        <w:rPr>
          <w:rFonts w:ascii="Arial" w:hAnsi="Arial"/>
        </w:rPr>
      </w:pPr>
      <w:r>
        <w:rPr>
          <w:rFonts w:ascii="Arial" w:hAnsi="Arial"/>
        </w:rPr>
        <w:t>work with local partners to share objecti</w:t>
      </w:r>
      <w:r>
        <w:rPr>
          <w:rFonts w:ascii="Arial" w:hAnsi="Arial"/>
        </w:rPr>
        <w:t>ves and plans in order to ‘join up’ our thinking</w:t>
      </w:r>
    </w:p>
    <w:p w:rsidR="00000000" w:rsidRDefault="005E3705" w:rsidP="005E3705">
      <w:pPr>
        <w:numPr>
          <w:ilvl w:val="0"/>
          <w:numId w:val="46"/>
        </w:numPr>
        <w:rPr>
          <w:rFonts w:ascii="Arial" w:hAnsi="Arial"/>
        </w:rPr>
      </w:pPr>
      <w:r>
        <w:rPr>
          <w:rFonts w:ascii="Arial" w:hAnsi="Arial"/>
        </w:rPr>
        <w:t>support and sustain individual providers and partnerships to bid successfully for additional funds</w:t>
      </w:r>
    </w:p>
    <w:p w:rsidR="00000000" w:rsidRDefault="005E3705" w:rsidP="005E3705">
      <w:pPr>
        <w:numPr>
          <w:ilvl w:val="0"/>
          <w:numId w:val="46"/>
        </w:numPr>
        <w:rPr>
          <w:rFonts w:ascii="Arial" w:hAnsi="Arial"/>
        </w:rPr>
      </w:pPr>
      <w:r>
        <w:rPr>
          <w:rFonts w:ascii="Arial" w:hAnsi="Arial"/>
        </w:rPr>
        <w:t>establish an equal opportunities advisory group to keep equality and diversity high on the Sussex agenda</w:t>
      </w:r>
    </w:p>
    <w:p w:rsidR="00000000" w:rsidRDefault="005E3705" w:rsidP="005E3705">
      <w:pPr>
        <w:numPr>
          <w:ilvl w:val="0"/>
          <w:numId w:val="46"/>
        </w:numPr>
        <w:rPr>
          <w:rFonts w:ascii="Arial" w:hAnsi="Arial"/>
        </w:rPr>
      </w:pPr>
      <w:r>
        <w:rPr>
          <w:rFonts w:ascii="Arial" w:hAnsi="Arial"/>
        </w:rPr>
        <w:t>col</w:t>
      </w:r>
      <w:r>
        <w:rPr>
          <w:rFonts w:ascii="Arial" w:hAnsi="Arial"/>
        </w:rPr>
        <w:t>laborate with regional partners and the SE LLSC network to ensure coherence of planning and dissemination of good practice as well as to secure the effective use of funds</w:t>
      </w:r>
    </w:p>
    <w:p w:rsidR="00000000" w:rsidRDefault="005E3705" w:rsidP="005E3705">
      <w:pPr>
        <w:numPr>
          <w:ilvl w:val="0"/>
          <w:numId w:val="46"/>
        </w:numPr>
        <w:rPr>
          <w:rFonts w:ascii="Arial" w:hAnsi="Arial"/>
        </w:rPr>
      </w:pPr>
      <w:r>
        <w:rPr>
          <w:rFonts w:ascii="Arial" w:hAnsi="Arial"/>
        </w:rPr>
        <w:t>develop effective communications with the LSC national office in order to ensure comp</w:t>
      </w:r>
      <w:r>
        <w:rPr>
          <w:rFonts w:ascii="Arial" w:hAnsi="Arial"/>
        </w:rPr>
        <w:t>liance with national policies and to provide a Sussex perspective in the development of national policy and practice</w:t>
      </w:r>
    </w:p>
    <w:p w:rsidR="00000000" w:rsidRDefault="005E3705">
      <w:pPr>
        <w:ind w:left="360"/>
        <w:rPr>
          <w:rFonts w:ascii="Arial" w:hAnsi="Arial"/>
        </w:rPr>
      </w:pPr>
    </w:p>
    <w:p w:rsidR="00000000" w:rsidRDefault="005E3705">
      <w:pPr>
        <w:rPr>
          <w:rFonts w:ascii="Arial" w:hAnsi="Arial"/>
          <w:b/>
        </w:rPr>
      </w:pPr>
      <w:r>
        <w:rPr>
          <w:rFonts w:ascii="Arial" w:hAnsi="Arial"/>
          <w:bCs/>
        </w:rPr>
        <w:t>5.5.2</w:t>
      </w:r>
      <w:r>
        <w:rPr>
          <w:rFonts w:ascii="Arial" w:hAnsi="Arial"/>
          <w:b/>
        </w:rPr>
        <w:tab/>
        <w:t>We plan to develop a partnership strategy that will:</w:t>
      </w:r>
    </w:p>
    <w:p w:rsidR="00000000" w:rsidRDefault="005E3705">
      <w:pPr>
        <w:ind w:left="360"/>
        <w:rPr>
          <w:rFonts w:ascii="Arial" w:hAnsi="Arial"/>
          <w:b/>
        </w:rPr>
      </w:pPr>
    </w:p>
    <w:p w:rsidR="00000000" w:rsidRDefault="005E3705" w:rsidP="005E3705">
      <w:pPr>
        <w:pStyle w:val="Header"/>
        <w:numPr>
          <w:ilvl w:val="0"/>
          <w:numId w:val="47"/>
        </w:numPr>
        <w:tabs>
          <w:tab w:val="clear" w:pos="4153"/>
          <w:tab w:val="clear" w:pos="8306"/>
        </w:tabs>
        <w:rPr>
          <w:rFonts w:ascii="Arial" w:hAnsi="Arial"/>
          <w:i/>
        </w:rPr>
      </w:pPr>
      <w:r>
        <w:rPr>
          <w:rFonts w:ascii="Arial" w:hAnsi="Arial"/>
          <w:i/>
        </w:rPr>
        <w:t>identify the key partners with whom we will work</w:t>
      </w:r>
    </w:p>
    <w:p w:rsidR="00000000" w:rsidRDefault="005E3705" w:rsidP="005E3705">
      <w:pPr>
        <w:numPr>
          <w:ilvl w:val="0"/>
          <w:numId w:val="47"/>
        </w:numPr>
        <w:rPr>
          <w:rFonts w:ascii="Arial" w:hAnsi="Arial"/>
          <w:i/>
        </w:rPr>
      </w:pPr>
      <w:r>
        <w:rPr>
          <w:rFonts w:ascii="Arial" w:hAnsi="Arial"/>
          <w:i/>
        </w:rPr>
        <w:t>identify an appropriate point</w:t>
      </w:r>
      <w:r>
        <w:rPr>
          <w:rFonts w:ascii="Arial" w:hAnsi="Arial"/>
          <w:i/>
        </w:rPr>
        <w:t xml:space="preserve"> of contact within SLSC for each partner</w:t>
      </w:r>
    </w:p>
    <w:p w:rsidR="00000000" w:rsidRDefault="005E3705" w:rsidP="005E3705">
      <w:pPr>
        <w:numPr>
          <w:ilvl w:val="0"/>
          <w:numId w:val="47"/>
        </w:numPr>
        <w:rPr>
          <w:rFonts w:ascii="Arial" w:hAnsi="Arial"/>
          <w:i/>
        </w:rPr>
      </w:pPr>
      <w:r>
        <w:rPr>
          <w:rFonts w:ascii="Arial" w:hAnsi="Arial"/>
          <w:i/>
        </w:rPr>
        <w:t>identify the most effective methods of working with each partner</w:t>
      </w:r>
    </w:p>
    <w:p w:rsidR="00000000" w:rsidRDefault="005E3705" w:rsidP="005E3705">
      <w:pPr>
        <w:numPr>
          <w:ilvl w:val="0"/>
          <w:numId w:val="47"/>
        </w:numPr>
        <w:rPr>
          <w:rFonts w:ascii="Arial" w:hAnsi="Arial"/>
          <w:i/>
        </w:rPr>
      </w:pPr>
      <w:r>
        <w:rPr>
          <w:rFonts w:ascii="Arial" w:hAnsi="Arial"/>
          <w:i/>
        </w:rPr>
        <w:t>agree our shared objectives and activities</w:t>
      </w:r>
    </w:p>
    <w:p w:rsidR="00000000" w:rsidRDefault="005E3705" w:rsidP="005E3705">
      <w:pPr>
        <w:numPr>
          <w:ilvl w:val="0"/>
          <w:numId w:val="47"/>
        </w:numPr>
        <w:rPr>
          <w:rFonts w:ascii="Arial" w:hAnsi="Arial"/>
          <w:i/>
        </w:rPr>
      </w:pPr>
      <w:r>
        <w:rPr>
          <w:rFonts w:ascii="Arial" w:hAnsi="Arial"/>
          <w:i/>
        </w:rPr>
        <w:t>identify the contribution that each partner can make towards achieving SLSC strategic aims and objectives</w:t>
      </w:r>
    </w:p>
    <w:p w:rsidR="00000000" w:rsidRDefault="005E3705" w:rsidP="005E3705">
      <w:pPr>
        <w:numPr>
          <w:ilvl w:val="0"/>
          <w:numId w:val="47"/>
        </w:numPr>
        <w:rPr>
          <w:rFonts w:ascii="Arial" w:hAnsi="Arial"/>
          <w:i/>
        </w:rPr>
      </w:pPr>
      <w:r>
        <w:rPr>
          <w:rFonts w:ascii="Arial" w:hAnsi="Arial"/>
          <w:i/>
        </w:rPr>
        <w:t>e</w:t>
      </w:r>
      <w:r>
        <w:rPr>
          <w:rFonts w:ascii="Arial" w:hAnsi="Arial"/>
          <w:i/>
        </w:rPr>
        <w:t>nsure equality of opportunity is a core value adhered to by all partners</w:t>
      </w:r>
    </w:p>
    <w:p w:rsidR="00000000" w:rsidRDefault="005E3705" w:rsidP="005E3705">
      <w:pPr>
        <w:numPr>
          <w:ilvl w:val="0"/>
          <w:numId w:val="47"/>
        </w:numPr>
        <w:rPr>
          <w:rFonts w:ascii="Arial" w:hAnsi="Arial"/>
          <w:i/>
        </w:rPr>
      </w:pPr>
      <w:r>
        <w:rPr>
          <w:rFonts w:ascii="Arial" w:hAnsi="Arial"/>
          <w:i/>
        </w:rPr>
        <w:t>encourage the sharing of good practice</w:t>
      </w:r>
    </w:p>
    <w:p w:rsidR="00000000" w:rsidRDefault="005E3705" w:rsidP="005E3705">
      <w:pPr>
        <w:numPr>
          <w:ilvl w:val="0"/>
          <w:numId w:val="47"/>
        </w:numPr>
        <w:rPr>
          <w:rFonts w:ascii="Arial" w:hAnsi="Arial"/>
          <w:i/>
        </w:rPr>
      </w:pPr>
      <w:r>
        <w:rPr>
          <w:rFonts w:ascii="Arial" w:hAnsi="Arial"/>
          <w:i/>
        </w:rPr>
        <w:t>provide an effective communication route for consultation and dialogue</w:t>
      </w:r>
    </w:p>
    <w:p w:rsidR="00000000" w:rsidRDefault="005E3705" w:rsidP="005E3705">
      <w:pPr>
        <w:numPr>
          <w:ilvl w:val="0"/>
          <w:numId w:val="47"/>
        </w:numPr>
        <w:rPr>
          <w:rFonts w:ascii="Arial" w:hAnsi="Arial"/>
          <w:i/>
        </w:rPr>
      </w:pPr>
      <w:r>
        <w:rPr>
          <w:rFonts w:ascii="Arial" w:hAnsi="Arial"/>
          <w:i/>
        </w:rPr>
        <w:t>rationalise and stimulate applications for external and additional fundin</w:t>
      </w:r>
      <w:r>
        <w:rPr>
          <w:rFonts w:ascii="Arial" w:hAnsi="Arial"/>
          <w:i/>
        </w:rPr>
        <w:t>g for Sussex</w:t>
      </w: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rPr>
          <w:rFonts w:ascii="Arial" w:hAnsi="Arial"/>
        </w:rPr>
      </w:pPr>
      <w:r>
        <w:rPr>
          <w:rFonts w:ascii="Arial" w:hAnsi="Arial"/>
        </w:rPr>
        <w:t>5.5.3</w:t>
      </w:r>
      <w:r>
        <w:rPr>
          <w:rFonts w:ascii="Arial" w:hAnsi="Arial"/>
        </w:rPr>
        <w:tab/>
        <w:t>We will measure our performance by monitoring:</w:t>
      </w:r>
    </w:p>
    <w:p w:rsidR="00000000" w:rsidRDefault="005E3705">
      <w:pPr>
        <w:pStyle w:val="Header"/>
        <w:tabs>
          <w:tab w:val="clear" w:pos="4153"/>
          <w:tab w:val="clear" w:pos="8306"/>
        </w:tabs>
        <w:ind w:firstLine="720"/>
        <w:rPr>
          <w:rFonts w:ascii="Arial" w:hAnsi="Arial"/>
        </w:rPr>
      </w:pPr>
    </w:p>
    <w:p w:rsidR="00000000" w:rsidRDefault="005E3705" w:rsidP="005E3705">
      <w:pPr>
        <w:pStyle w:val="Header"/>
        <w:numPr>
          <w:ilvl w:val="0"/>
          <w:numId w:val="48"/>
        </w:numPr>
        <w:tabs>
          <w:tab w:val="clear" w:pos="4153"/>
          <w:tab w:val="clear" w:pos="8306"/>
        </w:tabs>
        <w:rPr>
          <w:rFonts w:ascii="Arial" w:hAnsi="Arial"/>
        </w:rPr>
      </w:pPr>
      <w:r>
        <w:rPr>
          <w:rFonts w:ascii="Arial" w:hAnsi="Arial"/>
        </w:rPr>
        <w:t>the contribution of different partnership activities to the achievement of our targets</w:t>
      </w:r>
    </w:p>
    <w:p w:rsidR="00000000" w:rsidRDefault="005E3705" w:rsidP="005E3705">
      <w:pPr>
        <w:pStyle w:val="Header"/>
        <w:numPr>
          <w:ilvl w:val="0"/>
          <w:numId w:val="48"/>
        </w:numPr>
        <w:tabs>
          <w:tab w:val="clear" w:pos="4153"/>
          <w:tab w:val="clear" w:pos="8306"/>
        </w:tabs>
        <w:rPr>
          <w:rFonts w:ascii="Arial" w:hAnsi="Arial"/>
        </w:rPr>
      </w:pPr>
      <w:r>
        <w:rPr>
          <w:rFonts w:ascii="Arial" w:hAnsi="Arial"/>
        </w:rPr>
        <w:t>partners’ perceptions of the SLSC</w:t>
      </w:r>
    </w:p>
    <w:p w:rsidR="00000000" w:rsidRDefault="005E3705" w:rsidP="005E3705">
      <w:pPr>
        <w:pStyle w:val="Header"/>
        <w:numPr>
          <w:ilvl w:val="0"/>
          <w:numId w:val="48"/>
        </w:numPr>
        <w:tabs>
          <w:tab w:val="clear" w:pos="4153"/>
          <w:tab w:val="clear" w:pos="8306"/>
        </w:tabs>
        <w:rPr>
          <w:rFonts w:ascii="Arial" w:hAnsi="Arial"/>
        </w:rPr>
      </w:pPr>
      <w:r>
        <w:rPr>
          <w:rFonts w:ascii="Arial" w:hAnsi="Arial"/>
        </w:rPr>
        <w:t>success in securing additional funds through bidding</w:t>
      </w: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ind w:left="720" w:hanging="720"/>
        <w:rPr>
          <w:rFonts w:ascii="Arial" w:hAnsi="Arial"/>
          <w:b/>
        </w:rPr>
      </w:pPr>
      <w:r>
        <w:rPr>
          <w:rFonts w:ascii="Arial" w:hAnsi="Arial" w:cs="Arial"/>
          <w:b/>
          <w:bCs/>
          <w:imprint/>
          <w:color w:val="FF00FF"/>
          <w:sz w:val="40"/>
        </w:rPr>
        <w:t>Q</w:t>
      </w:r>
      <w:r>
        <w:rPr>
          <w:rFonts w:ascii="Arial" w:hAnsi="Arial" w:cs="Arial"/>
          <w:b/>
          <w:bCs/>
        </w:rPr>
        <w:t>8</w:t>
      </w:r>
      <w:r>
        <w:rPr>
          <w:rFonts w:ascii="Arial" w:hAnsi="Arial" w:cs="Arial"/>
          <w:b/>
          <w:bCs/>
        </w:rPr>
        <w:tab/>
        <w:t xml:space="preserve">Have we </w:t>
      </w:r>
      <w:r>
        <w:rPr>
          <w:rFonts w:ascii="Arial" w:hAnsi="Arial" w:cs="Arial"/>
          <w:b/>
          <w:bCs/>
        </w:rPr>
        <w:t>covered the important issues relating to partnerships in Sussex?  Is there anything missing?</w:t>
      </w:r>
      <w:r>
        <w:rPr>
          <w:rFonts w:ascii="Arial" w:hAnsi="Arial"/>
          <w:b/>
        </w:rPr>
        <w:br w:type="page"/>
      </w:r>
    </w:p>
    <w:p w:rsidR="00000000" w:rsidRDefault="005E3705">
      <w:pPr>
        <w:pStyle w:val="Header"/>
        <w:tabs>
          <w:tab w:val="clear" w:pos="4153"/>
          <w:tab w:val="clear" w:pos="8306"/>
        </w:tabs>
        <w:ind w:left="720" w:hanging="720"/>
        <w:rPr>
          <w:rFonts w:ascii="Arial" w:hAnsi="Arial"/>
          <w:b/>
        </w:rPr>
      </w:pPr>
      <w:r>
        <w:rPr>
          <w:rFonts w:ascii="Arial" w:hAnsi="Arial"/>
          <w:b/>
        </w:rPr>
        <w:t>5.6</w:t>
      </w:r>
      <w:r>
        <w:rPr>
          <w:rFonts w:ascii="Arial" w:hAnsi="Arial"/>
          <w:b/>
        </w:rPr>
        <w:tab/>
        <w:t>Capacity</w:t>
      </w: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ind w:firstLine="720"/>
        <w:rPr>
          <w:rFonts w:ascii="Arial" w:hAnsi="Arial"/>
          <w:b/>
          <w:u w:val="single"/>
        </w:rPr>
      </w:pPr>
      <w:r>
        <w:rPr>
          <w:rFonts w:ascii="Arial" w:hAnsi="Arial"/>
          <w:b/>
          <w:u w:val="single"/>
        </w:rPr>
        <w:t>Developing our capacity to deliver our strategic aims</w:t>
      </w:r>
    </w:p>
    <w:p w:rsidR="00000000" w:rsidRDefault="005E3705">
      <w:pPr>
        <w:pStyle w:val="Header"/>
        <w:tabs>
          <w:tab w:val="clear" w:pos="4153"/>
          <w:tab w:val="clear" w:pos="8306"/>
        </w:tabs>
        <w:ind w:left="1224"/>
        <w:rPr>
          <w:rFonts w:ascii="Arial" w:hAnsi="Arial"/>
        </w:rPr>
      </w:pPr>
    </w:p>
    <w:p w:rsidR="00000000" w:rsidRDefault="005E3705">
      <w:pPr>
        <w:pStyle w:val="Header"/>
        <w:tabs>
          <w:tab w:val="clear" w:pos="4153"/>
          <w:tab w:val="clear" w:pos="8306"/>
        </w:tabs>
        <w:rPr>
          <w:rFonts w:ascii="Arial" w:hAnsi="Arial"/>
        </w:rPr>
      </w:pPr>
      <w:r>
        <w:rPr>
          <w:rFonts w:ascii="Arial" w:hAnsi="Arial"/>
        </w:rPr>
        <w:t>5.6.1</w:t>
      </w:r>
      <w:r>
        <w:rPr>
          <w:rFonts w:ascii="Arial" w:hAnsi="Arial"/>
        </w:rPr>
        <w:tab/>
        <w:t>We will:</w:t>
      </w:r>
    </w:p>
    <w:p w:rsidR="00000000" w:rsidRDefault="005E3705">
      <w:pPr>
        <w:pStyle w:val="Header"/>
        <w:tabs>
          <w:tab w:val="clear" w:pos="4153"/>
          <w:tab w:val="clear" w:pos="8306"/>
        </w:tabs>
        <w:rPr>
          <w:rFonts w:ascii="Arial" w:hAnsi="Arial"/>
        </w:rPr>
      </w:pPr>
    </w:p>
    <w:p w:rsidR="00000000" w:rsidRDefault="005E3705" w:rsidP="005E3705">
      <w:pPr>
        <w:pStyle w:val="Heading2"/>
        <w:numPr>
          <w:ilvl w:val="0"/>
          <w:numId w:val="49"/>
        </w:numPr>
        <w:rPr>
          <w:rFonts w:ascii="Arial" w:hAnsi="Arial"/>
          <w:b w:val="0"/>
        </w:rPr>
      </w:pPr>
      <w:r>
        <w:rPr>
          <w:rFonts w:ascii="Arial" w:hAnsi="Arial"/>
          <w:b w:val="0"/>
        </w:rPr>
        <w:t>review the effectiveness of our structure and organisation and recruit accord</w:t>
      </w:r>
      <w:r>
        <w:rPr>
          <w:rFonts w:ascii="Arial" w:hAnsi="Arial"/>
          <w:b w:val="0"/>
        </w:rPr>
        <w:t>ingly</w:t>
      </w:r>
    </w:p>
    <w:p w:rsidR="00000000" w:rsidRDefault="005E3705" w:rsidP="005E3705">
      <w:pPr>
        <w:pStyle w:val="Heading2"/>
        <w:numPr>
          <w:ilvl w:val="0"/>
          <w:numId w:val="49"/>
        </w:numPr>
        <w:rPr>
          <w:rFonts w:ascii="Arial" w:hAnsi="Arial"/>
          <w:b w:val="0"/>
        </w:rPr>
      </w:pPr>
      <w:r>
        <w:rPr>
          <w:rFonts w:ascii="Arial" w:hAnsi="Arial"/>
          <w:b w:val="0"/>
        </w:rPr>
        <w:t>develop our communications strategy</w:t>
      </w:r>
    </w:p>
    <w:p w:rsidR="00000000" w:rsidRDefault="005E3705" w:rsidP="005E3705">
      <w:pPr>
        <w:pStyle w:val="Heading2"/>
        <w:numPr>
          <w:ilvl w:val="0"/>
          <w:numId w:val="49"/>
        </w:numPr>
        <w:rPr>
          <w:rFonts w:ascii="Arial" w:hAnsi="Arial"/>
          <w:b w:val="0"/>
        </w:rPr>
      </w:pPr>
      <w:r>
        <w:rPr>
          <w:rFonts w:ascii="Arial" w:hAnsi="Arial"/>
          <w:b w:val="0"/>
        </w:rPr>
        <w:t>establish and implement professional / performance review processes</w:t>
      </w:r>
    </w:p>
    <w:p w:rsidR="00000000" w:rsidRDefault="005E3705" w:rsidP="005E3705">
      <w:pPr>
        <w:pStyle w:val="Heading2"/>
        <w:numPr>
          <w:ilvl w:val="0"/>
          <w:numId w:val="49"/>
        </w:numPr>
        <w:rPr>
          <w:rFonts w:ascii="Arial" w:hAnsi="Arial"/>
          <w:b w:val="0"/>
        </w:rPr>
      </w:pPr>
      <w:r>
        <w:rPr>
          <w:rFonts w:ascii="Arial" w:hAnsi="Arial"/>
          <w:b w:val="0"/>
        </w:rPr>
        <w:t>implement a continuing professional development programme for all staff</w:t>
      </w:r>
    </w:p>
    <w:p w:rsidR="00000000" w:rsidRDefault="005E3705" w:rsidP="005E3705">
      <w:pPr>
        <w:numPr>
          <w:ilvl w:val="0"/>
          <w:numId w:val="49"/>
        </w:numPr>
        <w:rPr>
          <w:rFonts w:ascii="Arial" w:hAnsi="Arial"/>
        </w:rPr>
      </w:pPr>
      <w:r>
        <w:rPr>
          <w:rFonts w:ascii="Arial" w:hAnsi="Arial"/>
        </w:rPr>
        <w:t>develop specialist teams to undertake specific responsibilities in support</w:t>
      </w:r>
      <w:r>
        <w:rPr>
          <w:rFonts w:ascii="Arial" w:hAnsi="Arial"/>
        </w:rPr>
        <w:t xml:space="preserve"> of our remit, aims and objectives</w:t>
      </w:r>
    </w:p>
    <w:p w:rsidR="00000000" w:rsidRDefault="005E3705" w:rsidP="005E3705">
      <w:pPr>
        <w:numPr>
          <w:ilvl w:val="0"/>
          <w:numId w:val="49"/>
        </w:numPr>
        <w:rPr>
          <w:rFonts w:ascii="Arial" w:hAnsi="Arial"/>
        </w:rPr>
      </w:pPr>
      <w:r>
        <w:rPr>
          <w:rFonts w:ascii="Arial" w:hAnsi="Arial"/>
        </w:rPr>
        <w:t>work towards becoming an equal opportunities employer</w:t>
      </w:r>
    </w:p>
    <w:p w:rsidR="00000000" w:rsidRDefault="005E3705" w:rsidP="005E3705">
      <w:pPr>
        <w:pStyle w:val="Heading2"/>
        <w:numPr>
          <w:ilvl w:val="0"/>
          <w:numId w:val="49"/>
        </w:numPr>
        <w:rPr>
          <w:rFonts w:ascii="Arial" w:hAnsi="Arial"/>
          <w:b w:val="0"/>
        </w:rPr>
      </w:pPr>
      <w:r>
        <w:rPr>
          <w:rFonts w:ascii="Arial" w:hAnsi="Arial"/>
          <w:b w:val="0"/>
        </w:rPr>
        <w:t>achieve and retain Investors in People</w:t>
      </w:r>
    </w:p>
    <w:p w:rsidR="00000000" w:rsidRDefault="005E3705" w:rsidP="005E3705">
      <w:pPr>
        <w:numPr>
          <w:ilvl w:val="0"/>
          <w:numId w:val="49"/>
        </w:numPr>
        <w:rPr>
          <w:rFonts w:ascii="Arial" w:hAnsi="Arial"/>
        </w:rPr>
      </w:pPr>
      <w:r>
        <w:rPr>
          <w:rFonts w:ascii="Arial" w:hAnsi="Arial"/>
        </w:rPr>
        <w:t>improve the range and relevance of information, research and data available to us for analysing the demand for (and supply of) l</w:t>
      </w:r>
      <w:r>
        <w:rPr>
          <w:rFonts w:ascii="Arial" w:hAnsi="Arial"/>
        </w:rPr>
        <w:t>earning and skills</w:t>
      </w:r>
    </w:p>
    <w:p w:rsidR="00000000" w:rsidRDefault="005E3705" w:rsidP="005E3705">
      <w:pPr>
        <w:numPr>
          <w:ilvl w:val="0"/>
          <w:numId w:val="49"/>
        </w:numPr>
        <w:rPr>
          <w:rFonts w:ascii="Arial" w:hAnsi="Arial"/>
        </w:rPr>
      </w:pPr>
      <w:r>
        <w:rPr>
          <w:rFonts w:ascii="Arial" w:hAnsi="Arial"/>
        </w:rPr>
        <w:t xml:space="preserve">develop the complementary roles of the Council and the executive </w:t>
      </w:r>
    </w:p>
    <w:p w:rsidR="00000000" w:rsidRDefault="005E3705">
      <w:pPr>
        <w:rPr>
          <w:rFonts w:ascii="Arial" w:hAnsi="Arial"/>
        </w:rPr>
      </w:pPr>
    </w:p>
    <w:p w:rsidR="00000000" w:rsidRDefault="005E3705">
      <w:pPr>
        <w:rPr>
          <w:rFonts w:ascii="Arial" w:hAnsi="Arial"/>
          <w:b/>
        </w:rPr>
      </w:pPr>
      <w:r>
        <w:rPr>
          <w:rFonts w:ascii="Arial" w:hAnsi="Arial"/>
          <w:bCs/>
        </w:rPr>
        <w:t>5.6.2</w:t>
      </w:r>
      <w:r>
        <w:rPr>
          <w:rFonts w:ascii="Arial" w:hAnsi="Arial"/>
          <w:b/>
        </w:rPr>
        <w:tab/>
        <w:t>We plan to develop as a learning organisation that has a:</w:t>
      </w:r>
    </w:p>
    <w:p w:rsidR="00000000" w:rsidRDefault="005E3705">
      <w:pPr>
        <w:rPr>
          <w:rFonts w:ascii="Arial" w:hAnsi="Arial"/>
          <w:i/>
        </w:rPr>
      </w:pPr>
    </w:p>
    <w:p w:rsidR="00000000" w:rsidRDefault="005E3705" w:rsidP="005E3705">
      <w:pPr>
        <w:numPr>
          <w:ilvl w:val="0"/>
          <w:numId w:val="50"/>
        </w:numPr>
        <w:rPr>
          <w:rFonts w:ascii="Arial" w:hAnsi="Arial"/>
          <w:i/>
        </w:rPr>
      </w:pPr>
      <w:r>
        <w:rPr>
          <w:rFonts w:ascii="Arial" w:hAnsi="Arial"/>
          <w:i/>
        </w:rPr>
        <w:t>clear mission and vision</w:t>
      </w:r>
    </w:p>
    <w:p w:rsidR="00000000" w:rsidRDefault="005E3705" w:rsidP="005E3705">
      <w:pPr>
        <w:pStyle w:val="Header"/>
        <w:numPr>
          <w:ilvl w:val="0"/>
          <w:numId w:val="50"/>
        </w:numPr>
        <w:tabs>
          <w:tab w:val="clear" w:pos="4153"/>
          <w:tab w:val="clear" w:pos="8306"/>
        </w:tabs>
        <w:rPr>
          <w:rFonts w:ascii="Arial" w:hAnsi="Arial"/>
          <w:i/>
        </w:rPr>
      </w:pPr>
      <w:r>
        <w:rPr>
          <w:rFonts w:ascii="Arial" w:hAnsi="Arial"/>
          <w:i/>
        </w:rPr>
        <w:t>shared set of core values</w:t>
      </w:r>
    </w:p>
    <w:p w:rsidR="00000000" w:rsidRDefault="005E3705" w:rsidP="005E3705">
      <w:pPr>
        <w:numPr>
          <w:ilvl w:val="0"/>
          <w:numId w:val="50"/>
        </w:numPr>
        <w:rPr>
          <w:rFonts w:ascii="Arial" w:hAnsi="Arial"/>
          <w:i/>
        </w:rPr>
      </w:pPr>
      <w:r>
        <w:rPr>
          <w:rFonts w:ascii="Arial" w:hAnsi="Arial"/>
          <w:i/>
        </w:rPr>
        <w:t>coherent strategic planning process</w:t>
      </w:r>
    </w:p>
    <w:p w:rsidR="00000000" w:rsidRDefault="005E3705" w:rsidP="005E3705">
      <w:pPr>
        <w:numPr>
          <w:ilvl w:val="0"/>
          <w:numId w:val="50"/>
        </w:numPr>
        <w:rPr>
          <w:rFonts w:ascii="Arial" w:hAnsi="Arial"/>
          <w:i/>
        </w:rPr>
      </w:pPr>
      <w:r>
        <w:rPr>
          <w:rFonts w:ascii="Arial" w:hAnsi="Arial"/>
          <w:i/>
        </w:rPr>
        <w:t>commitment to cont</w:t>
      </w:r>
      <w:r>
        <w:rPr>
          <w:rFonts w:ascii="Arial" w:hAnsi="Arial"/>
          <w:i/>
        </w:rPr>
        <w:t>inuous improvement</w:t>
      </w:r>
    </w:p>
    <w:p w:rsidR="00000000" w:rsidRDefault="005E3705" w:rsidP="005E3705">
      <w:pPr>
        <w:numPr>
          <w:ilvl w:val="0"/>
          <w:numId w:val="50"/>
        </w:numPr>
        <w:rPr>
          <w:rFonts w:ascii="Arial" w:hAnsi="Arial"/>
          <w:i/>
        </w:rPr>
      </w:pPr>
      <w:r>
        <w:rPr>
          <w:rFonts w:ascii="Arial" w:hAnsi="Arial"/>
          <w:i/>
        </w:rPr>
        <w:t>commitment to equal opportunity</w:t>
      </w:r>
    </w:p>
    <w:p w:rsidR="00000000" w:rsidRDefault="005E3705" w:rsidP="005E3705">
      <w:pPr>
        <w:numPr>
          <w:ilvl w:val="0"/>
          <w:numId w:val="50"/>
        </w:numPr>
        <w:rPr>
          <w:rFonts w:ascii="Arial" w:hAnsi="Arial"/>
          <w:i/>
        </w:rPr>
      </w:pPr>
      <w:r>
        <w:rPr>
          <w:rFonts w:ascii="Arial" w:hAnsi="Arial"/>
          <w:i/>
        </w:rPr>
        <w:t>considered risk management strategy</w:t>
      </w:r>
    </w:p>
    <w:p w:rsidR="00000000" w:rsidRDefault="005E3705" w:rsidP="005E3705">
      <w:pPr>
        <w:numPr>
          <w:ilvl w:val="0"/>
          <w:numId w:val="50"/>
        </w:numPr>
        <w:rPr>
          <w:rFonts w:ascii="Arial" w:hAnsi="Arial"/>
          <w:i/>
        </w:rPr>
      </w:pPr>
      <w:r>
        <w:rPr>
          <w:rFonts w:ascii="Arial" w:hAnsi="Arial"/>
          <w:i/>
        </w:rPr>
        <w:t>transparent system for resource allocation</w:t>
      </w:r>
    </w:p>
    <w:p w:rsidR="00000000" w:rsidRDefault="005E3705" w:rsidP="005E3705">
      <w:pPr>
        <w:numPr>
          <w:ilvl w:val="0"/>
          <w:numId w:val="50"/>
        </w:numPr>
        <w:tabs>
          <w:tab w:val="left" w:pos="6545"/>
        </w:tabs>
        <w:rPr>
          <w:rFonts w:ascii="Arial" w:hAnsi="Arial"/>
          <w:i/>
        </w:rPr>
      </w:pPr>
      <w:r>
        <w:rPr>
          <w:rFonts w:ascii="Arial" w:hAnsi="Arial"/>
          <w:i/>
        </w:rPr>
        <w:t>capacity to access external and additional funding to augment our work</w:t>
      </w:r>
    </w:p>
    <w:p w:rsidR="00000000" w:rsidRDefault="005E3705" w:rsidP="005E3705">
      <w:pPr>
        <w:numPr>
          <w:ilvl w:val="0"/>
          <w:numId w:val="50"/>
        </w:numPr>
        <w:tabs>
          <w:tab w:val="left" w:pos="6545"/>
        </w:tabs>
        <w:rPr>
          <w:rFonts w:ascii="Arial" w:hAnsi="Arial"/>
          <w:i/>
        </w:rPr>
      </w:pPr>
      <w:r>
        <w:rPr>
          <w:rFonts w:ascii="Arial" w:hAnsi="Arial"/>
          <w:i/>
        </w:rPr>
        <w:t>strategy for targeting flexible funding in order to mee</w:t>
      </w:r>
      <w:r>
        <w:rPr>
          <w:rFonts w:ascii="Arial" w:hAnsi="Arial"/>
          <w:i/>
        </w:rPr>
        <w:t>t our strategic aims</w:t>
      </w:r>
    </w:p>
    <w:p w:rsidR="00000000" w:rsidRDefault="005E3705">
      <w:pPr>
        <w:ind w:left="360"/>
        <w:rPr>
          <w:rFonts w:ascii="Arial" w:hAnsi="Arial"/>
        </w:rPr>
      </w:pPr>
      <w:r>
        <w:rPr>
          <w:rFonts w:ascii="Arial" w:hAnsi="Arial"/>
        </w:rPr>
        <w:t xml:space="preserve"> </w:t>
      </w:r>
    </w:p>
    <w:p w:rsidR="00000000" w:rsidRDefault="005E3705">
      <w:pPr>
        <w:pStyle w:val="Header"/>
        <w:tabs>
          <w:tab w:val="clear" w:pos="4153"/>
          <w:tab w:val="clear" w:pos="8306"/>
        </w:tabs>
        <w:rPr>
          <w:rFonts w:ascii="Arial" w:hAnsi="Arial"/>
        </w:rPr>
      </w:pPr>
      <w:r>
        <w:rPr>
          <w:rFonts w:ascii="Arial" w:hAnsi="Arial"/>
        </w:rPr>
        <w:t>5.6.3</w:t>
      </w:r>
      <w:r>
        <w:rPr>
          <w:rFonts w:ascii="Arial" w:hAnsi="Arial"/>
        </w:rPr>
        <w:tab/>
        <w:t>We will measure our performance by monitoring:</w:t>
      </w:r>
    </w:p>
    <w:p w:rsidR="00000000" w:rsidRDefault="005E3705">
      <w:pPr>
        <w:pStyle w:val="Header"/>
        <w:tabs>
          <w:tab w:val="clear" w:pos="4153"/>
          <w:tab w:val="clear" w:pos="8306"/>
        </w:tabs>
        <w:ind w:firstLine="720"/>
        <w:rPr>
          <w:rFonts w:ascii="Arial" w:hAnsi="Arial"/>
        </w:rPr>
      </w:pPr>
    </w:p>
    <w:p w:rsidR="00000000" w:rsidRDefault="005E3705" w:rsidP="005E3705">
      <w:pPr>
        <w:pStyle w:val="Header"/>
        <w:numPr>
          <w:ilvl w:val="0"/>
          <w:numId w:val="51"/>
        </w:numPr>
        <w:tabs>
          <w:tab w:val="clear" w:pos="4153"/>
          <w:tab w:val="clear" w:pos="8306"/>
        </w:tabs>
        <w:rPr>
          <w:rFonts w:ascii="Arial" w:hAnsi="Arial"/>
        </w:rPr>
      </w:pPr>
      <w:r>
        <w:rPr>
          <w:rFonts w:ascii="Arial" w:hAnsi="Arial"/>
        </w:rPr>
        <w:t>achievement and maintenance of IiP</w:t>
      </w:r>
    </w:p>
    <w:p w:rsidR="00000000" w:rsidRDefault="005E3705" w:rsidP="005E3705">
      <w:pPr>
        <w:pStyle w:val="Header"/>
        <w:numPr>
          <w:ilvl w:val="0"/>
          <w:numId w:val="51"/>
        </w:numPr>
        <w:tabs>
          <w:tab w:val="clear" w:pos="4153"/>
          <w:tab w:val="clear" w:pos="8306"/>
        </w:tabs>
        <w:rPr>
          <w:rFonts w:ascii="Arial" w:hAnsi="Arial"/>
        </w:rPr>
      </w:pPr>
      <w:r>
        <w:rPr>
          <w:rFonts w:ascii="Arial" w:hAnsi="Arial"/>
        </w:rPr>
        <w:t>stakeholder perceptions of our communications and services</w:t>
      </w: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rPr>
          <w:rFonts w:ascii="Arial" w:hAnsi="Arial"/>
        </w:rPr>
      </w:pPr>
    </w:p>
    <w:p w:rsidR="00000000" w:rsidRDefault="005E3705">
      <w:pPr>
        <w:pStyle w:val="Header"/>
        <w:tabs>
          <w:tab w:val="clear" w:pos="4153"/>
          <w:tab w:val="clear" w:pos="8306"/>
        </w:tabs>
        <w:ind w:left="720" w:hanging="720"/>
        <w:rPr>
          <w:rFonts w:ascii="Arial" w:hAnsi="Arial"/>
        </w:rPr>
      </w:pPr>
      <w:r>
        <w:rPr>
          <w:rFonts w:ascii="Arial" w:hAnsi="Arial"/>
          <w:b/>
          <w:imprint/>
          <w:color w:val="FF00FF"/>
          <w:sz w:val="40"/>
        </w:rPr>
        <w:t>Q</w:t>
      </w:r>
      <w:r>
        <w:rPr>
          <w:rFonts w:ascii="Arial" w:hAnsi="Arial"/>
          <w:b/>
        </w:rPr>
        <w:t>9</w:t>
      </w:r>
      <w:r>
        <w:rPr>
          <w:rFonts w:ascii="Arial" w:hAnsi="Arial"/>
          <w:b/>
        </w:rPr>
        <w:tab/>
        <w:t>Have we covered the important issues relating to the development of our capacity</w:t>
      </w:r>
      <w:r>
        <w:rPr>
          <w:rFonts w:ascii="Arial" w:hAnsi="Arial"/>
          <w:b/>
        </w:rPr>
        <w:t xml:space="preserve"> as a new organisation?  Is there anything missing?</w:t>
      </w:r>
    </w:p>
    <w:p w:rsidR="00000000" w:rsidRDefault="005E3705">
      <w:pPr>
        <w:pStyle w:val="Heading1"/>
        <w:tabs>
          <w:tab w:val="num" w:pos="1728"/>
        </w:tabs>
        <w:rPr>
          <w:rFonts w:ascii="Arial" w:hAnsi="Arial"/>
        </w:rPr>
      </w:pPr>
      <w:r>
        <w:br w:type="page"/>
      </w:r>
      <w:r>
        <w:rPr>
          <w:rFonts w:ascii="Arial" w:hAnsi="Arial" w:cs="Arial"/>
        </w:rPr>
        <w:lastRenderedPageBreak/>
        <w:t>5</w:t>
      </w:r>
      <w:r>
        <w:t>.</w:t>
      </w:r>
      <w:r>
        <w:rPr>
          <w:rFonts w:ascii="Arial" w:hAnsi="Arial"/>
        </w:rPr>
        <w:t>7         Efficiency</w:t>
      </w:r>
    </w:p>
    <w:p w:rsidR="00000000" w:rsidRDefault="005E3705">
      <w:pPr>
        <w:tabs>
          <w:tab w:val="left" w:pos="0"/>
        </w:tabs>
        <w:rPr>
          <w:rFonts w:ascii="Arial" w:hAnsi="Arial"/>
          <w:b/>
        </w:rPr>
      </w:pPr>
    </w:p>
    <w:p w:rsidR="00000000" w:rsidRDefault="005E3705">
      <w:pPr>
        <w:pStyle w:val="BodyText"/>
        <w:ind w:firstLine="720"/>
        <w:rPr>
          <w:u w:val="single"/>
        </w:rPr>
      </w:pPr>
      <w:r>
        <w:rPr>
          <w:u w:val="single"/>
        </w:rPr>
        <w:t>Ensuring value for money and probity in the use of public funds</w:t>
      </w:r>
    </w:p>
    <w:p w:rsidR="00000000" w:rsidRDefault="005E3705">
      <w:pPr>
        <w:tabs>
          <w:tab w:val="left" w:pos="0"/>
        </w:tabs>
        <w:rPr>
          <w:rFonts w:ascii="Arial" w:hAnsi="Arial"/>
          <w:i/>
        </w:rPr>
      </w:pPr>
    </w:p>
    <w:p w:rsidR="00000000" w:rsidRDefault="005E3705">
      <w:pPr>
        <w:tabs>
          <w:tab w:val="left" w:pos="0"/>
        </w:tabs>
        <w:rPr>
          <w:rFonts w:ascii="Arial" w:hAnsi="Arial"/>
        </w:rPr>
      </w:pPr>
      <w:r>
        <w:rPr>
          <w:rFonts w:ascii="Arial" w:hAnsi="Arial"/>
        </w:rPr>
        <w:t>5.7.1</w:t>
      </w:r>
      <w:r>
        <w:rPr>
          <w:rFonts w:ascii="Arial" w:hAnsi="Arial"/>
        </w:rPr>
        <w:tab/>
        <w:t>We will:</w:t>
      </w:r>
    </w:p>
    <w:p w:rsidR="00000000" w:rsidRDefault="005E3705">
      <w:pPr>
        <w:tabs>
          <w:tab w:val="left" w:pos="0"/>
        </w:tabs>
        <w:rPr>
          <w:rFonts w:ascii="Arial" w:hAnsi="Arial"/>
        </w:rPr>
      </w:pPr>
    </w:p>
    <w:p w:rsidR="00000000" w:rsidRDefault="005E3705" w:rsidP="005E3705">
      <w:pPr>
        <w:numPr>
          <w:ilvl w:val="0"/>
          <w:numId w:val="52"/>
        </w:numPr>
        <w:tabs>
          <w:tab w:val="left" w:pos="0"/>
        </w:tabs>
        <w:rPr>
          <w:rFonts w:ascii="Arial" w:hAnsi="Arial"/>
        </w:rPr>
      </w:pPr>
      <w:r>
        <w:rPr>
          <w:rFonts w:ascii="Arial" w:hAnsi="Arial"/>
        </w:rPr>
        <w:t>establish appropriate audit and review processes relative to the disbursement and flow of public f</w:t>
      </w:r>
      <w:r>
        <w:rPr>
          <w:rFonts w:ascii="Arial" w:hAnsi="Arial"/>
        </w:rPr>
        <w:t>unds</w:t>
      </w:r>
    </w:p>
    <w:p w:rsidR="00000000" w:rsidRDefault="005E3705" w:rsidP="005E3705">
      <w:pPr>
        <w:numPr>
          <w:ilvl w:val="0"/>
          <w:numId w:val="52"/>
        </w:numPr>
        <w:tabs>
          <w:tab w:val="left" w:pos="0"/>
        </w:tabs>
        <w:rPr>
          <w:rFonts w:ascii="Arial" w:hAnsi="Arial"/>
        </w:rPr>
      </w:pPr>
      <w:r>
        <w:rPr>
          <w:rFonts w:ascii="Arial" w:hAnsi="Arial"/>
        </w:rPr>
        <w:t>review providers’ financial health on a regular basis to assure us of their ongoing ability to deliver contracted provision</w:t>
      </w:r>
    </w:p>
    <w:p w:rsidR="00000000" w:rsidRDefault="005E3705" w:rsidP="005E3705">
      <w:pPr>
        <w:numPr>
          <w:ilvl w:val="0"/>
          <w:numId w:val="52"/>
        </w:numPr>
        <w:tabs>
          <w:tab w:val="left" w:pos="0"/>
        </w:tabs>
        <w:rPr>
          <w:rFonts w:ascii="Arial" w:hAnsi="Arial"/>
        </w:rPr>
      </w:pPr>
      <w:r>
        <w:rPr>
          <w:rFonts w:ascii="Arial" w:hAnsi="Arial"/>
        </w:rPr>
        <w:t>seek to obtain best value from the resources available to support learning in Sussex</w:t>
      </w:r>
    </w:p>
    <w:p w:rsidR="00000000" w:rsidRDefault="005E3705" w:rsidP="005E3705">
      <w:pPr>
        <w:numPr>
          <w:ilvl w:val="0"/>
          <w:numId w:val="52"/>
        </w:numPr>
        <w:tabs>
          <w:tab w:val="left" w:pos="0"/>
        </w:tabs>
        <w:rPr>
          <w:rFonts w:ascii="Arial" w:hAnsi="Arial"/>
        </w:rPr>
      </w:pPr>
      <w:r>
        <w:rPr>
          <w:rFonts w:ascii="Arial" w:hAnsi="Arial"/>
        </w:rPr>
        <w:t>work jointly with appropriate inspectorate</w:t>
      </w:r>
      <w:r>
        <w:rPr>
          <w:rFonts w:ascii="Arial" w:hAnsi="Arial"/>
        </w:rPr>
        <w:t>s to ensure the adequacy of governance and financial procedures and, at the same time, co-ordinate audit effort to minimise disruption to providers</w:t>
      </w:r>
    </w:p>
    <w:p w:rsidR="00000000" w:rsidRDefault="005E3705" w:rsidP="005E3705">
      <w:pPr>
        <w:numPr>
          <w:ilvl w:val="0"/>
          <w:numId w:val="52"/>
        </w:numPr>
        <w:tabs>
          <w:tab w:val="left" w:pos="0"/>
        </w:tabs>
        <w:rPr>
          <w:rFonts w:ascii="Arial" w:hAnsi="Arial"/>
        </w:rPr>
      </w:pPr>
      <w:r>
        <w:rPr>
          <w:rFonts w:ascii="Arial" w:hAnsi="Arial"/>
        </w:rPr>
        <w:t>advise and assist providers and partners in relation to applications for capital grants and property consent</w:t>
      </w:r>
      <w:r>
        <w:rPr>
          <w:rFonts w:ascii="Arial" w:hAnsi="Arial"/>
        </w:rPr>
        <w:t>s, to maximise value for money and improve facilities for provision</w:t>
      </w:r>
    </w:p>
    <w:p w:rsidR="00000000" w:rsidRDefault="005E3705" w:rsidP="005E3705">
      <w:pPr>
        <w:numPr>
          <w:ilvl w:val="0"/>
          <w:numId w:val="52"/>
        </w:numPr>
        <w:tabs>
          <w:tab w:val="left" w:pos="0"/>
        </w:tabs>
        <w:rPr>
          <w:rFonts w:ascii="Arial" w:hAnsi="Arial"/>
        </w:rPr>
      </w:pPr>
      <w:r>
        <w:rPr>
          <w:rFonts w:ascii="Arial" w:hAnsi="Arial"/>
        </w:rPr>
        <w:t>ensure that Sussex LSC budgets are effectively targeted on supporting achievement of our strategic aims</w:t>
      </w:r>
    </w:p>
    <w:p w:rsidR="00000000" w:rsidRDefault="005E3705" w:rsidP="005E3705">
      <w:pPr>
        <w:numPr>
          <w:ilvl w:val="0"/>
          <w:numId w:val="52"/>
        </w:numPr>
        <w:tabs>
          <w:tab w:val="left" w:pos="0"/>
        </w:tabs>
        <w:rPr>
          <w:rFonts w:ascii="Arial" w:hAnsi="Arial"/>
        </w:rPr>
      </w:pPr>
      <w:r>
        <w:rPr>
          <w:rFonts w:ascii="Arial" w:hAnsi="Arial"/>
        </w:rPr>
        <w:t>observe, and encourage others to follow, the seven principles of public life (selfle</w:t>
      </w:r>
      <w:r>
        <w:rPr>
          <w:rFonts w:ascii="Arial" w:hAnsi="Arial"/>
        </w:rPr>
        <w:t>ssness, integrity, objectivity, accountability, openness, honesty and leadership)</w:t>
      </w:r>
    </w:p>
    <w:p w:rsidR="00000000" w:rsidRDefault="005E3705">
      <w:pPr>
        <w:tabs>
          <w:tab w:val="left" w:pos="0"/>
        </w:tabs>
        <w:ind w:left="360"/>
        <w:rPr>
          <w:rFonts w:ascii="Arial" w:hAnsi="Arial"/>
        </w:rPr>
      </w:pPr>
    </w:p>
    <w:p w:rsidR="00000000" w:rsidRDefault="005E3705">
      <w:pPr>
        <w:pStyle w:val="BodyTextIndent"/>
        <w:ind w:left="720" w:hanging="720"/>
        <w:rPr>
          <w:rFonts w:ascii="Arial" w:hAnsi="Arial"/>
          <w:b/>
        </w:rPr>
      </w:pPr>
      <w:r>
        <w:rPr>
          <w:rFonts w:ascii="Arial" w:hAnsi="Arial"/>
          <w:bCs/>
        </w:rPr>
        <w:t>5.7.2</w:t>
      </w:r>
      <w:r>
        <w:rPr>
          <w:rFonts w:ascii="Arial" w:hAnsi="Arial"/>
          <w:b/>
        </w:rPr>
        <w:tab/>
        <w:t xml:space="preserve">We plan to develop an efficient and effective financial and audit function that: </w:t>
      </w:r>
    </w:p>
    <w:p w:rsidR="00000000" w:rsidRDefault="005E3705">
      <w:pPr>
        <w:tabs>
          <w:tab w:val="left" w:pos="0"/>
        </w:tabs>
        <w:ind w:left="360"/>
        <w:rPr>
          <w:rFonts w:ascii="Arial" w:hAnsi="Arial"/>
        </w:rPr>
      </w:pPr>
    </w:p>
    <w:p w:rsidR="00000000" w:rsidRDefault="005E3705" w:rsidP="005E3705">
      <w:pPr>
        <w:numPr>
          <w:ilvl w:val="0"/>
          <w:numId w:val="53"/>
        </w:numPr>
        <w:tabs>
          <w:tab w:val="left" w:pos="0"/>
        </w:tabs>
        <w:rPr>
          <w:rFonts w:ascii="Arial" w:hAnsi="Arial"/>
          <w:i/>
        </w:rPr>
      </w:pPr>
      <w:r>
        <w:rPr>
          <w:rFonts w:ascii="Arial" w:hAnsi="Arial"/>
          <w:i/>
        </w:rPr>
        <w:t>has clear objectives</w:t>
      </w:r>
    </w:p>
    <w:p w:rsidR="00000000" w:rsidRDefault="005E3705" w:rsidP="005E3705">
      <w:pPr>
        <w:numPr>
          <w:ilvl w:val="0"/>
          <w:numId w:val="53"/>
        </w:numPr>
        <w:tabs>
          <w:tab w:val="left" w:pos="0"/>
        </w:tabs>
        <w:rPr>
          <w:rFonts w:ascii="Arial" w:hAnsi="Arial"/>
          <w:i/>
        </w:rPr>
      </w:pPr>
      <w:r>
        <w:rPr>
          <w:rFonts w:ascii="Arial" w:hAnsi="Arial"/>
          <w:i/>
        </w:rPr>
        <w:t>has an appropriately qualified and sourced staff complement</w:t>
      </w:r>
    </w:p>
    <w:p w:rsidR="00000000" w:rsidRDefault="005E3705" w:rsidP="005E3705">
      <w:pPr>
        <w:numPr>
          <w:ilvl w:val="0"/>
          <w:numId w:val="53"/>
        </w:numPr>
        <w:tabs>
          <w:tab w:val="left" w:pos="0"/>
        </w:tabs>
        <w:rPr>
          <w:rFonts w:ascii="Arial" w:hAnsi="Arial"/>
          <w:i/>
        </w:rPr>
      </w:pPr>
      <w:r>
        <w:rPr>
          <w:rFonts w:ascii="Arial" w:hAnsi="Arial"/>
          <w:i/>
        </w:rPr>
        <w:t>uti</w:t>
      </w:r>
      <w:r>
        <w:rPr>
          <w:rFonts w:ascii="Arial" w:hAnsi="Arial"/>
          <w:i/>
        </w:rPr>
        <w:t>lises a risk-based approach to ensure a regular and systematic coverage of key risks</w:t>
      </w:r>
    </w:p>
    <w:p w:rsidR="00000000" w:rsidRDefault="005E3705" w:rsidP="005E3705">
      <w:pPr>
        <w:numPr>
          <w:ilvl w:val="0"/>
          <w:numId w:val="53"/>
        </w:numPr>
        <w:tabs>
          <w:tab w:val="left" w:pos="0"/>
        </w:tabs>
        <w:rPr>
          <w:rFonts w:ascii="Arial" w:hAnsi="Arial"/>
          <w:i/>
        </w:rPr>
      </w:pPr>
      <w:r>
        <w:rPr>
          <w:rFonts w:ascii="Arial" w:hAnsi="Arial"/>
          <w:i/>
        </w:rPr>
        <w:t>supports the understanding of risk management and helps embed risk awareness and internal controls within our organisation and within providers</w:t>
      </w:r>
    </w:p>
    <w:p w:rsidR="00000000" w:rsidRDefault="005E3705" w:rsidP="005E3705">
      <w:pPr>
        <w:numPr>
          <w:ilvl w:val="0"/>
          <w:numId w:val="53"/>
        </w:numPr>
        <w:tabs>
          <w:tab w:val="left" w:pos="0"/>
        </w:tabs>
        <w:rPr>
          <w:rFonts w:ascii="Arial" w:hAnsi="Arial"/>
          <w:i/>
        </w:rPr>
      </w:pPr>
      <w:r>
        <w:rPr>
          <w:rFonts w:ascii="Arial" w:hAnsi="Arial"/>
          <w:i/>
        </w:rPr>
        <w:t xml:space="preserve">works collaboratively with </w:t>
      </w:r>
      <w:r>
        <w:rPr>
          <w:rFonts w:ascii="Arial" w:hAnsi="Arial"/>
          <w:i/>
        </w:rPr>
        <w:t>other internal or external audit and assurance groups</w:t>
      </w:r>
    </w:p>
    <w:p w:rsidR="00000000" w:rsidRDefault="005E3705" w:rsidP="005E3705">
      <w:pPr>
        <w:numPr>
          <w:ilvl w:val="0"/>
          <w:numId w:val="53"/>
        </w:numPr>
        <w:tabs>
          <w:tab w:val="left" w:pos="0"/>
        </w:tabs>
        <w:rPr>
          <w:rFonts w:ascii="Arial" w:hAnsi="Arial"/>
          <w:i/>
        </w:rPr>
      </w:pPr>
      <w:r>
        <w:rPr>
          <w:rFonts w:ascii="Arial" w:hAnsi="Arial"/>
          <w:i/>
        </w:rPr>
        <w:t>advises the Audit Committee and Council of audit plans, key findings and actions taken to resolve issues on a regular basis</w:t>
      </w:r>
    </w:p>
    <w:p w:rsidR="00000000" w:rsidRDefault="005E3705" w:rsidP="005E3705">
      <w:pPr>
        <w:numPr>
          <w:ilvl w:val="0"/>
          <w:numId w:val="53"/>
        </w:numPr>
        <w:tabs>
          <w:tab w:val="left" w:pos="0"/>
        </w:tabs>
        <w:rPr>
          <w:rFonts w:ascii="Arial" w:hAnsi="Arial"/>
          <w:i/>
        </w:rPr>
      </w:pPr>
      <w:r>
        <w:rPr>
          <w:rFonts w:ascii="Arial" w:hAnsi="Arial"/>
          <w:i/>
        </w:rPr>
        <w:t>advises the Council on how to obtain best value for money across the LSC’s res</w:t>
      </w:r>
      <w:r>
        <w:rPr>
          <w:rFonts w:ascii="Arial" w:hAnsi="Arial"/>
          <w:i/>
        </w:rPr>
        <w:t>ponsibilities</w:t>
      </w:r>
    </w:p>
    <w:p w:rsidR="00000000" w:rsidRDefault="005E3705">
      <w:pPr>
        <w:pStyle w:val="Header"/>
        <w:tabs>
          <w:tab w:val="clear" w:pos="4153"/>
          <w:tab w:val="clear" w:pos="8306"/>
          <w:tab w:val="left" w:pos="0"/>
        </w:tabs>
        <w:rPr>
          <w:rFonts w:ascii="Arial" w:hAnsi="Arial"/>
        </w:rPr>
      </w:pPr>
    </w:p>
    <w:p w:rsidR="00000000" w:rsidRDefault="005E3705">
      <w:pPr>
        <w:tabs>
          <w:tab w:val="left" w:pos="0"/>
        </w:tabs>
        <w:rPr>
          <w:rFonts w:ascii="Arial" w:hAnsi="Arial"/>
        </w:rPr>
      </w:pPr>
      <w:r>
        <w:rPr>
          <w:rFonts w:ascii="Arial" w:hAnsi="Arial"/>
        </w:rPr>
        <w:t>5.7.3</w:t>
      </w:r>
      <w:r>
        <w:rPr>
          <w:rFonts w:ascii="Arial" w:hAnsi="Arial"/>
        </w:rPr>
        <w:tab/>
        <w:t>We will measure our performance by monitoring:</w:t>
      </w:r>
    </w:p>
    <w:p w:rsidR="00000000" w:rsidRDefault="005E3705">
      <w:pPr>
        <w:tabs>
          <w:tab w:val="left" w:pos="0"/>
        </w:tabs>
        <w:rPr>
          <w:rFonts w:ascii="Arial" w:hAnsi="Arial"/>
        </w:rPr>
      </w:pPr>
    </w:p>
    <w:p w:rsidR="00000000" w:rsidRDefault="005E3705" w:rsidP="005E3705">
      <w:pPr>
        <w:numPr>
          <w:ilvl w:val="0"/>
          <w:numId w:val="54"/>
        </w:numPr>
        <w:tabs>
          <w:tab w:val="left" w:pos="0"/>
        </w:tabs>
        <w:rPr>
          <w:rFonts w:ascii="Arial" w:hAnsi="Arial"/>
        </w:rPr>
      </w:pPr>
      <w:r>
        <w:rPr>
          <w:rFonts w:ascii="Arial" w:hAnsi="Arial"/>
        </w:rPr>
        <w:t xml:space="preserve">implementation of recommendations contained in LSC internal audit reports </w:t>
      </w:r>
    </w:p>
    <w:p w:rsidR="00000000" w:rsidRDefault="005E3705" w:rsidP="005E3705">
      <w:pPr>
        <w:numPr>
          <w:ilvl w:val="0"/>
          <w:numId w:val="54"/>
        </w:numPr>
        <w:tabs>
          <w:tab w:val="left" w:pos="0"/>
        </w:tabs>
        <w:rPr>
          <w:rFonts w:ascii="Arial" w:hAnsi="Arial"/>
        </w:rPr>
      </w:pPr>
      <w:r>
        <w:rPr>
          <w:rFonts w:ascii="Arial" w:hAnsi="Arial"/>
        </w:rPr>
        <w:t>audit, inspection and other reports on providers’ governance and financial management arrangements</w:t>
      </w:r>
    </w:p>
    <w:p w:rsidR="00000000" w:rsidRDefault="005E3705" w:rsidP="005E3705">
      <w:pPr>
        <w:numPr>
          <w:ilvl w:val="0"/>
          <w:numId w:val="54"/>
        </w:numPr>
        <w:tabs>
          <w:tab w:val="left" w:pos="0"/>
        </w:tabs>
        <w:rPr>
          <w:rFonts w:ascii="Arial" w:hAnsi="Arial"/>
        </w:rPr>
      </w:pPr>
      <w:r>
        <w:rPr>
          <w:rFonts w:ascii="Arial" w:hAnsi="Arial"/>
        </w:rPr>
        <w:t>changes to pr</w:t>
      </w:r>
      <w:r>
        <w:rPr>
          <w:rFonts w:ascii="Arial" w:hAnsi="Arial"/>
        </w:rPr>
        <w:t>oviders’ financial health ratings</w:t>
      </w:r>
    </w:p>
    <w:p w:rsidR="00000000" w:rsidRDefault="005E3705" w:rsidP="005E3705">
      <w:pPr>
        <w:numPr>
          <w:ilvl w:val="0"/>
          <w:numId w:val="54"/>
        </w:numPr>
        <w:tabs>
          <w:tab w:val="left" w:pos="0"/>
        </w:tabs>
        <w:rPr>
          <w:rFonts w:ascii="Arial" w:hAnsi="Arial"/>
        </w:rPr>
      </w:pPr>
      <w:r>
        <w:rPr>
          <w:rFonts w:ascii="Arial" w:hAnsi="Arial"/>
        </w:rPr>
        <w:t>budgetary compliance</w:t>
      </w:r>
    </w:p>
    <w:p w:rsidR="00000000" w:rsidRDefault="005E3705">
      <w:pPr>
        <w:tabs>
          <w:tab w:val="left" w:pos="0"/>
        </w:tabs>
        <w:ind w:left="720"/>
        <w:rPr>
          <w:rFonts w:ascii="Arial" w:hAnsi="Arial"/>
        </w:rPr>
      </w:pPr>
    </w:p>
    <w:p w:rsidR="00000000" w:rsidRDefault="005E3705">
      <w:pPr>
        <w:tabs>
          <w:tab w:val="left" w:pos="0"/>
        </w:tabs>
        <w:ind w:left="720" w:hanging="720"/>
        <w:rPr>
          <w:rFonts w:ascii="Arial" w:hAnsi="Arial"/>
          <w:b/>
        </w:rPr>
      </w:pPr>
      <w:r>
        <w:rPr>
          <w:rFonts w:ascii="Arial" w:hAnsi="Arial"/>
          <w:b/>
          <w:imprint/>
          <w:color w:val="FF00FF"/>
          <w:sz w:val="40"/>
        </w:rPr>
        <w:lastRenderedPageBreak/>
        <w:t>Q</w:t>
      </w:r>
      <w:r>
        <w:rPr>
          <w:rFonts w:ascii="Arial" w:hAnsi="Arial"/>
          <w:b/>
        </w:rPr>
        <w:t>10</w:t>
      </w:r>
      <w:r>
        <w:rPr>
          <w:rFonts w:ascii="Arial" w:hAnsi="Arial"/>
          <w:b/>
        </w:rPr>
        <w:tab/>
        <w:t>Have we covered the important issues relating to value for money and probity?  Is there anything missing?</w:t>
      </w:r>
    </w:p>
    <w:p w:rsidR="00000000" w:rsidRDefault="005E3705">
      <w:pPr>
        <w:tabs>
          <w:tab w:val="left" w:pos="0"/>
        </w:tabs>
        <w:ind w:left="720" w:hanging="720"/>
        <w:rPr>
          <w:rFonts w:ascii="Arial" w:hAnsi="Arial"/>
          <w:b/>
        </w:rPr>
      </w:pPr>
      <w:r>
        <w:rPr>
          <w:imprint/>
          <w:color w:val="FF00FF"/>
          <w:sz w:val="40"/>
        </w:rPr>
        <w:br w:type="page"/>
      </w:r>
      <w:r>
        <w:rPr>
          <w:rFonts w:ascii="Arial" w:hAnsi="Arial"/>
          <w:b/>
        </w:rPr>
        <w:lastRenderedPageBreak/>
        <w:t>Section 6</w:t>
      </w:r>
    </w:p>
    <w:p w:rsidR="00000000" w:rsidRDefault="005E3705">
      <w:pPr>
        <w:tabs>
          <w:tab w:val="left" w:pos="0"/>
        </w:tabs>
        <w:rPr>
          <w:rFonts w:ascii="Arial" w:hAnsi="Arial"/>
          <w:b/>
        </w:rPr>
      </w:pPr>
    </w:p>
    <w:p w:rsidR="00000000" w:rsidRDefault="005E3705">
      <w:pPr>
        <w:pStyle w:val="Heading1"/>
        <w:tabs>
          <w:tab w:val="left" w:pos="0"/>
        </w:tabs>
        <w:rPr>
          <w:rFonts w:ascii="Arial" w:hAnsi="Arial"/>
          <w:i/>
        </w:rPr>
      </w:pPr>
      <w:r>
        <w:rPr>
          <w:rFonts w:ascii="Arial" w:hAnsi="Arial"/>
        </w:rPr>
        <w:t>Strategic Objectives</w:t>
      </w:r>
    </w:p>
    <w:p w:rsidR="00000000" w:rsidRDefault="005E3705">
      <w:pPr>
        <w:pStyle w:val="BodyTextIndent"/>
        <w:ind w:left="0"/>
      </w:pPr>
    </w:p>
    <w:tbl>
      <w:tblPr>
        <w:tblW w:w="8632" w:type="dxa"/>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57"/>
        <w:gridCol w:w="913"/>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rPr>
                <w:rFonts w:ascii="Arial" w:hAnsi="Arial"/>
                <w:b/>
              </w:rPr>
              <w:t>6.1 Raising participation and achievement by young peopl</w:t>
            </w:r>
            <w:r>
              <w:rPr>
                <w:rFonts w:ascii="Arial" w:hAnsi="Arial"/>
                <w:b/>
              </w:rPr>
              <w:t>e</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57" w:type="dxa"/>
          </w:tcPr>
          <w:p w:rsidR="00000000" w:rsidRDefault="005E3705">
            <w:pPr>
              <w:pStyle w:val="BodyTextIndent"/>
              <w:ind w:left="0"/>
              <w:jc w:val="center"/>
              <w:rPr>
                <w:rFonts w:ascii="Arial" w:hAnsi="Arial"/>
                <w:b/>
              </w:rPr>
            </w:pPr>
            <w:r>
              <w:rPr>
                <w:rFonts w:ascii="Arial" w:hAnsi="Arial"/>
                <w:b/>
              </w:rPr>
              <w:t>2003 - 2004</w:t>
            </w:r>
          </w:p>
        </w:tc>
        <w:tc>
          <w:tcPr>
            <w:tcW w:w="913"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Complete 16 – 19 reviews of each planning area </w:t>
            </w:r>
          </w:p>
        </w:tc>
        <w:tc>
          <w:tcPr>
            <w:tcW w:w="935" w:type="dxa"/>
          </w:tcPr>
          <w:p w:rsidR="00000000" w:rsidRDefault="005E3705">
            <w:pPr>
              <w:pStyle w:val="BodyTextIndent"/>
              <w:ind w:left="0"/>
              <w:jc w:val="center"/>
              <w:rPr>
                <w:rFonts w:ascii="Arial" w:hAnsi="Arial"/>
                <w:sz w:val="36"/>
              </w:rPr>
            </w:pPr>
          </w:p>
        </w:tc>
        <w:tc>
          <w:tcPr>
            <w:tcW w:w="957" w:type="dxa"/>
          </w:tcPr>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Reviews and action plans completed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Define a 16 – 19 entitlement for Sussex learners </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Entitlement agreed and published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Conduct an audit of</w:t>
            </w:r>
            <w:r>
              <w:rPr>
                <w:rFonts w:ascii="Arial" w:hAnsi="Arial"/>
                <w:sz w:val="20"/>
              </w:rPr>
              <w:t xml:space="preserve"> provision in each planning area (to include schools, colleges and training providers)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Audits completed and shared and used to aid planning decisions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and implement audit frameworks that ensure appropriate provision of levels 1 to 3 in each pla</w:t>
            </w:r>
            <w:r>
              <w:rPr>
                <w:rFonts w:ascii="Arial" w:hAnsi="Arial"/>
                <w:sz w:val="20"/>
              </w:rPr>
              <w:t>nning area</w:t>
            </w:r>
          </w:p>
        </w:tc>
        <w:tc>
          <w:tcPr>
            <w:tcW w:w="935" w:type="dxa"/>
          </w:tcPr>
          <w:p w:rsidR="00000000" w:rsidRDefault="005E3705">
            <w:pPr>
              <w:pStyle w:val="BodyTextIndent"/>
              <w:ind w:left="0"/>
              <w:jc w:val="center"/>
              <w:rPr>
                <w:rFonts w:ascii="Arial" w:hAnsi="Arial"/>
                <w:sz w:val="36"/>
              </w:rPr>
            </w:pP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Planning areas making comprehensive offer of provision for young people</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Evaluate and report on the outcomes of LIF and ESF funded projects related to 16 – 19 year old learners </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Evaluations published and good practice shared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Invest</w:t>
            </w:r>
            <w:r>
              <w:rPr>
                <w:rFonts w:ascii="Arial" w:hAnsi="Arial"/>
                <w:sz w:val="20"/>
              </w:rPr>
              <w:t>igate the possibilities offered by new learning technologies for young people</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 xml:space="preserve">Development of LIF project tender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Complete a review of 14 – 19 activity in Sussex, identify good practice and potential areas for further development</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Review completed</w:t>
            </w:r>
            <w:r>
              <w:rPr>
                <w:rFonts w:ascii="Arial" w:hAnsi="Arial"/>
                <w:sz w:val="20"/>
              </w:rPr>
              <w:t xml:space="preserve"> and dissemination / development event held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Within our remit, support the further development of vocational provision for 14 – 16 year olds in schools </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EBL contracts delivered</w:t>
            </w:r>
          </w:p>
          <w:p w:rsidR="00000000" w:rsidRDefault="005E3705">
            <w:pPr>
              <w:pStyle w:val="BodyTextIndent"/>
              <w:ind w:left="0"/>
              <w:rPr>
                <w:rFonts w:ascii="Arial" w:hAnsi="Arial"/>
                <w:sz w:val="20"/>
              </w:rPr>
            </w:pPr>
            <w:r>
              <w:rPr>
                <w:rFonts w:ascii="Arial" w:hAnsi="Arial"/>
                <w:sz w:val="20"/>
              </w:rPr>
              <w:t xml:space="preserve">Effective utilisation of additional funds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good practice groups</w:t>
            </w:r>
            <w:r>
              <w:rPr>
                <w:rFonts w:ascii="Arial" w:hAnsi="Arial"/>
                <w:sz w:val="20"/>
              </w:rPr>
              <w:t xml:space="preserve"> to evaluate and further develop use of vocational GCSEs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Development of LIF project tender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Together with learning partnerships, LEAs, Connexions and others, develop a 14 – 19 strategy for each area</w:t>
            </w:r>
          </w:p>
        </w:tc>
        <w:tc>
          <w:tcPr>
            <w:tcW w:w="935" w:type="dxa"/>
          </w:tcPr>
          <w:p w:rsidR="00000000" w:rsidRDefault="005E3705">
            <w:pPr>
              <w:pStyle w:val="BodyTextIndent"/>
              <w:ind w:left="0"/>
              <w:jc w:val="center"/>
              <w:rPr>
                <w:rFonts w:ascii="Arial" w:hAnsi="Arial"/>
                <w:sz w:val="36"/>
              </w:rPr>
            </w:pPr>
          </w:p>
        </w:tc>
        <w:tc>
          <w:tcPr>
            <w:tcW w:w="957" w:type="dxa"/>
          </w:tcPr>
          <w:p w:rsidR="00000000" w:rsidRDefault="005E3705">
            <w:pPr>
              <w:pStyle w:val="BodyTextIndent"/>
              <w:ind w:left="0"/>
              <w:jc w:val="center"/>
              <w:rPr>
                <w:rFonts w:ascii="Arial" w:hAnsi="Arial"/>
              </w:rPr>
            </w:pPr>
          </w:p>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Strategies agreed and published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clo</w:t>
            </w:r>
            <w:r>
              <w:rPr>
                <w:rFonts w:ascii="Arial" w:hAnsi="Arial"/>
                <w:sz w:val="20"/>
              </w:rPr>
              <w:t>ser links with Connexions Service, and develop our complementary roles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Effective relationships established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a strategy for improving provision for learners with learning difficulties and disabilities across Sussex</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All main partners signed </w:t>
            </w:r>
            <w:r>
              <w:rPr>
                <w:rFonts w:ascii="Arial" w:hAnsi="Arial"/>
                <w:sz w:val="20"/>
              </w:rPr>
              <w:t>up to strategy</w:t>
            </w:r>
          </w:p>
        </w:tc>
      </w:tr>
    </w:tbl>
    <w:p w:rsidR="00000000" w:rsidRDefault="005E3705">
      <w:pPr>
        <w:pStyle w:val="Header"/>
        <w:tabs>
          <w:tab w:val="clear" w:pos="4153"/>
          <w:tab w:val="clear" w:pos="8306"/>
        </w:tabs>
      </w:pPr>
      <w:r>
        <w:br w:type="page"/>
      </w:r>
    </w:p>
    <w:tbl>
      <w:tblPr>
        <w:tblW w:w="8632" w:type="dxa"/>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57"/>
        <w:gridCol w:w="913"/>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rPr>
                <w:rFonts w:ascii="Arial" w:hAnsi="Arial"/>
                <w:b/>
              </w:rPr>
              <w:t xml:space="preserve">6.1 Raising participation and achievement by young people - </w:t>
            </w:r>
            <w:r>
              <w:rPr>
                <w:rFonts w:ascii="Arial" w:hAnsi="Arial"/>
                <w:b/>
                <w:sz w:val="20"/>
              </w:rPr>
              <w:t>continued</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57" w:type="dxa"/>
          </w:tcPr>
          <w:p w:rsidR="00000000" w:rsidRDefault="005E3705">
            <w:pPr>
              <w:pStyle w:val="BodyTextIndent"/>
              <w:ind w:left="0"/>
              <w:jc w:val="center"/>
              <w:rPr>
                <w:rFonts w:ascii="Arial" w:hAnsi="Arial"/>
                <w:b/>
              </w:rPr>
            </w:pPr>
            <w:r>
              <w:rPr>
                <w:rFonts w:ascii="Arial" w:hAnsi="Arial"/>
                <w:b/>
              </w:rPr>
              <w:t>2003 - 2004</w:t>
            </w:r>
          </w:p>
        </w:tc>
        <w:tc>
          <w:tcPr>
            <w:tcW w:w="913"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Evaluate and report on the outcomes of level 2 funded projects related to raising recruitment, retention and a</w:t>
            </w:r>
            <w:r>
              <w:rPr>
                <w:rFonts w:ascii="Arial" w:hAnsi="Arial"/>
                <w:sz w:val="20"/>
              </w:rPr>
              <w:t xml:space="preserve">chievement of 16 – 19 year olds </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p>
        </w:tc>
        <w:tc>
          <w:tcPr>
            <w:tcW w:w="913"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Evaluations published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Agree targets for participation, retention, achievement and progression for each provider and for each planning area</w:t>
            </w:r>
          </w:p>
        </w:tc>
        <w:tc>
          <w:tcPr>
            <w:tcW w:w="935" w:type="dxa"/>
          </w:tcPr>
          <w:p w:rsidR="00000000" w:rsidRDefault="005E3705">
            <w:pPr>
              <w:pStyle w:val="BodyTextIndent"/>
              <w:ind w:left="0"/>
              <w:jc w:val="center"/>
              <w:rPr>
                <w:rFonts w:ascii="Arial" w:hAnsi="Arial"/>
                <w:sz w:val="36"/>
              </w:rPr>
            </w:pPr>
          </w:p>
        </w:tc>
        <w:tc>
          <w:tcPr>
            <w:tcW w:w="957" w:type="dxa"/>
          </w:tcPr>
          <w:p w:rsidR="00000000" w:rsidRDefault="005E3705">
            <w:pPr>
              <w:pStyle w:val="BodyTextIndent"/>
              <w:ind w:left="0"/>
              <w:jc w:val="center"/>
              <w:rPr>
                <w:rFonts w:ascii="Arial" w:hAnsi="Arial"/>
              </w:rPr>
            </w:pPr>
          </w:p>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Targets signed up to, published and monitored</w:t>
            </w:r>
          </w:p>
        </w:tc>
      </w:tr>
    </w:tbl>
    <w:p w:rsidR="00000000" w:rsidRDefault="005E3705">
      <w:pPr>
        <w:pStyle w:val="Header"/>
        <w:tabs>
          <w:tab w:val="clear" w:pos="4153"/>
          <w:tab w:val="clear" w:pos="8306"/>
        </w:tabs>
      </w:pPr>
    </w:p>
    <w:p w:rsidR="00000000" w:rsidRDefault="005E3705">
      <w:pPr>
        <w:pStyle w:val="Header"/>
        <w:tabs>
          <w:tab w:val="clear" w:pos="4153"/>
          <w:tab w:val="clear" w:pos="8306"/>
        </w:tabs>
      </w:pPr>
    </w:p>
    <w:p w:rsidR="00000000" w:rsidRDefault="005E3705">
      <w:pPr>
        <w:pStyle w:val="Header"/>
        <w:tabs>
          <w:tab w:val="clear" w:pos="4153"/>
          <w:tab w:val="clear" w:pos="8306"/>
        </w:tabs>
      </w:pPr>
    </w:p>
    <w:p w:rsidR="00000000" w:rsidRDefault="005E3705">
      <w:pPr>
        <w:pStyle w:val="Header"/>
        <w:tabs>
          <w:tab w:val="clear" w:pos="4153"/>
          <w:tab w:val="clear" w:pos="8306"/>
        </w:tabs>
        <w:ind w:left="720" w:hanging="720"/>
      </w:pPr>
      <w:r>
        <w:rPr>
          <w:rFonts w:ascii="Arial" w:hAnsi="Arial"/>
          <w:b/>
          <w:imprint/>
          <w:color w:val="FF00FF"/>
          <w:sz w:val="40"/>
        </w:rPr>
        <w:t>Q</w:t>
      </w:r>
      <w:r>
        <w:rPr>
          <w:rFonts w:ascii="Arial" w:hAnsi="Arial"/>
          <w:b/>
        </w:rPr>
        <w:t>11</w:t>
      </w:r>
      <w:r>
        <w:rPr>
          <w:rFonts w:ascii="Arial" w:hAnsi="Arial"/>
          <w:b/>
        </w:rPr>
        <w:tab/>
        <w:t xml:space="preserve">Have we included </w:t>
      </w:r>
      <w:r>
        <w:rPr>
          <w:rFonts w:ascii="Arial" w:hAnsi="Arial"/>
          <w:b/>
        </w:rPr>
        <w:t>the important objectives relating to raising participation and attainment of young people?  Are they sufficiently ambitious?</w:t>
      </w:r>
    </w:p>
    <w:p w:rsidR="00000000" w:rsidRDefault="005E3705">
      <w:pPr>
        <w:pStyle w:val="Header"/>
        <w:tabs>
          <w:tab w:val="clear" w:pos="4153"/>
          <w:tab w:val="clear" w:pos="8306"/>
        </w:tabs>
      </w:pPr>
      <w:r>
        <w:br w:type="page"/>
      </w:r>
    </w:p>
    <w:tbl>
      <w:tblPr>
        <w:tblW w:w="8632" w:type="dxa"/>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57"/>
        <w:gridCol w:w="913"/>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br w:type="page"/>
            </w:r>
            <w:r>
              <w:rPr>
                <w:rFonts w:ascii="Arial" w:hAnsi="Arial" w:cs="Arial"/>
                <w:b/>
                <w:bCs/>
              </w:rPr>
              <w:t>6.</w:t>
            </w:r>
            <w:r>
              <w:rPr>
                <w:rFonts w:ascii="Arial" w:hAnsi="Arial"/>
                <w:b/>
              </w:rPr>
              <w:t>2 Increasing demand for learning by adults and equalise opportunities through better access to learning</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Objectives</w:t>
            </w:r>
          </w:p>
        </w:tc>
        <w:tc>
          <w:tcPr>
            <w:tcW w:w="935" w:type="dxa"/>
          </w:tcPr>
          <w:p w:rsidR="00000000" w:rsidRDefault="005E3705">
            <w:pPr>
              <w:pStyle w:val="BodyTextIndent"/>
              <w:ind w:left="0"/>
              <w:jc w:val="center"/>
              <w:rPr>
                <w:rFonts w:ascii="Arial" w:hAnsi="Arial"/>
                <w:b/>
              </w:rPr>
            </w:pPr>
            <w:r>
              <w:rPr>
                <w:rFonts w:ascii="Arial" w:hAnsi="Arial"/>
                <w:b/>
              </w:rPr>
              <w:t>2002 - 200</w:t>
            </w:r>
            <w:r>
              <w:rPr>
                <w:rFonts w:ascii="Arial" w:hAnsi="Arial"/>
                <w:b/>
              </w:rPr>
              <w:t>3</w:t>
            </w:r>
          </w:p>
        </w:tc>
        <w:tc>
          <w:tcPr>
            <w:tcW w:w="957" w:type="dxa"/>
          </w:tcPr>
          <w:p w:rsidR="00000000" w:rsidRDefault="005E3705">
            <w:pPr>
              <w:pStyle w:val="BodyTextIndent"/>
              <w:ind w:left="0"/>
              <w:jc w:val="center"/>
              <w:rPr>
                <w:rFonts w:ascii="Arial" w:hAnsi="Arial"/>
                <w:b/>
              </w:rPr>
            </w:pPr>
            <w:r>
              <w:rPr>
                <w:rFonts w:ascii="Arial" w:hAnsi="Arial"/>
                <w:b/>
              </w:rPr>
              <w:t>2003 - 2004</w:t>
            </w:r>
          </w:p>
        </w:tc>
        <w:tc>
          <w:tcPr>
            <w:tcW w:w="913"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Work with IAG partnerships to establish consistent and effective provision of IAG services for adults that reflect local priorities</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Contract targets met</w:t>
            </w:r>
          </w:p>
          <w:p w:rsidR="00000000" w:rsidRDefault="005E3705">
            <w:pPr>
              <w:pStyle w:val="BodyTextIndent"/>
              <w:ind w:left="0"/>
              <w:rPr>
                <w:rFonts w:ascii="Arial" w:hAnsi="Arial"/>
                <w:sz w:val="20"/>
              </w:rPr>
            </w:pPr>
            <w:r>
              <w:rPr>
                <w:rFonts w:ascii="Arial" w:hAnsi="Arial"/>
                <w:sz w:val="20"/>
              </w:rPr>
              <w:t>Quality standards achieved</w:t>
            </w:r>
          </w:p>
          <w:p w:rsidR="00000000" w:rsidRDefault="005E3705">
            <w:pPr>
              <w:pStyle w:val="BodyTextIndent"/>
              <w:ind w:left="0"/>
              <w:rPr>
                <w:rFonts w:ascii="Arial" w:hAnsi="Arial"/>
                <w:sz w:val="20"/>
              </w:rPr>
            </w:pPr>
            <w:r>
              <w:rPr>
                <w:rFonts w:ascii="Arial" w:hAnsi="Arial"/>
                <w:sz w:val="20"/>
              </w:rPr>
              <w:t>Evaluation and dissemination of goo</w:t>
            </w:r>
            <w:r>
              <w:rPr>
                <w:rFonts w:ascii="Arial" w:hAnsi="Arial"/>
                <w:sz w:val="20"/>
              </w:rPr>
              <w:t>d practice</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Investigate the development of a pan-Sussex IAG framework which ensures appropriate access for all adult learners</w:t>
            </w:r>
          </w:p>
        </w:tc>
        <w:tc>
          <w:tcPr>
            <w:tcW w:w="935" w:type="dxa"/>
          </w:tcPr>
          <w:p w:rsidR="00000000" w:rsidRDefault="005E3705">
            <w:pPr>
              <w:pStyle w:val="BodyTextIndent"/>
              <w:ind w:left="0"/>
              <w:jc w:val="center"/>
              <w:rPr>
                <w:rFonts w:ascii="Arial" w:hAnsi="Arial"/>
                <w:sz w:val="36"/>
              </w:rPr>
            </w:pPr>
          </w:p>
        </w:tc>
        <w:tc>
          <w:tcPr>
            <w:tcW w:w="957" w:type="dxa"/>
          </w:tcPr>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All key partners consulted and committed to joint approach</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Encourage learning partnerships to review and refine progression r</w:t>
            </w:r>
            <w:r>
              <w:rPr>
                <w:rFonts w:ascii="Arial" w:hAnsi="Arial"/>
                <w:sz w:val="20"/>
              </w:rPr>
              <w:t>outes between adult learning providers in an area</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Clear progression pathways defined and publicised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progression routes from non-accredited to accredited provision, and to level 3 / Access programmes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Development of LIF project tenders </w:t>
            </w:r>
          </w:p>
          <w:p w:rsidR="00000000" w:rsidRDefault="005E3705">
            <w:pPr>
              <w:pStyle w:val="BodyTextIndent"/>
              <w:ind w:left="0"/>
              <w:rPr>
                <w:rFonts w:ascii="Arial" w:hAnsi="Arial"/>
                <w:sz w:val="20"/>
              </w:rPr>
            </w:pPr>
            <w:r>
              <w:rPr>
                <w:rFonts w:ascii="Arial" w:hAnsi="Arial"/>
                <w:sz w:val="20"/>
              </w:rPr>
              <w:t>Impr</w:t>
            </w:r>
            <w:r>
              <w:rPr>
                <w:rFonts w:ascii="Arial" w:hAnsi="Arial"/>
                <w:sz w:val="20"/>
              </w:rPr>
              <w:t>oved progression through the curriculum</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Define an adult learning entitlement for Sussex learners</w:t>
            </w:r>
          </w:p>
        </w:tc>
        <w:tc>
          <w:tcPr>
            <w:tcW w:w="935" w:type="dxa"/>
          </w:tcPr>
          <w:p w:rsidR="00000000" w:rsidRDefault="005E3705">
            <w:pPr>
              <w:pStyle w:val="BodyTextIndent"/>
              <w:ind w:left="0"/>
              <w:jc w:val="center"/>
              <w:rPr>
                <w:rFonts w:ascii="Arial" w:hAnsi="Arial"/>
                <w:sz w:val="36"/>
              </w:rPr>
            </w:pP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Development of LIF project tender</w:t>
            </w:r>
          </w:p>
          <w:p w:rsidR="00000000" w:rsidRDefault="005E3705">
            <w:pPr>
              <w:pStyle w:val="BodyTextIndent"/>
              <w:ind w:left="0"/>
              <w:rPr>
                <w:rFonts w:ascii="Arial" w:hAnsi="Arial"/>
                <w:sz w:val="20"/>
              </w:rPr>
            </w:pPr>
            <w:r>
              <w:rPr>
                <w:rFonts w:ascii="Arial" w:hAnsi="Arial"/>
                <w:sz w:val="20"/>
              </w:rPr>
              <w:t>Entitlement agreed and published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Work with trade unions and employer groups to identify new opportunities for and devel</w:t>
            </w:r>
            <w:r>
              <w:rPr>
                <w:rFonts w:ascii="Arial" w:hAnsi="Arial"/>
                <w:sz w:val="20"/>
              </w:rPr>
              <w:t>opment of adult learning in the workplace</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Pilot projects established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Promote development of on-line and distance learning techniques appropriate to adult learning </w:t>
            </w:r>
          </w:p>
        </w:tc>
        <w:tc>
          <w:tcPr>
            <w:tcW w:w="935" w:type="dxa"/>
          </w:tcPr>
          <w:p w:rsidR="00000000" w:rsidRDefault="005E3705">
            <w:pPr>
              <w:pStyle w:val="BodyTextIndent"/>
              <w:ind w:left="0"/>
              <w:jc w:val="center"/>
              <w:rPr>
                <w:rFonts w:ascii="Arial" w:hAnsi="Arial"/>
                <w:sz w:val="36"/>
              </w:rPr>
            </w:pPr>
          </w:p>
        </w:tc>
        <w:tc>
          <w:tcPr>
            <w:tcW w:w="957"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 xml:space="preserve">Development of LIF project tenders </w:t>
            </w:r>
          </w:p>
          <w:p w:rsidR="00000000" w:rsidRDefault="005E3705">
            <w:pPr>
              <w:pStyle w:val="BodyTextIndent"/>
              <w:ind w:left="0"/>
              <w:rPr>
                <w:rFonts w:ascii="Arial" w:hAnsi="Arial"/>
                <w:sz w:val="20"/>
              </w:rPr>
            </w:pPr>
            <w:r>
              <w:rPr>
                <w:rFonts w:ascii="Arial" w:hAnsi="Arial"/>
                <w:sz w:val="20"/>
              </w:rPr>
              <w:t>Targets for volume of activity set and agreed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Work with partners to develop projects aimed at understanding and meeting the unique needs of 19 – 25 year old learners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 xml:space="preserve">Development of LIF project tenders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Encourage and support learning partnerships to find ways of gathering the views of adult learn</w:t>
            </w:r>
            <w:r>
              <w:rPr>
                <w:rFonts w:ascii="Arial" w:hAnsi="Arial"/>
                <w:sz w:val="20"/>
              </w:rPr>
              <w:t>ers (and potential learners)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Good practice in liaison with adult learners shared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In conjunction with partners and providers, establish projects to improve access and progression arrangements for adults with learning difficulties and disabilities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 xml:space="preserve">Development of LIF project tenders </w:t>
            </w:r>
          </w:p>
        </w:tc>
      </w:tr>
    </w:tbl>
    <w:p w:rsidR="00000000" w:rsidRDefault="005E3705">
      <w:r>
        <w:br w:type="page"/>
      </w:r>
    </w:p>
    <w:tbl>
      <w:tblPr>
        <w:tblW w:w="8632" w:type="dxa"/>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57"/>
        <w:gridCol w:w="913"/>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br w:type="page"/>
            </w:r>
            <w:r>
              <w:rPr>
                <w:rFonts w:ascii="Arial" w:hAnsi="Arial" w:cs="Arial"/>
                <w:b/>
                <w:bCs/>
              </w:rPr>
              <w:t>6.</w:t>
            </w:r>
            <w:r>
              <w:rPr>
                <w:rFonts w:ascii="Arial" w:hAnsi="Arial"/>
                <w:b/>
              </w:rPr>
              <w:t xml:space="preserve">2 Increasing demand for learning by adults and equalise opportunities through better access to learning - </w:t>
            </w:r>
            <w:r>
              <w:rPr>
                <w:rFonts w:ascii="Arial" w:hAnsi="Arial"/>
                <w:b/>
                <w:sz w:val="20"/>
              </w:rPr>
              <w:t>continued</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57" w:type="dxa"/>
          </w:tcPr>
          <w:p w:rsidR="00000000" w:rsidRDefault="005E3705">
            <w:pPr>
              <w:pStyle w:val="BodyTextIndent"/>
              <w:ind w:left="0"/>
              <w:jc w:val="center"/>
              <w:rPr>
                <w:rFonts w:ascii="Arial" w:hAnsi="Arial"/>
                <w:b/>
              </w:rPr>
            </w:pPr>
            <w:r>
              <w:rPr>
                <w:rFonts w:ascii="Arial" w:hAnsi="Arial"/>
                <w:b/>
              </w:rPr>
              <w:t>2003 - 2004</w:t>
            </w:r>
          </w:p>
        </w:tc>
        <w:tc>
          <w:tcPr>
            <w:tcW w:w="913"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Develop, consult on and publish a basic </w:t>
            </w:r>
            <w:r>
              <w:rPr>
                <w:rFonts w:ascii="Arial" w:hAnsi="Arial"/>
                <w:sz w:val="20"/>
              </w:rPr>
              <w:t>skills strategy for Sussex</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All main partners signed up to strategy</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Utilise standards funds and other funding sources to develop the capacity of the provider network to deliver basic skills</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Provider network expanded </w:t>
            </w:r>
          </w:p>
          <w:p w:rsidR="00000000" w:rsidRDefault="005E3705">
            <w:pPr>
              <w:pStyle w:val="BodyTextIndent"/>
              <w:ind w:left="0"/>
              <w:rPr>
                <w:rFonts w:ascii="Arial" w:hAnsi="Arial"/>
                <w:sz w:val="20"/>
              </w:rPr>
            </w:pPr>
            <w:r>
              <w:rPr>
                <w:rFonts w:ascii="Arial" w:hAnsi="Arial"/>
                <w:sz w:val="20"/>
              </w:rPr>
              <w:t>Quality and range of provisi</w:t>
            </w:r>
            <w:r>
              <w:rPr>
                <w:rFonts w:ascii="Arial" w:hAnsi="Arial"/>
                <w:sz w:val="20"/>
              </w:rPr>
              <w:t>on increased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Work with HEIs and other providers to expand the pool of qualified basic skills tutors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Increase in number and qualifications base of tutors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Exploit opportunities to work with regeneration partnerships and to link basic skills acquisitio</w:t>
            </w:r>
            <w:r>
              <w:rPr>
                <w:rFonts w:ascii="Arial" w:hAnsi="Arial"/>
                <w:sz w:val="20"/>
              </w:rPr>
              <w:t>n to regeneration strategies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Provision of support for partnerships to achieve their aims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Evaluate and report on the outcomes of LIF and ESF funded projects related to adult learners </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Evaluations published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Agree targets for participation, r</w:t>
            </w:r>
            <w:r>
              <w:rPr>
                <w:rFonts w:ascii="Arial" w:hAnsi="Arial"/>
                <w:sz w:val="20"/>
              </w:rPr>
              <w:t>etention, achievement and progression for each provider and for each planning area</w:t>
            </w:r>
          </w:p>
        </w:tc>
        <w:tc>
          <w:tcPr>
            <w:tcW w:w="935" w:type="dxa"/>
          </w:tcPr>
          <w:p w:rsidR="00000000" w:rsidRDefault="005E3705">
            <w:pPr>
              <w:pStyle w:val="BodyTextIndent"/>
              <w:ind w:left="0"/>
              <w:jc w:val="center"/>
              <w:rPr>
                <w:rFonts w:ascii="Arial" w:hAnsi="Arial"/>
                <w:sz w:val="36"/>
              </w:rPr>
            </w:pPr>
          </w:p>
        </w:tc>
        <w:tc>
          <w:tcPr>
            <w:tcW w:w="957" w:type="dxa"/>
          </w:tcPr>
          <w:p w:rsidR="00000000" w:rsidRDefault="005E3705">
            <w:pPr>
              <w:pStyle w:val="BodyTextIndent"/>
              <w:ind w:left="0"/>
              <w:jc w:val="center"/>
              <w:rPr>
                <w:rFonts w:ascii="Arial" w:hAnsi="Arial"/>
              </w:rPr>
            </w:pPr>
          </w:p>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Targets signed up to, published and monitored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Commission a review of the quality and capacity of adult learning environments (preparing for capital allocations / appli</w:t>
            </w:r>
            <w:r>
              <w:rPr>
                <w:rFonts w:ascii="Arial" w:hAnsi="Arial"/>
                <w:sz w:val="20"/>
              </w:rPr>
              <w:t>cations)</w:t>
            </w:r>
          </w:p>
          <w:p w:rsidR="00000000" w:rsidRDefault="005E3705">
            <w:pPr>
              <w:pStyle w:val="BodyTextIndent"/>
              <w:ind w:left="0"/>
              <w:rPr>
                <w:rFonts w:ascii="Arial" w:hAnsi="Arial"/>
                <w:sz w:val="20"/>
              </w:rPr>
            </w:pP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Development of LIF tender</w:t>
            </w:r>
          </w:p>
          <w:p w:rsidR="00000000" w:rsidRDefault="005E3705">
            <w:pPr>
              <w:pStyle w:val="BodyTextIndent"/>
              <w:ind w:left="0"/>
              <w:rPr>
                <w:rFonts w:ascii="Arial" w:hAnsi="Arial"/>
                <w:sz w:val="20"/>
              </w:rPr>
            </w:pPr>
            <w:r>
              <w:rPr>
                <w:rFonts w:ascii="Arial" w:hAnsi="Arial"/>
                <w:sz w:val="20"/>
              </w:rPr>
              <w:t xml:space="preserve">Review influences capital development programme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contracting and funding models that will enable providers to work collaboratively on complementary provision</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Model agreed with national office and commun</w:t>
            </w:r>
            <w:r>
              <w:rPr>
                <w:rFonts w:ascii="Arial" w:hAnsi="Arial"/>
                <w:sz w:val="20"/>
              </w:rPr>
              <w:t>icated to providers</w:t>
            </w:r>
          </w:p>
        </w:tc>
      </w:tr>
    </w:tbl>
    <w:p w:rsidR="00000000" w:rsidRDefault="005E3705">
      <w:pPr>
        <w:rPr>
          <w:i/>
        </w:rPr>
      </w:pPr>
    </w:p>
    <w:p w:rsidR="00000000" w:rsidRDefault="005E3705">
      <w:pPr>
        <w:rPr>
          <w:i/>
        </w:rPr>
      </w:pPr>
    </w:p>
    <w:p w:rsidR="00000000" w:rsidRDefault="005E3705">
      <w:pPr>
        <w:pStyle w:val="Header"/>
        <w:tabs>
          <w:tab w:val="clear" w:pos="4153"/>
          <w:tab w:val="clear" w:pos="8306"/>
        </w:tabs>
        <w:ind w:left="720" w:hanging="720"/>
      </w:pPr>
      <w:r>
        <w:rPr>
          <w:rFonts w:ascii="Arial" w:hAnsi="Arial"/>
          <w:b/>
          <w:imprint/>
          <w:color w:val="FF00FF"/>
          <w:sz w:val="40"/>
        </w:rPr>
        <w:t>Q</w:t>
      </w:r>
      <w:r>
        <w:rPr>
          <w:rFonts w:ascii="Arial" w:hAnsi="Arial"/>
          <w:b/>
        </w:rPr>
        <w:t>12</w:t>
      </w:r>
      <w:r>
        <w:rPr>
          <w:rFonts w:ascii="Arial" w:hAnsi="Arial"/>
          <w:b/>
        </w:rPr>
        <w:tab/>
        <w:t>Have we included the important objectives relating to participation and attainment of adult learners?  Are they sufficiently ambitious?</w:t>
      </w:r>
    </w:p>
    <w:p w:rsidR="00000000" w:rsidRDefault="005E3705">
      <w:pPr>
        <w:ind w:left="720" w:hanging="720"/>
      </w:pPr>
      <w:r>
        <w:rPr>
          <w:i/>
        </w:rPr>
        <w:br w:type="page"/>
      </w:r>
    </w:p>
    <w:tbl>
      <w:tblPr>
        <w:tblW w:w="0" w:type="auto"/>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57"/>
        <w:gridCol w:w="913"/>
        <w:gridCol w:w="2298"/>
      </w:tblGrid>
      <w:tr w:rsidR="00000000">
        <w:tblPrEx>
          <w:tblCellMar>
            <w:top w:w="0" w:type="dxa"/>
            <w:bottom w:w="0" w:type="dxa"/>
          </w:tblCellMar>
        </w:tblPrEx>
        <w:trPr>
          <w:cantSplit/>
        </w:trPr>
        <w:tc>
          <w:tcPr>
            <w:tcW w:w="8632" w:type="dxa"/>
            <w:gridSpan w:val="5"/>
          </w:tcPr>
          <w:p w:rsidR="00000000" w:rsidRDefault="005E3705">
            <w:pPr>
              <w:pStyle w:val="Heading4"/>
              <w:rPr>
                <w:b/>
                <w:bCs/>
                <w:i w:val="0"/>
              </w:rPr>
            </w:pPr>
            <w:r>
              <w:rPr>
                <w:b/>
                <w:bCs/>
              </w:rPr>
              <w:br w:type="page"/>
            </w:r>
            <w:r>
              <w:rPr>
                <w:b/>
                <w:bCs/>
                <w:i w:val="0"/>
                <w:iCs w:val="0"/>
              </w:rPr>
              <w:t>6</w:t>
            </w:r>
            <w:r>
              <w:rPr>
                <w:b/>
                <w:bCs/>
              </w:rPr>
              <w:t>.</w:t>
            </w:r>
            <w:r>
              <w:rPr>
                <w:b/>
                <w:bCs/>
                <w:i w:val="0"/>
              </w:rPr>
              <w:t xml:space="preserve">3 Meeting the learning needs of the Sussex workforce to raise skill levels for national </w:t>
            </w:r>
            <w:r>
              <w:rPr>
                <w:b/>
                <w:bCs/>
                <w:i w:val="0"/>
              </w:rPr>
              <w:t>competitiveness</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57" w:type="dxa"/>
          </w:tcPr>
          <w:p w:rsidR="00000000" w:rsidRDefault="005E3705">
            <w:pPr>
              <w:pStyle w:val="BodyTextIndent"/>
              <w:ind w:left="0"/>
              <w:jc w:val="center"/>
              <w:rPr>
                <w:rFonts w:ascii="Arial" w:hAnsi="Arial"/>
                <w:b/>
              </w:rPr>
            </w:pPr>
            <w:r>
              <w:rPr>
                <w:rFonts w:ascii="Arial" w:hAnsi="Arial"/>
                <w:b/>
              </w:rPr>
              <w:t>2003 - 2004</w:t>
            </w:r>
          </w:p>
        </w:tc>
        <w:tc>
          <w:tcPr>
            <w:tcW w:w="913"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Publish a strategy for Centres of Vocational Excellence (COVEs)</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jc w:val="center"/>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Strategy agreed with national office and SE LLSCs </w:t>
            </w:r>
          </w:p>
        </w:tc>
      </w:tr>
      <w:tr w:rsidR="00000000">
        <w:tblPrEx>
          <w:tblCellMar>
            <w:top w:w="0" w:type="dxa"/>
            <w:bottom w:w="0" w:type="dxa"/>
          </w:tblCellMar>
        </w:tblPrEx>
        <w:tc>
          <w:tcPr>
            <w:tcW w:w="3529" w:type="dxa"/>
          </w:tcPr>
          <w:p w:rsidR="00000000" w:rsidRDefault="005E3705">
            <w:pPr>
              <w:pStyle w:val="BodyTextIndent"/>
              <w:ind w:left="0"/>
              <w:rPr>
                <w:rFonts w:ascii="Arial" w:hAnsi="Arial"/>
              </w:rPr>
            </w:pPr>
            <w:r>
              <w:rPr>
                <w:rFonts w:ascii="Arial" w:hAnsi="Arial"/>
                <w:sz w:val="20"/>
              </w:rPr>
              <w:t>Secure at least eight COVEs for Sussex</w:t>
            </w:r>
          </w:p>
        </w:tc>
        <w:tc>
          <w:tcPr>
            <w:tcW w:w="935" w:type="dxa"/>
          </w:tcPr>
          <w:p w:rsidR="00000000" w:rsidRDefault="005E3705">
            <w:pPr>
              <w:pStyle w:val="BodyTextIndent"/>
              <w:ind w:left="0"/>
              <w:rPr>
                <w:rFonts w:ascii="Arial" w:hAnsi="Arial"/>
              </w:rPr>
            </w:pPr>
          </w:p>
        </w:tc>
        <w:tc>
          <w:tcPr>
            <w:tcW w:w="957" w:type="dxa"/>
          </w:tcPr>
          <w:p w:rsidR="00000000" w:rsidRDefault="005E3705">
            <w:pPr>
              <w:pStyle w:val="BodyTextIndent"/>
              <w:ind w:left="0"/>
              <w:rPr>
                <w:rFonts w:ascii="Arial" w:hAnsi="Arial"/>
              </w:rPr>
            </w:pPr>
          </w:p>
        </w:tc>
        <w:tc>
          <w:tcPr>
            <w:tcW w:w="913"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COVEs reflect Susse</w:t>
            </w:r>
            <w:r>
              <w:rPr>
                <w:rFonts w:ascii="Arial" w:hAnsi="Arial"/>
                <w:sz w:val="20"/>
              </w:rPr>
              <w:t>x economic drivers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Evaluate and report on the outcomes of LIF and ESF funded projects related to workforce development</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Evaluations published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models for providing a ‘brokerage service’ for employers on training and skills in each planning</w:t>
            </w:r>
            <w:r>
              <w:rPr>
                <w:rFonts w:ascii="Arial" w:hAnsi="Arial"/>
                <w:sz w:val="20"/>
              </w:rPr>
              <w:t xml:space="preserve"> area</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Development of LIF project tender</w:t>
            </w:r>
          </w:p>
          <w:p w:rsidR="00000000" w:rsidRDefault="005E3705">
            <w:pPr>
              <w:pStyle w:val="BodyTextIndent"/>
              <w:ind w:left="0"/>
              <w:rPr>
                <w:rFonts w:ascii="Arial" w:hAnsi="Arial"/>
                <w:sz w:val="20"/>
              </w:rPr>
            </w:pPr>
            <w:r>
              <w:rPr>
                <w:rFonts w:ascii="Arial" w:hAnsi="Arial"/>
                <w:sz w:val="20"/>
              </w:rPr>
              <w:t>Models developed in conjunction with employers and providers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Conduct a research project focusing on each of the ten employment sectors across Sussex</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Research report presented at dissemination event</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w:t>
            </w:r>
            <w:r>
              <w:rPr>
                <w:rFonts w:ascii="Arial" w:hAnsi="Arial"/>
                <w:sz w:val="20"/>
              </w:rPr>
              <w:t xml:space="preserve"> effective links with Economic Development partnerships to shape our work and priorities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Economic development plans integrated with our plans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Utilise the learning partnerships’ existing workforce development strategies to develop our work in this fiel</w:t>
            </w:r>
            <w:r>
              <w:rPr>
                <w:rFonts w:ascii="Arial" w:hAnsi="Arial"/>
                <w:sz w:val="20"/>
              </w:rPr>
              <w:t>d</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Strategies aligned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publish and implement a strategy for workforce development in Sussex</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Partners signed up to strategy</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pilot projects with trade union partners to engage more public sector employees in learning</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 xml:space="preserve">Development </w:t>
            </w:r>
            <w:r>
              <w:rPr>
                <w:rFonts w:ascii="Arial" w:hAnsi="Arial"/>
                <w:sz w:val="20"/>
              </w:rPr>
              <w:t>of LIF project tender</w:t>
            </w:r>
          </w:p>
          <w:p w:rsidR="00000000" w:rsidRDefault="005E3705">
            <w:pPr>
              <w:pStyle w:val="BodyTextIndent"/>
              <w:ind w:left="0"/>
              <w:rPr>
                <w:rFonts w:ascii="Arial" w:hAnsi="Arial"/>
                <w:sz w:val="20"/>
              </w:rPr>
            </w:pPr>
            <w:r>
              <w:rPr>
                <w:rFonts w:ascii="Arial" w:hAnsi="Arial"/>
                <w:sz w:val="20"/>
              </w:rPr>
              <w:t>Projects evaluated and disseminated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Identify priority groups of employers targeted for support in each planning area (as part of the WFD strategy)</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Funding streams and team activities linked to priority employers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Agree targets fo</w:t>
            </w:r>
            <w:r>
              <w:rPr>
                <w:rFonts w:ascii="Arial" w:hAnsi="Arial"/>
                <w:sz w:val="20"/>
              </w:rPr>
              <w:t>r participation and attainment for work-based learning for each provider and for each planning area</w:t>
            </w:r>
          </w:p>
        </w:tc>
        <w:tc>
          <w:tcPr>
            <w:tcW w:w="935" w:type="dxa"/>
          </w:tcPr>
          <w:p w:rsidR="00000000" w:rsidRDefault="005E3705">
            <w:pPr>
              <w:pStyle w:val="BodyTextIndent"/>
              <w:ind w:left="0"/>
              <w:jc w:val="center"/>
              <w:rPr>
                <w:rFonts w:ascii="Arial" w:hAnsi="Arial"/>
                <w:sz w:val="36"/>
              </w:rPr>
            </w:pPr>
          </w:p>
        </w:tc>
        <w:tc>
          <w:tcPr>
            <w:tcW w:w="957"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Targets signed up to, published and monitored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flexible training programmes that meet the needs of SMEs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57" w:type="dxa"/>
          </w:tcPr>
          <w:p w:rsidR="00000000" w:rsidRDefault="005E3705">
            <w:pPr>
              <w:pStyle w:val="BodyTextIndent"/>
              <w:ind w:left="0"/>
              <w:jc w:val="center"/>
              <w:rPr>
                <w:rFonts w:ascii="Arial" w:hAnsi="Arial"/>
                <w:sz w:val="36"/>
              </w:rPr>
            </w:pPr>
          </w:p>
        </w:tc>
        <w:tc>
          <w:tcPr>
            <w:tcW w:w="913"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 xml:space="preserve">Development of LIF project tender </w:t>
            </w:r>
          </w:p>
          <w:p w:rsidR="00000000" w:rsidRDefault="005E3705">
            <w:pPr>
              <w:pStyle w:val="BodyTextIndent"/>
              <w:ind w:left="0"/>
              <w:rPr>
                <w:rFonts w:ascii="Arial" w:hAnsi="Arial"/>
                <w:sz w:val="20"/>
              </w:rPr>
            </w:pPr>
            <w:r>
              <w:rPr>
                <w:rFonts w:ascii="Arial" w:hAnsi="Arial"/>
                <w:sz w:val="20"/>
              </w:rPr>
              <w:t>P</w:t>
            </w:r>
            <w:r>
              <w:rPr>
                <w:rFonts w:ascii="Arial" w:hAnsi="Arial"/>
                <w:sz w:val="20"/>
              </w:rPr>
              <w:t>rogrammes evaluated and disseminated</w:t>
            </w:r>
          </w:p>
        </w:tc>
      </w:tr>
    </w:tbl>
    <w:p w:rsidR="00000000" w:rsidRDefault="005E3705"/>
    <w:p w:rsidR="00000000" w:rsidRDefault="005E3705"/>
    <w:p w:rsidR="00000000" w:rsidRDefault="005E3705">
      <w:pPr>
        <w:pStyle w:val="Header"/>
        <w:tabs>
          <w:tab w:val="clear" w:pos="4153"/>
          <w:tab w:val="clear" w:pos="8306"/>
        </w:tabs>
        <w:ind w:left="720" w:hanging="720"/>
      </w:pPr>
      <w:r>
        <w:rPr>
          <w:rFonts w:ascii="Arial" w:hAnsi="Arial"/>
          <w:b/>
          <w:imprint/>
          <w:color w:val="FF00FF"/>
          <w:sz w:val="40"/>
        </w:rPr>
        <w:t>Q</w:t>
      </w:r>
      <w:r>
        <w:rPr>
          <w:rFonts w:ascii="Arial" w:hAnsi="Arial"/>
          <w:b/>
        </w:rPr>
        <w:t>13</w:t>
      </w:r>
      <w:r>
        <w:rPr>
          <w:rFonts w:ascii="Arial" w:hAnsi="Arial"/>
          <w:b/>
        </w:rPr>
        <w:tab/>
        <w:t>Have we included the important objectives relating to the development of the Sussex workforce?  Are they sufficiently ambitious?</w:t>
      </w:r>
    </w:p>
    <w:p w:rsidR="00000000" w:rsidRDefault="005E3705">
      <w:pPr>
        <w:ind w:left="720" w:hanging="720"/>
      </w:pPr>
    </w:p>
    <w:p w:rsidR="00000000" w:rsidRDefault="005E3705"/>
    <w:tbl>
      <w:tblPr>
        <w:tblW w:w="8632" w:type="dxa"/>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42"/>
        <w:gridCol w:w="928"/>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rPr>
                <w:rFonts w:ascii="Arial" w:hAnsi="Arial"/>
                <w:b/>
              </w:rPr>
              <w:t>6.4 Improving the quality of education and training and increasing learner satisf</w:t>
            </w:r>
            <w:r>
              <w:rPr>
                <w:rFonts w:ascii="Arial" w:hAnsi="Arial"/>
                <w:b/>
              </w:rPr>
              <w:t>action</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42" w:type="dxa"/>
          </w:tcPr>
          <w:p w:rsidR="00000000" w:rsidRDefault="005E3705">
            <w:pPr>
              <w:pStyle w:val="BodyTextIndent"/>
              <w:ind w:left="0"/>
              <w:jc w:val="center"/>
              <w:rPr>
                <w:rFonts w:ascii="Arial" w:hAnsi="Arial"/>
                <w:b/>
              </w:rPr>
            </w:pPr>
            <w:r>
              <w:rPr>
                <w:rFonts w:ascii="Arial" w:hAnsi="Arial"/>
                <w:b/>
              </w:rPr>
              <w:t>2003 - 2004</w:t>
            </w:r>
          </w:p>
        </w:tc>
        <w:tc>
          <w:tcPr>
            <w:tcW w:w="928"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mechanisms for identifying, recording and verifying good practice</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Mechanisms shared, understood and used by SLSC and providers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Work with provider networks to identify effective w</w:t>
            </w:r>
            <w:r>
              <w:rPr>
                <w:rFonts w:ascii="Arial" w:hAnsi="Arial"/>
                <w:sz w:val="20"/>
              </w:rPr>
              <w:t>ays of disseminating good practice</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Good practice activities established and positively evaluated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In partnership with providers, identify a tool kit for effective self-assessment and development planning</w:t>
            </w:r>
          </w:p>
        </w:tc>
        <w:tc>
          <w:tcPr>
            <w:tcW w:w="935" w:type="dxa"/>
          </w:tcPr>
          <w:p w:rsidR="00000000" w:rsidRDefault="005E3705">
            <w:pPr>
              <w:pStyle w:val="BodyTextIndent"/>
              <w:ind w:left="0"/>
              <w:jc w:val="center"/>
              <w:rPr>
                <w:rFonts w:ascii="Arial" w:hAnsi="Arial"/>
              </w:rPr>
            </w:pPr>
          </w:p>
        </w:tc>
        <w:tc>
          <w:tcPr>
            <w:tcW w:w="942"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Tool kit utilises best practice nationally</w:t>
            </w:r>
          </w:p>
          <w:p w:rsidR="00000000" w:rsidRDefault="005E3705">
            <w:pPr>
              <w:pStyle w:val="BodyTextIndent"/>
              <w:ind w:left="0"/>
              <w:rPr>
                <w:rFonts w:ascii="Arial" w:hAnsi="Arial"/>
                <w:sz w:val="20"/>
              </w:rPr>
            </w:pPr>
            <w:r>
              <w:rPr>
                <w:rFonts w:ascii="Arial" w:hAnsi="Arial"/>
                <w:sz w:val="20"/>
              </w:rPr>
              <w:t>P</w:t>
            </w:r>
            <w:r>
              <w:rPr>
                <w:rFonts w:ascii="Arial" w:hAnsi="Arial"/>
                <w:sz w:val="20"/>
              </w:rPr>
              <w:t>ositive feedback from providers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learner entitlements for young people and adult learners, and develop mechanisms for ensuring that they are consistently applied</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Entitlements agreed and published with guidance on monitoring</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Promote provide</w:t>
            </w:r>
            <w:r>
              <w:rPr>
                <w:rFonts w:ascii="Arial" w:hAnsi="Arial"/>
                <w:sz w:val="20"/>
              </w:rPr>
              <w:t>r responsibility and accountability for learner health and safety through high expectations and thorough examination of the health and safety content in self-assessment and development plans</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Provider performance review grades show improvement or m</w:t>
            </w:r>
            <w:r>
              <w:rPr>
                <w:rFonts w:ascii="Arial" w:hAnsi="Arial"/>
                <w:sz w:val="20"/>
              </w:rPr>
              <w:t>aintenance of high standards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Increasingly apply a selective, risk-based approach targeted towards the concept of the ‘safe learner’</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Visit programme to providers reflects levels of risk</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Effectively integrate health and safety into the standards agen</w:t>
            </w:r>
            <w:r>
              <w:rPr>
                <w:rFonts w:ascii="Arial" w:hAnsi="Arial"/>
                <w:sz w:val="20"/>
              </w:rPr>
              <w:t>da</w:t>
            </w:r>
          </w:p>
        </w:tc>
        <w:tc>
          <w:tcPr>
            <w:tcW w:w="935" w:type="dxa"/>
          </w:tcPr>
          <w:p w:rsidR="00000000" w:rsidRDefault="005E3705">
            <w:pPr>
              <w:pStyle w:val="BodyTextIndent"/>
              <w:ind w:left="0"/>
              <w:jc w:val="center"/>
              <w:rPr>
                <w:rFonts w:ascii="Arial" w:hAnsi="Arial"/>
                <w:sz w:val="36"/>
              </w:rPr>
            </w:pPr>
          </w:p>
        </w:tc>
        <w:tc>
          <w:tcPr>
            <w:tcW w:w="942"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Profile of health and safety raised through the work of the SLSC</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Use the outcomes of inspection, provider review and other sources to aid identification of poor practice</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Early identification of potential weaknesses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Define and publish policie</w:t>
            </w:r>
            <w:r>
              <w:rPr>
                <w:rFonts w:ascii="Arial" w:hAnsi="Arial"/>
                <w:sz w:val="20"/>
              </w:rPr>
              <w:t>s and processes for managing poor performance</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Processes shared, understood and used by SLSC and providers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Investigate and disseminate effective and innovative practices in capturing and responding to learner feedback</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Development of LIF project ten</w:t>
            </w:r>
            <w:r>
              <w:rPr>
                <w:rFonts w:ascii="Arial" w:hAnsi="Arial"/>
                <w:sz w:val="20"/>
              </w:rPr>
              <w:t>der</w:t>
            </w:r>
          </w:p>
          <w:p w:rsidR="00000000" w:rsidRDefault="005E3705">
            <w:pPr>
              <w:pStyle w:val="BodyTextIndent"/>
              <w:ind w:left="0"/>
              <w:rPr>
                <w:rFonts w:ascii="Arial" w:hAnsi="Arial"/>
                <w:sz w:val="20"/>
              </w:rPr>
            </w:pPr>
            <w:r>
              <w:rPr>
                <w:rFonts w:ascii="Arial" w:hAnsi="Arial"/>
                <w:sz w:val="20"/>
              </w:rPr>
              <w:t xml:space="preserve">Used to support effective self-assessment and quality improvement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Strengthen the provider performance review (PPR) process through analysis of more robust evidence and effective, co-ordinated liaison with providers</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PPR outcomes understood and ac</w:t>
            </w:r>
            <w:r>
              <w:rPr>
                <w:rFonts w:ascii="Arial" w:hAnsi="Arial"/>
                <w:sz w:val="20"/>
              </w:rPr>
              <w:t>cepted by providers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Provide support to the inspectorates and providers throughout the inspection process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Positive inspection evaluations</w:t>
            </w:r>
          </w:p>
        </w:tc>
      </w:tr>
    </w:tbl>
    <w:p w:rsidR="00000000" w:rsidRDefault="005E3705">
      <w:pPr>
        <w:pStyle w:val="Header"/>
        <w:tabs>
          <w:tab w:val="clear" w:pos="4153"/>
          <w:tab w:val="clear" w:pos="8306"/>
        </w:tabs>
      </w:pPr>
      <w:r>
        <w:br w:type="page"/>
      </w:r>
    </w:p>
    <w:tbl>
      <w:tblPr>
        <w:tblW w:w="8632" w:type="dxa"/>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42"/>
        <w:gridCol w:w="928"/>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rPr>
                <w:rFonts w:ascii="Arial" w:hAnsi="Arial"/>
                <w:b/>
              </w:rPr>
              <w:t xml:space="preserve">6.4 Improving the quality of education and training and increasing learner satisfaction – </w:t>
            </w:r>
            <w:r>
              <w:rPr>
                <w:rFonts w:ascii="Arial" w:hAnsi="Arial"/>
                <w:b/>
                <w:sz w:val="20"/>
              </w:rPr>
              <w:t xml:space="preserve">continued </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w:t>
            </w:r>
            <w:r>
              <w:rPr>
                <w:rFonts w:ascii="Arial" w:hAnsi="Arial"/>
                <w:b/>
                <w:bCs/>
              </w:rPr>
              <w:t>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42" w:type="dxa"/>
          </w:tcPr>
          <w:p w:rsidR="00000000" w:rsidRDefault="005E3705">
            <w:pPr>
              <w:pStyle w:val="BodyTextIndent"/>
              <w:ind w:left="0"/>
              <w:jc w:val="center"/>
              <w:rPr>
                <w:rFonts w:ascii="Arial" w:hAnsi="Arial"/>
                <w:b/>
              </w:rPr>
            </w:pPr>
            <w:r>
              <w:rPr>
                <w:rFonts w:ascii="Arial" w:hAnsi="Arial"/>
                <w:b/>
              </w:rPr>
              <w:t>2003 - 2004</w:t>
            </w:r>
          </w:p>
        </w:tc>
        <w:tc>
          <w:tcPr>
            <w:tcW w:w="928"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Monitor post inspection development plans to maximise providers’ potential for improvement</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Reinspection grades show improvement</w:t>
            </w:r>
          </w:p>
          <w:p w:rsidR="00000000" w:rsidRDefault="005E3705">
            <w:pPr>
              <w:pStyle w:val="BodyTextIndent"/>
              <w:ind w:left="0"/>
              <w:rPr>
                <w:rFonts w:ascii="Arial" w:hAnsi="Arial"/>
                <w:sz w:val="20"/>
              </w:rPr>
            </w:pPr>
            <w:r>
              <w:rPr>
                <w:rFonts w:ascii="Arial" w:hAnsi="Arial"/>
                <w:sz w:val="20"/>
              </w:rPr>
              <w:t>Weaknesses addressed within reasonable timeframe</w:t>
            </w:r>
          </w:p>
        </w:tc>
      </w:tr>
      <w:tr w:rsidR="00000000">
        <w:tblPrEx>
          <w:tblCellMar>
            <w:top w:w="0" w:type="dxa"/>
            <w:bottom w:w="0" w:type="dxa"/>
          </w:tblCellMar>
        </w:tblPrEx>
        <w:tc>
          <w:tcPr>
            <w:tcW w:w="3529" w:type="dxa"/>
          </w:tcPr>
          <w:p w:rsidR="00000000" w:rsidRDefault="005E3705">
            <w:pPr>
              <w:pStyle w:val="BodyTextIndent"/>
              <w:ind w:left="0"/>
              <w:rPr>
                <w:rFonts w:ascii="Arial" w:hAnsi="Arial"/>
              </w:rPr>
            </w:pPr>
            <w:r>
              <w:rPr>
                <w:rFonts w:ascii="Arial" w:hAnsi="Arial"/>
                <w:sz w:val="20"/>
              </w:rPr>
              <w:t>Develop and publish</w:t>
            </w:r>
            <w:r>
              <w:rPr>
                <w:rFonts w:ascii="Arial" w:hAnsi="Arial"/>
                <w:sz w:val="20"/>
              </w:rPr>
              <w:t xml:space="preserve"> Sussex benchmarks to measure quality</w:t>
            </w:r>
            <w:r>
              <w:rPr>
                <w:rFonts w:ascii="Arial" w:hAnsi="Arial"/>
              </w:rPr>
              <w:t xml:space="preserve"> </w:t>
            </w:r>
            <w:r>
              <w:rPr>
                <w:rFonts w:ascii="Arial" w:hAnsi="Arial"/>
                <w:sz w:val="20"/>
              </w:rPr>
              <w:t>of provision across all providers</w:t>
            </w:r>
          </w:p>
        </w:tc>
        <w:tc>
          <w:tcPr>
            <w:tcW w:w="935" w:type="dxa"/>
          </w:tcPr>
          <w:p w:rsidR="00000000" w:rsidRDefault="005E3705">
            <w:pPr>
              <w:pStyle w:val="BodyTextIndent"/>
              <w:ind w:left="0"/>
              <w:jc w:val="center"/>
              <w:rPr>
                <w:rFonts w:ascii="Arial" w:hAnsi="Arial"/>
              </w:rPr>
            </w:pP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Benchmarks agreed with providers </w:t>
            </w:r>
          </w:p>
          <w:p w:rsidR="00000000" w:rsidRDefault="005E3705">
            <w:pPr>
              <w:pStyle w:val="BodyTextIndent"/>
              <w:ind w:left="0"/>
              <w:rPr>
                <w:rFonts w:ascii="Arial" w:hAnsi="Arial"/>
                <w:sz w:val="20"/>
              </w:rPr>
            </w:pPr>
            <w:r>
              <w:rPr>
                <w:rFonts w:ascii="Arial" w:hAnsi="Arial"/>
                <w:sz w:val="20"/>
              </w:rPr>
              <w:t>Measurement and publication is transparent</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baseline data for the provider performance review, self-assessment, inspection and re-inspe</w:t>
            </w:r>
            <w:r>
              <w:rPr>
                <w:rFonts w:ascii="Arial" w:hAnsi="Arial"/>
                <w:sz w:val="20"/>
              </w:rPr>
              <w:t>ction in order to monitor the impact of our work</w:t>
            </w:r>
          </w:p>
        </w:tc>
        <w:tc>
          <w:tcPr>
            <w:tcW w:w="935" w:type="dxa"/>
          </w:tcPr>
          <w:p w:rsidR="00000000" w:rsidRDefault="005E3705">
            <w:pPr>
              <w:pStyle w:val="BodyTextIndent"/>
              <w:ind w:left="0"/>
              <w:jc w:val="center"/>
              <w:rPr>
                <w:rFonts w:ascii="Arial" w:hAnsi="Arial"/>
              </w:rPr>
            </w:pP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Data sets specified, agreed and verified</w:t>
            </w:r>
          </w:p>
          <w:p w:rsidR="00000000" w:rsidRDefault="005E3705">
            <w:pPr>
              <w:pStyle w:val="BodyTextIndent"/>
              <w:ind w:left="0"/>
              <w:rPr>
                <w:rFonts w:ascii="Arial" w:hAnsi="Arial"/>
                <w:sz w:val="20"/>
              </w:rPr>
            </w:pPr>
            <w:r>
              <w:rPr>
                <w:rFonts w:ascii="Arial" w:hAnsi="Arial"/>
                <w:sz w:val="20"/>
              </w:rPr>
              <w:t>with providers and national office</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Work with partners to develop effective measures of value-added in post-16 learning</w:t>
            </w:r>
          </w:p>
        </w:tc>
        <w:tc>
          <w:tcPr>
            <w:tcW w:w="935" w:type="dxa"/>
          </w:tcPr>
          <w:p w:rsidR="00000000" w:rsidRDefault="005E3705">
            <w:pPr>
              <w:pStyle w:val="BodyTextIndent"/>
              <w:ind w:left="0"/>
              <w:jc w:val="center"/>
              <w:rPr>
                <w:rFonts w:ascii="Arial" w:hAnsi="Arial"/>
                <w:sz w:val="36"/>
              </w:rPr>
            </w:pP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Development of LIF tender</w:t>
            </w:r>
          </w:p>
          <w:p w:rsidR="00000000" w:rsidRDefault="005E3705">
            <w:pPr>
              <w:pStyle w:val="BodyTextIndent"/>
              <w:ind w:left="0"/>
              <w:rPr>
                <w:rFonts w:ascii="Arial" w:hAnsi="Arial"/>
                <w:sz w:val="20"/>
              </w:rPr>
            </w:pPr>
            <w:r>
              <w:rPr>
                <w:rFonts w:ascii="Arial" w:hAnsi="Arial"/>
                <w:sz w:val="20"/>
              </w:rPr>
              <w:t>Value-adde</w:t>
            </w:r>
            <w:r>
              <w:rPr>
                <w:rFonts w:ascii="Arial" w:hAnsi="Arial"/>
                <w:sz w:val="20"/>
              </w:rPr>
              <w:t>d measures agreed with providers and utilised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publish and implement an equality and diversity strategy for Sussex</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Partners signed up to strategy</w:t>
            </w:r>
          </w:p>
          <w:p w:rsidR="00000000" w:rsidRDefault="005E3705">
            <w:pPr>
              <w:pStyle w:val="BodyTextIndent"/>
              <w:ind w:left="0"/>
              <w:rPr>
                <w:rFonts w:ascii="Arial" w:hAnsi="Arial"/>
                <w:sz w:val="20"/>
              </w:rPr>
            </w:pPr>
            <w:r>
              <w:rPr>
                <w:rFonts w:ascii="Arial" w:hAnsi="Arial"/>
                <w:sz w:val="20"/>
              </w:rPr>
              <w:t>Monitoring undertaken</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Analyse monitor and review patterns of learner participation, retention, a</w:t>
            </w:r>
            <w:r>
              <w:rPr>
                <w:rFonts w:ascii="Arial" w:hAnsi="Arial"/>
                <w:sz w:val="20"/>
              </w:rPr>
              <w:t>chievement and progression by race, gender, sexual orientation, disability and age</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Establish planning area baseline data and set targets for improvement amongst these groups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Benchmark equal opportunities performance amongst providers and publish </w:t>
            </w:r>
            <w:r>
              <w:rPr>
                <w:rFonts w:ascii="Arial" w:hAnsi="Arial"/>
                <w:sz w:val="20"/>
              </w:rPr>
              <w:t>comparative data</w:t>
            </w:r>
          </w:p>
        </w:tc>
        <w:tc>
          <w:tcPr>
            <w:tcW w:w="935" w:type="dxa"/>
          </w:tcPr>
          <w:p w:rsidR="00000000" w:rsidRDefault="005E3705">
            <w:pPr>
              <w:pStyle w:val="BodyTextIndent"/>
              <w:ind w:left="0"/>
              <w:jc w:val="center"/>
              <w:rPr>
                <w:rFonts w:ascii="Arial" w:hAnsi="Arial"/>
                <w:sz w:val="36"/>
              </w:rPr>
            </w:pP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Development of LIF tender</w:t>
            </w:r>
          </w:p>
          <w:p w:rsidR="00000000" w:rsidRDefault="005E3705">
            <w:pPr>
              <w:pStyle w:val="BodyTextIndent"/>
              <w:ind w:left="0"/>
              <w:rPr>
                <w:rFonts w:ascii="Arial" w:hAnsi="Arial"/>
                <w:sz w:val="20"/>
              </w:rPr>
            </w:pPr>
            <w:r>
              <w:rPr>
                <w:rFonts w:ascii="Arial" w:hAnsi="Arial"/>
                <w:sz w:val="20"/>
              </w:rPr>
              <w:t>Establish local benchmarks for providers and monitor performance</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Streamline processes for allocation, management and evaluation of the standards fund</w:t>
            </w:r>
          </w:p>
        </w:tc>
        <w:tc>
          <w:tcPr>
            <w:tcW w:w="935" w:type="dxa"/>
          </w:tcPr>
          <w:p w:rsidR="00000000" w:rsidRDefault="005E3705">
            <w:pPr>
              <w:pStyle w:val="BodyTextIndent"/>
              <w:ind w:left="0"/>
              <w:jc w:val="center"/>
              <w:rPr>
                <w:rFonts w:ascii="Arial" w:hAnsi="Arial"/>
                <w:sz w:val="20"/>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tc>
        <w:tc>
          <w:tcPr>
            <w:tcW w:w="928"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 xml:space="preserve">Positive provider feedback </w:t>
            </w:r>
          </w:p>
          <w:p w:rsidR="00000000" w:rsidRDefault="005E3705">
            <w:pPr>
              <w:pStyle w:val="BodyTextIndent"/>
              <w:ind w:left="0"/>
              <w:rPr>
                <w:rFonts w:ascii="Arial" w:hAnsi="Arial"/>
                <w:sz w:val="20"/>
              </w:rPr>
            </w:pPr>
            <w:r>
              <w:rPr>
                <w:rFonts w:ascii="Arial" w:hAnsi="Arial"/>
                <w:sz w:val="20"/>
              </w:rPr>
              <w:t>Positive evaluations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Eva</w:t>
            </w:r>
            <w:r>
              <w:rPr>
                <w:rFonts w:ascii="Arial" w:hAnsi="Arial"/>
                <w:sz w:val="20"/>
              </w:rPr>
              <w:t>luate and report on the outcomes of LIF and ESF funded projects related to quality improvement</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Evaluations published</w:t>
            </w:r>
          </w:p>
        </w:tc>
      </w:tr>
    </w:tbl>
    <w:p w:rsidR="00000000" w:rsidRDefault="005E3705">
      <w:pPr>
        <w:pStyle w:val="Header"/>
        <w:tabs>
          <w:tab w:val="clear" w:pos="4153"/>
          <w:tab w:val="clear" w:pos="8306"/>
        </w:tabs>
        <w:ind w:left="720" w:hanging="720"/>
        <w:rPr>
          <w:rFonts w:ascii="Arial" w:hAnsi="Arial"/>
          <w:b/>
          <w:imprint/>
          <w:color w:val="FF00FF"/>
          <w:sz w:val="40"/>
        </w:rPr>
      </w:pPr>
    </w:p>
    <w:p w:rsidR="00000000" w:rsidRDefault="005E3705">
      <w:pPr>
        <w:pStyle w:val="Header"/>
        <w:tabs>
          <w:tab w:val="clear" w:pos="4153"/>
          <w:tab w:val="clear" w:pos="8306"/>
        </w:tabs>
        <w:ind w:left="720" w:hanging="720"/>
        <w:rPr>
          <w:rFonts w:ascii="Arial" w:hAnsi="Arial"/>
          <w:b/>
          <w:imprint/>
          <w:color w:val="FF00FF"/>
          <w:sz w:val="40"/>
        </w:rPr>
      </w:pPr>
    </w:p>
    <w:p w:rsidR="00000000" w:rsidRDefault="005E3705">
      <w:pPr>
        <w:pStyle w:val="Header"/>
        <w:tabs>
          <w:tab w:val="clear" w:pos="4153"/>
          <w:tab w:val="clear" w:pos="8306"/>
        </w:tabs>
        <w:ind w:left="720" w:hanging="720"/>
      </w:pPr>
      <w:r>
        <w:rPr>
          <w:rFonts w:ascii="Arial" w:hAnsi="Arial"/>
          <w:b/>
          <w:imprint/>
          <w:color w:val="FF00FF"/>
          <w:sz w:val="40"/>
        </w:rPr>
        <w:t>Q</w:t>
      </w:r>
      <w:r>
        <w:rPr>
          <w:rFonts w:ascii="Arial" w:hAnsi="Arial"/>
          <w:b/>
        </w:rPr>
        <w:t>14</w:t>
      </w:r>
      <w:r>
        <w:rPr>
          <w:rFonts w:ascii="Arial" w:hAnsi="Arial"/>
          <w:b/>
        </w:rPr>
        <w:tab/>
        <w:t>Have we included the important objectives relating to raising standards in Sussex?  Are they sufficiently ambitious?</w:t>
      </w:r>
    </w:p>
    <w:p w:rsidR="00000000" w:rsidRDefault="005E3705">
      <w:r>
        <w:br w:type="page"/>
      </w:r>
    </w:p>
    <w:tbl>
      <w:tblPr>
        <w:tblpPr w:leftFromText="180" w:rightFromText="180" w:horzAnchor="margin" w:tblpY="720"/>
        <w:tblW w:w="8632"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42"/>
        <w:gridCol w:w="928"/>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rPr>
                <w:rFonts w:ascii="Arial" w:hAnsi="Arial"/>
                <w:b/>
              </w:rPr>
              <w:t xml:space="preserve">6.5 </w:t>
            </w:r>
            <w:r>
              <w:rPr>
                <w:rFonts w:ascii="Arial" w:hAnsi="Arial"/>
                <w:b/>
              </w:rPr>
              <w:t>Achieving change through the development of productive partnerships</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42" w:type="dxa"/>
          </w:tcPr>
          <w:p w:rsidR="00000000" w:rsidRDefault="005E3705">
            <w:pPr>
              <w:pStyle w:val="BodyTextIndent"/>
              <w:ind w:left="0"/>
              <w:jc w:val="center"/>
              <w:rPr>
                <w:rFonts w:ascii="Arial" w:hAnsi="Arial"/>
                <w:b/>
              </w:rPr>
            </w:pPr>
            <w:r>
              <w:rPr>
                <w:rFonts w:ascii="Arial" w:hAnsi="Arial"/>
                <w:b/>
              </w:rPr>
              <w:t>2003 - 2004</w:t>
            </w:r>
          </w:p>
        </w:tc>
        <w:tc>
          <w:tcPr>
            <w:tcW w:w="928"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rPr>
            </w:pPr>
            <w:r>
              <w:rPr>
                <w:rFonts w:ascii="Arial" w:hAnsi="Arial"/>
                <w:sz w:val="20"/>
              </w:rPr>
              <w:t>Establish a</w:t>
            </w:r>
            <w:r>
              <w:rPr>
                <w:rFonts w:ascii="Arial" w:hAnsi="Arial"/>
              </w:rPr>
              <w:t xml:space="preserve"> </w:t>
            </w:r>
            <w:r>
              <w:rPr>
                <w:rFonts w:ascii="Arial" w:hAnsi="Arial"/>
                <w:sz w:val="20"/>
              </w:rPr>
              <w:t>strategy</w:t>
            </w:r>
            <w:r>
              <w:rPr>
                <w:rFonts w:ascii="Arial" w:hAnsi="Arial"/>
              </w:rPr>
              <w:t xml:space="preserve"> </w:t>
            </w:r>
            <w:r>
              <w:rPr>
                <w:rFonts w:ascii="Arial" w:hAnsi="Arial"/>
                <w:sz w:val="20"/>
              </w:rPr>
              <w:t>for the collection, sharing and analysis of information about learning and skills in Sussex</w:t>
            </w:r>
          </w:p>
        </w:tc>
        <w:tc>
          <w:tcPr>
            <w:tcW w:w="935" w:type="dxa"/>
          </w:tcPr>
          <w:p w:rsidR="00000000" w:rsidRDefault="005E3705">
            <w:pPr>
              <w:pStyle w:val="BodyTextIndent"/>
              <w:ind w:left="0"/>
              <w:rPr>
                <w:rFonts w:ascii="Arial" w:hAnsi="Arial"/>
              </w:rPr>
            </w:pPr>
          </w:p>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Coherent app</w:t>
            </w:r>
            <w:r>
              <w:rPr>
                <w:rFonts w:ascii="Arial" w:hAnsi="Arial"/>
                <w:sz w:val="20"/>
              </w:rPr>
              <w:t>roach to data collection and analysis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Engage learning partnerships to work with trade unions, employers, voluntary groups and others to research and co-ordinate basic skills provision in each planning area</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tc>
        <w:tc>
          <w:tcPr>
            <w:tcW w:w="928" w:type="dxa"/>
          </w:tcPr>
          <w:p w:rsidR="00000000" w:rsidRDefault="005E3705">
            <w:pPr>
              <w:pStyle w:val="BodyTextIndent"/>
              <w:ind w:left="0"/>
              <w:jc w:val="center"/>
              <w:rPr>
                <w:rFonts w:ascii="Arial" w:hAnsi="Arial"/>
                <w:sz w:val="36"/>
              </w:rPr>
            </w:pPr>
          </w:p>
        </w:tc>
        <w:tc>
          <w:tcPr>
            <w:tcW w:w="2298" w:type="dxa"/>
          </w:tcPr>
          <w:p w:rsidR="00000000" w:rsidRDefault="005E3705">
            <w:pPr>
              <w:pStyle w:val="BodyTextIndent"/>
              <w:ind w:left="0"/>
              <w:rPr>
                <w:rFonts w:ascii="Arial" w:hAnsi="Arial"/>
                <w:sz w:val="20"/>
              </w:rPr>
            </w:pPr>
            <w:r>
              <w:rPr>
                <w:rFonts w:ascii="Arial" w:hAnsi="Arial"/>
                <w:sz w:val="20"/>
              </w:rPr>
              <w:t xml:space="preserve">Development of LIF project tenders </w:t>
            </w:r>
          </w:p>
          <w:p w:rsidR="00000000" w:rsidRDefault="005E3705">
            <w:pPr>
              <w:pStyle w:val="BodyTextIndent"/>
              <w:ind w:left="0"/>
              <w:rPr>
                <w:rFonts w:ascii="Arial" w:hAnsi="Arial"/>
                <w:sz w:val="20"/>
              </w:rPr>
            </w:pPr>
            <w:r>
              <w:rPr>
                <w:rFonts w:ascii="Arial" w:hAnsi="Arial"/>
                <w:sz w:val="20"/>
              </w:rPr>
              <w:t>Dissemina</w:t>
            </w:r>
            <w:r>
              <w:rPr>
                <w:rFonts w:ascii="Arial" w:hAnsi="Arial"/>
                <w:sz w:val="20"/>
              </w:rPr>
              <w:t xml:space="preserve">te good practice from previous projects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mechanisms for joint planning with partners, where appropriate</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Mechanisms agreed and used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Utilise detailed needs analysis for each planning area to develop tenders for local initiative funded (LIF) w</w:t>
            </w:r>
            <w:r>
              <w:rPr>
                <w:rFonts w:ascii="Arial" w:hAnsi="Arial"/>
                <w:sz w:val="20"/>
              </w:rPr>
              <w:t>ork</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LIF tenders published Projects developed with providers and partners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Improve the quality of bids relating to Sussex LSC’s strategic aims and</w:t>
            </w:r>
          </w:p>
          <w:p w:rsidR="00000000" w:rsidRDefault="005E3705">
            <w:pPr>
              <w:pStyle w:val="BodyTextIndent"/>
              <w:ind w:left="0"/>
              <w:rPr>
                <w:rFonts w:ascii="Arial" w:hAnsi="Arial"/>
                <w:sz w:val="20"/>
              </w:rPr>
            </w:pPr>
            <w:r>
              <w:rPr>
                <w:rFonts w:ascii="Arial" w:hAnsi="Arial"/>
                <w:sz w:val="20"/>
              </w:rPr>
              <w:t xml:space="preserve">support capacity building of partners </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Establish funding and bidding network </w:t>
            </w:r>
          </w:p>
          <w:p w:rsidR="00000000" w:rsidRDefault="005E3705">
            <w:pPr>
              <w:pStyle w:val="BodyTextIndent"/>
              <w:ind w:left="0"/>
              <w:rPr>
                <w:rFonts w:ascii="Arial" w:hAnsi="Arial"/>
                <w:sz w:val="20"/>
              </w:rPr>
            </w:pPr>
            <w:r>
              <w:rPr>
                <w:rFonts w:ascii="Arial" w:hAnsi="Arial"/>
                <w:sz w:val="20"/>
              </w:rPr>
              <w:t>Improve quality and</w:t>
            </w:r>
            <w:r>
              <w:rPr>
                <w:rFonts w:ascii="Arial" w:hAnsi="Arial"/>
                <w:sz w:val="20"/>
              </w:rPr>
              <w:t xml:space="preserve"> relevance of bids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an equal opportunities group to advise on the development and implementation of our strategy, and review the impact of our activities on learners and provision</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Representative group established and regular monitoring and i</w:t>
            </w:r>
            <w:r>
              <w:rPr>
                <w:rFonts w:ascii="Arial" w:hAnsi="Arial"/>
                <w:sz w:val="20"/>
              </w:rPr>
              <w:t>mpact reports produced for Council</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Continue to develop a challenging but supportive relationship with Sussex learning providers</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Positive provider feedback</w:t>
            </w:r>
          </w:p>
          <w:p w:rsidR="00000000" w:rsidRDefault="005E3705">
            <w:pPr>
              <w:pStyle w:val="BodyTextIndent"/>
              <w:ind w:left="0"/>
              <w:rPr>
                <w:rFonts w:ascii="Arial" w:hAnsi="Arial"/>
                <w:sz w:val="20"/>
              </w:rPr>
            </w:pPr>
            <w:r>
              <w:rPr>
                <w:rFonts w:ascii="Arial" w:hAnsi="Arial"/>
                <w:sz w:val="20"/>
              </w:rPr>
              <w:t>Achievement of Sussex targets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partnership agreements to achieve our strategic aims, ide</w:t>
            </w:r>
            <w:r>
              <w:rPr>
                <w:rFonts w:ascii="Arial" w:hAnsi="Arial"/>
                <w:sz w:val="20"/>
              </w:rPr>
              <w:t>ntifying our respective roles, functions and objectives</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Agreements reached with all key partners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closer links with Connexions Service, and develop our complementary roles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Effective relationships established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Exploit opportunities to work</w:t>
            </w:r>
            <w:r>
              <w:rPr>
                <w:rFonts w:ascii="Arial" w:hAnsi="Arial"/>
                <w:sz w:val="20"/>
              </w:rPr>
              <w:t xml:space="preserve"> with regeneration partnerships and to link learning and skills development with regeneration strategies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Provision of support for partnerships to achieve their aims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Information, Advice and Guidance contracts to ensure that the needs of non-l</w:t>
            </w:r>
            <w:r>
              <w:rPr>
                <w:rFonts w:ascii="Arial" w:hAnsi="Arial"/>
                <w:sz w:val="20"/>
              </w:rPr>
              <w:t>earners are being addressed</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Contract targets met</w:t>
            </w:r>
          </w:p>
          <w:p w:rsidR="00000000" w:rsidRDefault="005E3705">
            <w:pPr>
              <w:pStyle w:val="BodyTextIndent"/>
              <w:ind w:left="0"/>
              <w:rPr>
                <w:rFonts w:ascii="Arial" w:hAnsi="Arial"/>
                <w:sz w:val="20"/>
              </w:rPr>
            </w:pPr>
            <w:r>
              <w:rPr>
                <w:rFonts w:ascii="Arial" w:hAnsi="Arial"/>
                <w:sz w:val="20"/>
              </w:rPr>
              <w:t>Evaluation and dissemination of good practice</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Sussex Education Business Alliance contract to support improved participation at 16, raise levels of literacy and numeracy and promote work-relat</w:t>
            </w:r>
            <w:r>
              <w:rPr>
                <w:rFonts w:ascii="Arial" w:hAnsi="Arial"/>
                <w:sz w:val="20"/>
              </w:rPr>
              <w:t xml:space="preserve">ed learning </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Contract targets met</w:t>
            </w:r>
          </w:p>
          <w:p w:rsidR="00000000" w:rsidRDefault="005E3705">
            <w:pPr>
              <w:pStyle w:val="BodyTextIndent"/>
              <w:ind w:left="0"/>
              <w:rPr>
                <w:rFonts w:ascii="Arial" w:hAnsi="Arial"/>
                <w:sz w:val="20"/>
              </w:rPr>
            </w:pPr>
            <w:r>
              <w:rPr>
                <w:rFonts w:ascii="Arial" w:hAnsi="Arial"/>
                <w:sz w:val="20"/>
              </w:rPr>
              <w:t>Evaluation and dissemination of good practice</w:t>
            </w:r>
          </w:p>
        </w:tc>
      </w:tr>
    </w:tbl>
    <w:p w:rsidR="00000000" w:rsidRDefault="005E3705"/>
    <w:p w:rsidR="00000000" w:rsidRDefault="005E3705"/>
    <w:p w:rsidR="00000000" w:rsidRDefault="005E3705">
      <w:pPr>
        <w:pStyle w:val="Header"/>
        <w:tabs>
          <w:tab w:val="clear" w:pos="4153"/>
          <w:tab w:val="clear" w:pos="8306"/>
        </w:tabs>
        <w:ind w:left="720" w:hanging="720"/>
      </w:pPr>
      <w:r>
        <w:rPr>
          <w:rFonts w:ascii="Arial" w:hAnsi="Arial"/>
          <w:b/>
          <w:imprint/>
          <w:color w:val="FF00FF"/>
          <w:sz w:val="40"/>
        </w:rPr>
        <w:t>Q</w:t>
      </w:r>
      <w:r>
        <w:rPr>
          <w:rFonts w:ascii="Arial" w:hAnsi="Arial"/>
          <w:b/>
        </w:rPr>
        <w:t>15</w:t>
      </w:r>
      <w:r>
        <w:rPr>
          <w:rFonts w:ascii="Arial" w:hAnsi="Arial"/>
          <w:b/>
        </w:rPr>
        <w:tab/>
        <w:t>Have we included the important objectives relating to the development of partnerships by Sussex LSC?  Are they sufficiently ambitious?</w:t>
      </w:r>
    </w:p>
    <w:p w:rsidR="00000000" w:rsidRDefault="005E3705">
      <w:pPr>
        <w:ind w:left="720" w:hanging="720"/>
      </w:pPr>
      <w:r>
        <w:br w:type="page"/>
      </w:r>
    </w:p>
    <w:tbl>
      <w:tblPr>
        <w:tblW w:w="8632" w:type="dxa"/>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42"/>
        <w:gridCol w:w="928"/>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rPr>
                <w:rFonts w:ascii="Arial" w:hAnsi="Arial"/>
                <w:b/>
              </w:rPr>
              <w:t>6.6 We will develop our i</w:t>
            </w:r>
            <w:r>
              <w:rPr>
                <w:rFonts w:ascii="Arial" w:hAnsi="Arial"/>
                <w:b/>
              </w:rPr>
              <w:t>nternal capacity to deliver our strategic aims</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42" w:type="dxa"/>
          </w:tcPr>
          <w:p w:rsidR="00000000" w:rsidRDefault="005E3705">
            <w:pPr>
              <w:pStyle w:val="BodyTextIndent"/>
              <w:ind w:left="0"/>
              <w:jc w:val="center"/>
              <w:rPr>
                <w:rFonts w:ascii="Arial" w:hAnsi="Arial"/>
                <w:b/>
              </w:rPr>
            </w:pPr>
            <w:r>
              <w:rPr>
                <w:rFonts w:ascii="Arial" w:hAnsi="Arial"/>
                <w:b/>
              </w:rPr>
              <w:t>2003 - 2004</w:t>
            </w:r>
          </w:p>
        </w:tc>
        <w:tc>
          <w:tcPr>
            <w:tcW w:w="928"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Achieve IiP for SLSC</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IiP awarded and SLSC prepared for annual assessment</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Develop our expertise and capacity in research and analysis </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Releva</w:t>
            </w:r>
            <w:r>
              <w:rPr>
                <w:rFonts w:ascii="Arial" w:hAnsi="Arial"/>
                <w:sz w:val="20"/>
              </w:rPr>
              <w:t>nt staff trained and supported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In partnership with our PR company, develop and implement a communications strategy </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Strategy agreed and implemented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Continue to encourage and secure relevant secondments in order to support achievement of our targets a</w:t>
            </w:r>
            <w:r>
              <w:rPr>
                <w:rFonts w:ascii="Arial" w:hAnsi="Arial"/>
                <w:sz w:val="20"/>
              </w:rPr>
              <w:t>nd objectives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jc w:val="center"/>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Continuation of secondments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Review our organisational structure and performance against our achievement of targets</w:t>
            </w:r>
          </w:p>
          <w:p w:rsidR="00000000" w:rsidRDefault="005E3705">
            <w:pPr>
              <w:pStyle w:val="BodyTextIndent"/>
              <w:ind w:left="0"/>
              <w:rPr>
                <w:rFonts w:ascii="Arial" w:hAnsi="Arial"/>
                <w:sz w:val="20"/>
              </w:rPr>
            </w:pP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Establishment of plans for positive change to improve our performance</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Implement new performance management system </w:t>
            </w:r>
            <w:r>
              <w:rPr>
                <w:rFonts w:ascii="Arial" w:hAnsi="Arial"/>
                <w:sz w:val="20"/>
              </w:rPr>
              <w:t>and embed processes in our work</w:t>
            </w:r>
          </w:p>
        </w:tc>
        <w:tc>
          <w:tcPr>
            <w:tcW w:w="935" w:type="dxa"/>
          </w:tcPr>
          <w:p w:rsidR="00000000" w:rsidRDefault="005E3705">
            <w:pPr>
              <w:pStyle w:val="BodyTextIndent"/>
              <w:ind w:left="0"/>
              <w:jc w:val="center"/>
              <w:rPr>
                <w:rFonts w:ascii="Arial" w:hAnsi="Arial"/>
                <w:sz w:val="22"/>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jc w:val="center"/>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Process embedded in team planning and individual objective setting</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Implement management development process</w:t>
            </w:r>
          </w:p>
        </w:tc>
        <w:tc>
          <w:tcPr>
            <w:tcW w:w="935" w:type="dxa"/>
          </w:tcPr>
          <w:p w:rsidR="00000000" w:rsidRDefault="005E3705">
            <w:pPr>
              <w:pStyle w:val="BodyTextIndent"/>
              <w:ind w:left="0"/>
              <w:jc w:val="center"/>
              <w:rPr>
                <w:rFonts w:ascii="Arial" w:hAnsi="Arial"/>
                <w:sz w:val="22"/>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jc w:val="center"/>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All managers participating in relevant development</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our recruitment and selection capacity and esta</w:t>
            </w:r>
            <w:r>
              <w:rPr>
                <w:rFonts w:ascii="Arial" w:hAnsi="Arial"/>
                <w:sz w:val="20"/>
              </w:rPr>
              <w:t>blish appropriate quality procedures</w:t>
            </w:r>
          </w:p>
        </w:tc>
        <w:tc>
          <w:tcPr>
            <w:tcW w:w="935" w:type="dxa"/>
          </w:tcPr>
          <w:p w:rsidR="00000000" w:rsidRDefault="005E3705">
            <w:pPr>
              <w:pStyle w:val="BodyTextIndent"/>
              <w:ind w:left="0"/>
              <w:jc w:val="center"/>
              <w:rPr>
                <w:rFonts w:ascii="Arial" w:hAnsi="Arial"/>
                <w:sz w:val="22"/>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jc w:val="center"/>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Staff recruited effectively and efficiently</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a Staff Forum to support communications</w:t>
            </w:r>
          </w:p>
        </w:tc>
        <w:tc>
          <w:tcPr>
            <w:tcW w:w="935" w:type="dxa"/>
          </w:tcPr>
          <w:p w:rsidR="00000000" w:rsidRDefault="005E3705">
            <w:pPr>
              <w:pStyle w:val="BodyTextIndent"/>
              <w:ind w:left="0"/>
              <w:jc w:val="center"/>
              <w:rPr>
                <w:rFonts w:ascii="Arial" w:hAnsi="Arial"/>
                <w:sz w:val="22"/>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Views exchanged and organisational development supported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Conduct an equality audit of staff and Council members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Establish baseline and targets for ensuring that we reflect the communities that we serve</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Undertake training in equal opportunities with all staff and Council members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Positive evaluations of training</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Include appropriate references to equality in a</w:t>
            </w:r>
            <w:r>
              <w:rPr>
                <w:rFonts w:ascii="Arial" w:hAnsi="Arial"/>
                <w:sz w:val="20"/>
              </w:rPr>
              <w:t>ll job descriptions and work plan objectives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Staff clearly see the impact of their work on promoting equality of opportunity</w:t>
            </w:r>
          </w:p>
        </w:tc>
      </w:tr>
    </w:tbl>
    <w:p w:rsidR="00000000" w:rsidRDefault="005E3705">
      <w:r>
        <w:br w:type="page"/>
      </w:r>
    </w:p>
    <w:tbl>
      <w:tblPr>
        <w:tblW w:w="8632" w:type="dxa"/>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42"/>
        <w:gridCol w:w="928"/>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rPr>
                <w:rFonts w:ascii="Arial" w:hAnsi="Arial"/>
                <w:b/>
              </w:rPr>
              <w:t xml:space="preserve">6.6 We will develop our internal capacity to deliver our strategic aims - </w:t>
            </w:r>
            <w:r>
              <w:rPr>
                <w:rFonts w:ascii="Arial" w:hAnsi="Arial"/>
                <w:b/>
                <w:sz w:val="20"/>
              </w:rPr>
              <w:t>continued</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Objectives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42" w:type="dxa"/>
          </w:tcPr>
          <w:p w:rsidR="00000000" w:rsidRDefault="005E3705">
            <w:pPr>
              <w:pStyle w:val="BodyTextIndent"/>
              <w:ind w:left="0"/>
              <w:jc w:val="center"/>
              <w:rPr>
                <w:rFonts w:ascii="Arial" w:hAnsi="Arial"/>
                <w:b/>
              </w:rPr>
            </w:pPr>
            <w:r>
              <w:rPr>
                <w:rFonts w:ascii="Arial" w:hAnsi="Arial"/>
                <w:b/>
              </w:rPr>
              <w:t>2003 - 2004</w:t>
            </w:r>
          </w:p>
        </w:tc>
        <w:tc>
          <w:tcPr>
            <w:tcW w:w="928" w:type="dxa"/>
          </w:tcPr>
          <w:p w:rsidR="00000000" w:rsidRDefault="005E3705">
            <w:pPr>
              <w:pStyle w:val="BodyTextIndent"/>
              <w:ind w:left="0"/>
              <w:jc w:val="center"/>
              <w:rPr>
                <w:rFonts w:ascii="Arial" w:hAnsi="Arial"/>
                <w:b/>
              </w:rPr>
            </w:pPr>
            <w:r>
              <w:rPr>
                <w:rFonts w:ascii="Arial" w:hAnsi="Arial"/>
                <w:b/>
              </w:rPr>
              <w:t>2004</w:t>
            </w:r>
            <w:r>
              <w:rPr>
                <w:rFonts w:ascii="Arial" w:hAnsi="Arial"/>
                <w:b/>
              </w:rPr>
              <w:t xml:space="preserve">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Install and implement IT systems that will improve our efficiency and ability to respond to external and internal demands </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Systems installed and staff provided with appropriate training</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a Disaster Recovery Plan to enable u</w:t>
            </w:r>
            <w:r>
              <w:rPr>
                <w:rFonts w:ascii="Arial" w:hAnsi="Arial"/>
                <w:sz w:val="20"/>
              </w:rPr>
              <w:t>s to maintain our capacity through unusual circumstances</w:t>
            </w:r>
          </w:p>
        </w:tc>
        <w:tc>
          <w:tcPr>
            <w:tcW w:w="935" w:type="dxa"/>
          </w:tcPr>
          <w:p w:rsidR="00000000" w:rsidRDefault="005E3705">
            <w:pPr>
              <w:pStyle w:val="BodyTextIndent"/>
              <w:ind w:left="0"/>
              <w:jc w:val="center"/>
              <w:rPr>
                <w:rFonts w:ascii="Arial" w:hAnsi="Arial"/>
                <w:sz w:val="22"/>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Plan for whole organisation in place and understood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Participate in national development of appropriate business support systems eg HR/Finance</w:t>
            </w:r>
          </w:p>
        </w:tc>
        <w:tc>
          <w:tcPr>
            <w:tcW w:w="935" w:type="dxa"/>
          </w:tcPr>
          <w:p w:rsidR="00000000" w:rsidRDefault="005E3705">
            <w:pPr>
              <w:pStyle w:val="BodyTextIndent"/>
              <w:ind w:left="0"/>
              <w:jc w:val="center"/>
              <w:rPr>
                <w:rFonts w:ascii="Arial" w:hAnsi="Arial"/>
                <w:sz w:val="22"/>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p>
        </w:tc>
        <w:tc>
          <w:tcPr>
            <w:tcW w:w="928" w:type="dxa"/>
          </w:tcPr>
          <w:p w:rsidR="00000000" w:rsidRDefault="005E3705">
            <w:pPr>
              <w:pStyle w:val="BodyTextIndent"/>
              <w:ind w:left="0"/>
              <w:jc w:val="center"/>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Contribution towards effective national system</w:t>
            </w:r>
            <w:r>
              <w:rPr>
                <w:rFonts w:ascii="Arial" w:hAnsi="Arial"/>
                <w:sz w:val="20"/>
              </w:rPr>
              <w:t>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Access additional funding from sources other than the LSC to support the further development of provision to meet learners’ needs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 xml:space="preserve">Additional funding secured and targeted on our key objectives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Network with other LLSCs and providers to share best </w:t>
            </w:r>
            <w:r>
              <w:rPr>
                <w:rFonts w:ascii="Arial" w:hAnsi="Arial"/>
                <w:sz w:val="20"/>
              </w:rPr>
              <w:t xml:space="preserve">practice in organisational development both regionally and nationally </w:t>
            </w:r>
          </w:p>
        </w:tc>
        <w:tc>
          <w:tcPr>
            <w:tcW w:w="935" w:type="dxa"/>
          </w:tcPr>
          <w:p w:rsidR="00000000" w:rsidRDefault="005E3705">
            <w:pPr>
              <w:pStyle w:val="BodyTextIndent"/>
              <w:ind w:left="0"/>
              <w:jc w:val="center"/>
              <w:rPr>
                <w:rFonts w:ascii="Arial" w:hAnsi="Arial"/>
                <w:sz w:val="22"/>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Effective practices adopted in Sussex</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Participate in LSC network meetings to raise points for action, change, tackling bureaucracy</w:t>
            </w:r>
          </w:p>
        </w:tc>
        <w:tc>
          <w:tcPr>
            <w:tcW w:w="935" w:type="dxa"/>
          </w:tcPr>
          <w:p w:rsidR="00000000" w:rsidRDefault="005E3705">
            <w:pPr>
              <w:pStyle w:val="BodyTextIndent"/>
              <w:ind w:left="0"/>
              <w:jc w:val="center"/>
              <w:rPr>
                <w:rFonts w:ascii="Arial" w:hAnsi="Arial"/>
                <w:sz w:val="22"/>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Assist in meeting national targets (incl.</w:t>
            </w:r>
            <w:r>
              <w:rPr>
                <w:rFonts w:ascii="Arial" w:hAnsi="Arial"/>
                <w:sz w:val="20"/>
              </w:rPr>
              <w:t xml:space="preserve"> 25% reduction in bureaucracy)</w:t>
            </w:r>
          </w:p>
        </w:tc>
      </w:tr>
    </w:tbl>
    <w:p w:rsidR="00000000" w:rsidRDefault="005E3705">
      <w:pPr>
        <w:pStyle w:val="Header"/>
        <w:tabs>
          <w:tab w:val="clear" w:pos="4153"/>
          <w:tab w:val="clear" w:pos="8306"/>
        </w:tabs>
      </w:pPr>
    </w:p>
    <w:p w:rsidR="00000000" w:rsidRDefault="005E3705">
      <w:pPr>
        <w:pStyle w:val="Header"/>
        <w:tabs>
          <w:tab w:val="clear" w:pos="4153"/>
          <w:tab w:val="clear" w:pos="8306"/>
        </w:tabs>
      </w:pPr>
    </w:p>
    <w:p w:rsidR="00000000" w:rsidRDefault="005E3705">
      <w:pPr>
        <w:pStyle w:val="Header"/>
        <w:tabs>
          <w:tab w:val="clear" w:pos="4153"/>
          <w:tab w:val="clear" w:pos="8306"/>
        </w:tabs>
        <w:ind w:left="720" w:hanging="720"/>
      </w:pPr>
      <w:r>
        <w:rPr>
          <w:rFonts w:ascii="Arial" w:hAnsi="Arial"/>
          <w:b/>
          <w:imprint/>
          <w:color w:val="FF00FF"/>
          <w:sz w:val="40"/>
        </w:rPr>
        <w:t>Q</w:t>
      </w:r>
      <w:r>
        <w:rPr>
          <w:rFonts w:ascii="Arial" w:hAnsi="Arial"/>
          <w:b/>
        </w:rPr>
        <w:t>16</w:t>
      </w:r>
      <w:r>
        <w:rPr>
          <w:rFonts w:ascii="Arial" w:hAnsi="Arial"/>
          <w:b/>
        </w:rPr>
        <w:tab/>
        <w:t>Have we included the important objectives relating to the development of our capacity as a new organisation?  Are they sufficiently ambitious?</w:t>
      </w:r>
    </w:p>
    <w:p w:rsidR="00000000" w:rsidRDefault="005E3705">
      <w:pPr>
        <w:pStyle w:val="Header"/>
        <w:tabs>
          <w:tab w:val="clear" w:pos="4153"/>
          <w:tab w:val="clear" w:pos="8306"/>
        </w:tabs>
        <w:ind w:left="720" w:hanging="720"/>
      </w:pPr>
      <w:r>
        <w:br w:type="page"/>
      </w:r>
    </w:p>
    <w:tbl>
      <w:tblPr>
        <w:tblW w:w="8632" w:type="dxa"/>
        <w:tblInd w:w="-5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BF"/>
      </w:tblPr>
      <w:tblGrid>
        <w:gridCol w:w="3529"/>
        <w:gridCol w:w="935"/>
        <w:gridCol w:w="942"/>
        <w:gridCol w:w="928"/>
        <w:gridCol w:w="2298"/>
      </w:tblGrid>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rPr>
                <w:rFonts w:ascii="Arial" w:hAnsi="Arial"/>
                <w:b/>
              </w:rPr>
              <w:t>6.7 Ensuring value for money and probity in the use of public funds</w:t>
            </w:r>
          </w:p>
        </w:tc>
      </w:tr>
      <w:tr w:rsidR="00000000">
        <w:tblPrEx>
          <w:tblCellMar>
            <w:top w:w="0" w:type="dxa"/>
            <w:bottom w:w="0" w:type="dxa"/>
          </w:tblCellMar>
        </w:tblPrEx>
        <w:tc>
          <w:tcPr>
            <w:tcW w:w="3529" w:type="dxa"/>
          </w:tcPr>
          <w:p w:rsidR="00000000" w:rsidRDefault="005E3705">
            <w:pPr>
              <w:pStyle w:val="BodyTextIndent"/>
              <w:ind w:left="0"/>
              <w:jc w:val="center"/>
              <w:rPr>
                <w:rFonts w:ascii="Arial" w:hAnsi="Arial"/>
                <w:b/>
                <w:bCs/>
              </w:rPr>
            </w:pPr>
            <w:r>
              <w:rPr>
                <w:rFonts w:ascii="Arial" w:hAnsi="Arial"/>
                <w:b/>
                <w:bCs/>
              </w:rPr>
              <w:t>Obje</w:t>
            </w:r>
            <w:r>
              <w:rPr>
                <w:rFonts w:ascii="Arial" w:hAnsi="Arial"/>
                <w:b/>
                <w:bCs/>
              </w:rPr>
              <w:t>ctives</w:t>
            </w:r>
          </w:p>
        </w:tc>
        <w:tc>
          <w:tcPr>
            <w:tcW w:w="935" w:type="dxa"/>
          </w:tcPr>
          <w:p w:rsidR="00000000" w:rsidRDefault="005E3705">
            <w:pPr>
              <w:pStyle w:val="BodyTextIndent"/>
              <w:ind w:left="0"/>
              <w:jc w:val="center"/>
              <w:rPr>
                <w:rFonts w:ascii="Arial" w:hAnsi="Arial"/>
                <w:b/>
              </w:rPr>
            </w:pPr>
            <w:r>
              <w:rPr>
                <w:rFonts w:ascii="Arial" w:hAnsi="Arial"/>
                <w:b/>
              </w:rPr>
              <w:t>2002 - 2003</w:t>
            </w:r>
          </w:p>
        </w:tc>
        <w:tc>
          <w:tcPr>
            <w:tcW w:w="942" w:type="dxa"/>
          </w:tcPr>
          <w:p w:rsidR="00000000" w:rsidRDefault="005E3705">
            <w:pPr>
              <w:pStyle w:val="BodyTextIndent"/>
              <w:ind w:left="0"/>
              <w:jc w:val="center"/>
              <w:rPr>
                <w:rFonts w:ascii="Arial" w:hAnsi="Arial"/>
                <w:b/>
              </w:rPr>
            </w:pPr>
            <w:r>
              <w:rPr>
                <w:rFonts w:ascii="Arial" w:hAnsi="Arial"/>
                <w:b/>
              </w:rPr>
              <w:t>2003 - 2004</w:t>
            </w:r>
          </w:p>
        </w:tc>
        <w:tc>
          <w:tcPr>
            <w:tcW w:w="928" w:type="dxa"/>
          </w:tcPr>
          <w:p w:rsidR="00000000" w:rsidRDefault="005E3705">
            <w:pPr>
              <w:pStyle w:val="BodyTextIndent"/>
              <w:ind w:left="0"/>
              <w:jc w:val="center"/>
              <w:rPr>
                <w:rFonts w:ascii="Arial" w:hAnsi="Arial"/>
                <w:b/>
              </w:rPr>
            </w:pPr>
            <w:r>
              <w:rPr>
                <w:rFonts w:ascii="Arial" w:hAnsi="Arial"/>
                <w:b/>
              </w:rPr>
              <w:t>2004 - 2005</w:t>
            </w:r>
          </w:p>
        </w:tc>
        <w:tc>
          <w:tcPr>
            <w:tcW w:w="2298" w:type="dxa"/>
          </w:tcPr>
          <w:p w:rsidR="00000000" w:rsidRDefault="005E3705">
            <w:pPr>
              <w:pStyle w:val="BodyTextIndent"/>
              <w:ind w:left="0"/>
              <w:jc w:val="center"/>
              <w:rPr>
                <w:rFonts w:ascii="Arial" w:hAnsi="Arial"/>
                <w:b/>
              </w:rPr>
            </w:pPr>
            <w:r>
              <w:rPr>
                <w:rFonts w:ascii="Arial" w:hAnsi="Arial"/>
                <w:b/>
              </w:rPr>
              <w:t>Outcomes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Explore the scope for more efficient operation and organisation of the provider network</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Development of LIF project tender</w:t>
            </w:r>
          </w:p>
          <w:p w:rsidR="00000000" w:rsidRDefault="005E3705">
            <w:pPr>
              <w:pStyle w:val="BodyTextIndent"/>
              <w:ind w:left="0"/>
              <w:rPr>
                <w:rFonts w:ascii="Arial" w:hAnsi="Arial"/>
                <w:sz w:val="20"/>
              </w:rPr>
            </w:pPr>
            <w:r>
              <w:rPr>
                <w:rFonts w:ascii="Arial" w:hAnsi="Arial"/>
                <w:sz w:val="20"/>
              </w:rPr>
              <w:t>Proposals for improving efficiency assessed with partners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Encourage provid</w:t>
            </w:r>
            <w:r>
              <w:rPr>
                <w:rFonts w:ascii="Arial" w:hAnsi="Arial"/>
                <w:sz w:val="20"/>
              </w:rPr>
              <w:t xml:space="preserve">ers to work more closely together to save on ‘common’ costs </w:t>
            </w:r>
          </w:p>
        </w:tc>
        <w:tc>
          <w:tcPr>
            <w:tcW w:w="935" w:type="dxa"/>
          </w:tcPr>
          <w:p w:rsidR="00000000" w:rsidRDefault="005E3705">
            <w:pPr>
              <w:pStyle w:val="BodyTextIndent"/>
              <w:ind w:left="0"/>
              <w:jc w:val="center"/>
              <w:rPr>
                <w:rFonts w:ascii="Arial" w:hAnsi="Arial"/>
              </w:rPr>
            </w:pPr>
          </w:p>
        </w:tc>
        <w:tc>
          <w:tcPr>
            <w:tcW w:w="942" w:type="dxa"/>
          </w:tcPr>
          <w:p w:rsidR="00000000" w:rsidRDefault="005E3705">
            <w:pPr>
              <w:pStyle w:val="BodyTextIndent"/>
              <w:ind w:left="0"/>
              <w:rPr>
                <w:rFonts w:ascii="Arial" w:hAnsi="Arial"/>
              </w:rPr>
            </w:pPr>
          </w:p>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Methods of cost saving explored and implemented where possible</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risk-based audit systems for each sector of providers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Systems agreed and implemented</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a strategy for capit</w:t>
            </w:r>
            <w:r>
              <w:rPr>
                <w:rFonts w:ascii="Arial" w:hAnsi="Arial"/>
                <w:sz w:val="20"/>
              </w:rPr>
              <w:t>al development of the FE sector in Sussex</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Strategy agreed by FE partners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Advise and assist providers in relation to applications for capital grants and property consents to maximise value for money and improve facilities </w:t>
            </w:r>
          </w:p>
        </w:tc>
        <w:tc>
          <w:tcPr>
            <w:tcW w:w="935"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942"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928"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Improved facilities</w:t>
            </w:r>
            <w:r>
              <w:rPr>
                <w:rFonts w:ascii="Arial" w:hAnsi="Arial"/>
                <w:sz w:val="20"/>
              </w:rPr>
              <w:t xml:space="preserve"> that provide value for money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Develop a strategy for maximising the use of the local initiative fund in Sussex</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LIF contributes proportionally to meeting our targets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Establish and implement appropriate audit and review processes relative to the disbu</w:t>
            </w:r>
            <w:r>
              <w:rPr>
                <w:rFonts w:ascii="Arial" w:hAnsi="Arial"/>
                <w:sz w:val="20"/>
              </w:rPr>
              <w:t xml:space="preserve">rsement and flow of public fund </w:t>
            </w:r>
          </w:p>
        </w:tc>
        <w:tc>
          <w:tcPr>
            <w:tcW w:w="935"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942"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928"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National PFA/Internal Audit satisfied with processes adopted.</w:t>
            </w:r>
          </w:p>
          <w:p w:rsidR="00000000" w:rsidRDefault="005E3705">
            <w:pPr>
              <w:pStyle w:val="BodyTextIndent"/>
              <w:ind w:left="0"/>
              <w:rPr>
                <w:rFonts w:ascii="Arial" w:hAnsi="Arial"/>
                <w:sz w:val="20"/>
              </w:rPr>
            </w:pP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 xml:space="preserve">Work with national office to ensure that procedures maintain probity and target risk but do not impose unnecessary bureaucracy </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rPr>
                <w:rFonts w:ascii="Arial" w:hAnsi="Arial"/>
                <w:sz w:val="36"/>
              </w:rPr>
            </w:pPr>
          </w:p>
          <w:p w:rsidR="00000000" w:rsidRDefault="005E3705">
            <w:pPr>
              <w:pStyle w:val="BodyTextIndent"/>
              <w:ind w:left="0"/>
              <w:rPr>
                <w:rFonts w:ascii="Arial" w:hAnsi="Arial"/>
              </w:rPr>
            </w:pPr>
            <w:r>
              <w:rPr>
                <w:rFonts w:ascii="Arial" w:hAnsi="Arial"/>
                <w:sz w:val="36"/>
              </w:rPr>
              <w:sym w:font="Wingdings" w:char="F0FC"/>
            </w:r>
          </w:p>
        </w:tc>
        <w:tc>
          <w:tcPr>
            <w:tcW w:w="928" w:type="dxa"/>
          </w:tcPr>
          <w:p w:rsidR="00000000" w:rsidRDefault="005E3705">
            <w:pPr>
              <w:pStyle w:val="BodyTextIndent"/>
              <w:ind w:left="0"/>
              <w:rPr>
                <w:rFonts w:ascii="Arial" w:hAnsi="Arial"/>
                <w:sz w:val="36"/>
              </w:rPr>
            </w:pPr>
          </w:p>
          <w:p w:rsidR="00000000" w:rsidRDefault="005E3705">
            <w:pPr>
              <w:pStyle w:val="BodyTextIndent"/>
              <w:ind w:left="0"/>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Streamlined b</w:t>
            </w:r>
            <w:r>
              <w:rPr>
                <w:rFonts w:ascii="Arial" w:hAnsi="Arial"/>
                <w:sz w:val="20"/>
              </w:rPr>
              <w:t>ut effective procedures</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Pursue joint working arrangements with other local LSCs and the Employment Service to reduce the audit burden on providers and improve the use of PFA resources</w:t>
            </w:r>
          </w:p>
        </w:tc>
        <w:tc>
          <w:tcPr>
            <w:tcW w:w="935"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sz w:val="36"/>
              </w:rPr>
            </w:pPr>
          </w:p>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 xml:space="preserve">Providers perceive reduced audit burden </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Review provider financ</w:t>
            </w:r>
            <w:r>
              <w:rPr>
                <w:rFonts w:ascii="Arial" w:hAnsi="Arial"/>
                <w:sz w:val="20"/>
              </w:rPr>
              <w:t>ial health on a regular basis to ensure their ongoing ability to deliver contracted provision</w:t>
            </w:r>
          </w:p>
        </w:tc>
        <w:tc>
          <w:tcPr>
            <w:tcW w:w="935"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942"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928"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 xml:space="preserve">Financial health assessments promptly updated </w:t>
            </w:r>
          </w:p>
          <w:p w:rsidR="00000000" w:rsidRDefault="005E3705">
            <w:pPr>
              <w:pStyle w:val="BodyTextIndent"/>
              <w:ind w:left="0"/>
              <w:rPr>
                <w:rFonts w:ascii="Arial" w:hAnsi="Arial"/>
                <w:sz w:val="20"/>
              </w:rPr>
            </w:pPr>
            <w:r>
              <w:rPr>
                <w:rFonts w:ascii="Arial" w:hAnsi="Arial"/>
                <w:sz w:val="20"/>
              </w:rPr>
              <w:t>Swift identification of providers causing concern</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Work jointly with appropriate inspectorates to ensure t</w:t>
            </w:r>
            <w:r>
              <w:rPr>
                <w:rFonts w:ascii="Arial" w:hAnsi="Arial"/>
                <w:sz w:val="20"/>
              </w:rPr>
              <w:t xml:space="preserve">he adequacy of governance and financial procedures </w:t>
            </w:r>
          </w:p>
        </w:tc>
        <w:tc>
          <w:tcPr>
            <w:tcW w:w="935"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942"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928" w:type="dxa"/>
          </w:tcPr>
          <w:p w:rsidR="00000000" w:rsidRDefault="005E3705">
            <w:pPr>
              <w:jc w:val="center"/>
              <w:rPr>
                <w:rFonts w:ascii="Arial" w:hAnsi="Arial"/>
                <w:sz w:val="36"/>
              </w:rPr>
            </w:pPr>
          </w:p>
          <w:p w:rsidR="00000000" w:rsidRDefault="005E3705">
            <w:pPr>
              <w:jc w:val="cente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Local management, National PFA and the Inspectorates satisfied with PFA input.</w:t>
            </w:r>
          </w:p>
          <w:p w:rsidR="00000000" w:rsidRDefault="005E3705">
            <w:pPr>
              <w:pStyle w:val="BodyTextIndent"/>
              <w:ind w:left="0"/>
              <w:rPr>
                <w:rFonts w:ascii="Arial" w:hAnsi="Arial"/>
                <w:sz w:val="20"/>
              </w:rPr>
            </w:pPr>
            <w:r>
              <w:rPr>
                <w:rFonts w:ascii="Arial" w:hAnsi="Arial"/>
                <w:sz w:val="20"/>
              </w:rPr>
              <w:t>Reporting deadlines met</w:t>
            </w:r>
          </w:p>
        </w:tc>
      </w:tr>
      <w:tr w:rsidR="00000000">
        <w:tblPrEx>
          <w:tblCellMar>
            <w:top w:w="0" w:type="dxa"/>
            <w:bottom w:w="0" w:type="dxa"/>
          </w:tblCellMar>
        </w:tblPrEx>
        <w:tc>
          <w:tcPr>
            <w:tcW w:w="3529" w:type="dxa"/>
          </w:tcPr>
          <w:p w:rsidR="00000000" w:rsidRDefault="005E3705">
            <w:pPr>
              <w:pStyle w:val="BodyTextIndent"/>
              <w:ind w:left="0"/>
              <w:rPr>
                <w:rFonts w:ascii="Arial" w:hAnsi="Arial"/>
                <w:sz w:val="20"/>
              </w:rPr>
            </w:pPr>
            <w:r>
              <w:rPr>
                <w:rFonts w:ascii="Arial" w:hAnsi="Arial"/>
                <w:sz w:val="20"/>
              </w:rPr>
              <w:t>Explore and implement methods of reducing our running costs and increasing our effectivenes</w:t>
            </w:r>
            <w:r>
              <w:rPr>
                <w:rFonts w:ascii="Arial" w:hAnsi="Arial"/>
                <w:sz w:val="20"/>
              </w:rPr>
              <w:t>s</w:t>
            </w:r>
          </w:p>
        </w:tc>
        <w:tc>
          <w:tcPr>
            <w:tcW w:w="935" w:type="dxa"/>
          </w:tcPr>
          <w:p w:rsidR="00000000" w:rsidRDefault="005E3705">
            <w:pPr>
              <w:pStyle w:val="BodyTextIndent"/>
              <w:ind w:left="0"/>
              <w:jc w:val="center"/>
              <w:rPr>
                <w:rFonts w:ascii="Arial" w:hAnsi="Arial"/>
                <w:sz w:val="36"/>
              </w:rPr>
            </w:pPr>
            <w:r>
              <w:rPr>
                <w:rFonts w:ascii="Arial" w:hAnsi="Arial"/>
                <w:sz w:val="36"/>
              </w:rPr>
              <w:sym w:font="Wingdings" w:char="F0FC"/>
            </w:r>
          </w:p>
        </w:tc>
        <w:tc>
          <w:tcPr>
            <w:tcW w:w="942" w:type="dxa"/>
          </w:tcPr>
          <w:p w:rsidR="00000000" w:rsidRDefault="005E3705">
            <w:pPr>
              <w:pStyle w:val="BodyTextIndent"/>
              <w:ind w:left="0"/>
              <w:jc w:val="center"/>
              <w:rPr>
                <w:rFonts w:ascii="Arial" w:hAnsi="Arial"/>
              </w:rPr>
            </w:pPr>
            <w:r>
              <w:rPr>
                <w:rFonts w:ascii="Arial" w:hAnsi="Arial"/>
                <w:sz w:val="36"/>
              </w:rPr>
              <w:sym w:font="Wingdings" w:char="F0FC"/>
            </w:r>
          </w:p>
        </w:tc>
        <w:tc>
          <w:tcPr>
            <w:tcW w:w="928" w:type="dxa"/>
          </w:tcPr>
          <w:p w:rsidR="00000000" w:rsidRDefault="005E3705">
            <w:pPr>
              <w:pStyle w:val="BodyTextIndent"/>
              <w:ind w:left="0"/>
              <w:jc w:val="center"/>
              <w:rPr>
                <w:rFonts w:ascii="Arial" w:hAnsi="Arial"/>
              </w:rPr>
            </w:pPr>
            <w:r>
              <w:rPr>
                <w:rFonts w:ascii="Arial" w:hAnsi="Arial"/>
                <w:sz w:val="36"/>
              </w:rPr>
              <w:sym w:font="Wingdings" w:char="F0FC"/>
            </w:r>
          </w:p>
        </w:tc>
        <w:tc>
          <w:tcPr>
            <w:tcW w:w="2298" w:type="dxa"/>
          </w:tcPr>
          <w:p w:rsidR="00000000" w:rsidRDefault="005E3705">
            <w:pPr>
              <w:pStyle w:val="BodyTextIndent"/>
              <w:ind w:left="0"/>
              <w:rPr>
                <w:rFonts w:ascii="Arial" w:hAnsi="Arial"/>
                <w:sz w:val="20"/>
              </w:rPr>
            </w:pPr>
            <w:r>
              <w:rPr>
                <w:rFonts w:ascii="Arial" w:hAnsi="Arial"/>
                <w:sz w:val="20"/>
              </w:rPr>
              <w:t>Meet targets for efficiency and effectiveness</w:t>
            </w:r>
          </w:p>
          <w:p w:rsidR="00000000" w:rsidRDefault="005E3705">
            <w:pPr>
              <w:pStyle w:val="BodyTextIndent"/>
              <w:ind w:left="0"/>
              <w:rPr>
                <w:rFonts w:ascii="Arial" w:hAnsi="Arial"/>
                <w:sz w:val="20"/>
              </w:rPr>
            </w:pPr>
          </w:p>
        </w:tc>
      </w:tr>
      <w:tr w:rsidR="00000000">
        <w:tblPrEx>
          <w:tblCellMar>
            <w:top w:w="0" w:type="dxa"/>
            <w:bottom w:w="0" w:type="dxa"/>
          </w:tblCellMar>
        </w:tblPrEx>
        <w:trPr>
          <w:cantSplit/>
        </w:trPr>
        <w:tc>
          <w:tcPr>
            <w:tcW w:w="8632" w:type="dxa"/>
            <w:gridSpan w:val="5"/>
          </w:tcPr>
          <w:p w:rsidR="00000000" w:rsidRDefault="005E3705">
            <w:pPr>
              <w:pStyle w:val="BodyTextIndent"/>
              <w:ind w:left="0"/>
              <w:rPr>
                <w:rFonts w:ascii="Arial" w:hAnsi="Arial"/>
              </w:rPr>
            </w:pPr>
            <w:r>
              <w:rPr>
                <w:rFonts w:ascii="Arial" w:hAnsi="Arial"/>
                <w:b/>
              </w:rPr>
              <w:lastRenderedPageBreak/>
              <w:t xml:space="preserve">6.7 Ensuring value for money and probity in the use of public funds – </w:t>
            </w:r>
            <w:r>
              <w:rPr>
                <w:rFonts w:ascii="Arial" w:hAnsi="Arial"/>
                <w:b/>
                <w:sz w:val="20"/>
              </w:rPr>
              <w:t>continued</w:t>
            </w:r>
          </w:p>
        </w:tc>
      </w:tr>
      <w:tr w:rsidR="00000000">
        <w:tblPrEx>
          <w:tblCellMar>
            <w:top w:w="0" w:type="dxa"/>
            <w:bottom w:w="0" w:type="dxa"/>
          </w:tblCellMar>
        </w:tblPrEx>
        <w:tc>
          <w:tcPr>
            <w:tcW w:w="3529" w:type="dxa"/>
          </w:tcPr>
          <w:p w:rsidR="00000000" w:rsidRDefault="005E3705">
            <w:pPr>
              <w:pStyle w:val="BodyText"/>
              <w:rPr>
                <w:b w:val="0"/>
                <w:sz w:val="20"/>
              </w:rPr>
            </w:pPr>
            <w:r>
              <w:rPr>
                <w:b w:val="0"/>
                <w:sz w:val="20"/>
              </w:rPr>
              <w:t>Develop and implement an environmental policy</w:t>
            </w:r>
          </w:p>
        </w:tc>
        <w:tc>
          <w:tcPr>
            <w:tcW w:w="935" w:type="dxa"/>
          </w:tcPr>
          <w:p w:rsidR="00000000" w:rsidRDefault="005E3705">
            <w:pPr>
              <w:pStyle w:val="BodyTextIndent"/>
              <w:ind w:left="0"/>
              <w:jc w:val="center"/>
              <w:rPr>
                <w:rFonts w:ascii="Arial" w:hAnsi="Arial"/>
              </w:rPr>
            </w:pPr>
            <w:r>
              <w:rPr>
                <w:rFonts w:ascii="Arial" w:hAnsi="Arial"/>
                <w:sz w:val="36"/>
              </w:rPr>
              <w:sym w:font="Wingdings" w:char="F0FC"/>
            </w:r>
          </w:p>
        </w:tc>
        <w:tc>
          <w:tcPr>
            <w:tcW w:w="942" w:type="dxa"/>
          </w:tcPr>
          <w:p w:rsidR="00000000" w:rsidRDefault="005E3705">
            <w:pPr>
              <w:pStyle w:val="BodyTextIndent"/>
              <w:ind w:left="0"/>
              <w:rPr>
                <w:rFonts w:ascii="Arial" w:hAnsi="Arial"/>
              </w:rPr>
            </w:pPr>
          </w:p>
        </w:tc>
        <w:tc>
          <w:tcPr>
            <w:tcW w:w="928" w:type="dxa"/>
          </w:tcPr>
          <w:p w:rsidR="00000000" w:rsidRDefault="005E3705">
            <w:pPr>
              <w:pStyle w:val="BodyTextIndent"/>
              <w:ind w:left="0"/>
              <w:rPr>
                <w:rFonts w:ascii="Arial" w:hAnsi="Arial"/>
              </w:rPr>
            </w:pPr>
          </w:p>
        </w:tc>
        <w:tc>
          <w:tcPr>
            <w:tcW w:w="2298" w:type="dxa"/>
          </w:tcPr>
          <w:p w:rsidR="00000000" w:rsidRDefault="005E3705">
            <w:pPr>
              <w:pStyle w:val="BodyTextIndent"/>
              <w:ind w:left="0"/>
              <w:rPr>
                <w:rFonts w:ascii="Arial" w:hAnsi="Arial"/>
                <w:sz w:val="20"/>
              </w:rPr>
            </w:pPr>
            <w:r>
              <w:rPr>
                <w:rFonts w:ascii="Arial" w:hAnsi="Arial"/>
                <w:sz w:val="20"/>
              </w:rPr>
              <w:t>Reduce waste, and meet targets for efficiency</w:t>
            </w:r>
          </w:p>
        </w:tc>
      </w:tr>
    </w:tbl>
    <w:p w:rsidR="00000000" w:rsidRDefault="005E3705">
      <w:pPr>
        <w:pStyle w:val="BodyTextIndent"/>
        <w:ind w:left="0"/>
      </w:pPr>
    </w:p>
    <w:p w:rsidR="00000000" w:rsidRDefault="005E3705">
      <w:pPr>
        <w:pStyle w:val="Heading1"/>
        <w:rPr>
          <w:rFonts w:ascii="Arial" w:hAnsi="Arial"/>
        </w:rPr>
      </w:pPr>
    </w:p>
    <w:p w:rsidR="00000000" w:rsidRDefault="005E3705">
      <w:pPr>
        <w:pStyle w:val="Header"/>
        <w:tabs>
          <w:tab w:val="clear" w:pos="4153"/>
          <w:tab w:val="clear" w:pos="8306"/>
        </w:tabs>
        <w:ind w:left="720" w:hanging="720"/>
      </w:pPr>
      <w:r>
        <w:rPr>
          <w:rFonts w:ascii="Arial" w:hAnsi="Arial"/>
          <w:b/>
          <w:bCs/>
          <w:imprint/>
          <w:color w:val="FF00FF"/>
          <w:sz w:val="40"/>
        </w:rPr>
        <w:t>Q</w:t>
      </w:r>
      <w:r>
        <w:rPr>
          <w:rFonts w:ascii="Arial" w:hAnsi="Arial"/>
          <w:b/>
          <w:bCs/>
        </w:rPr>
        <w:t>17</w:t>
      </w:r>
      <w:r>
        <w:rPr>
          <w:rFonts w:ascii="Arial" w:hAnsi="Arial"/>
          <w:b/>
          <w:bCs/>
        </w:rPr>
        <w:tab/>
        <w:t>Have we included</w:t>
      </w:r>
      <w:r>
        <w:rPr>
          <w:rFonts w:ascii="Arial" w:hAnsi="Arial"/>
          <w:b/>
          <w:bCs/>
        </w:rPr>
        <w:t xml:space="preserve"> the important objectives relating to efficiency and probity in Sussex?</w:t>
      </w:r>
      <w:r>
        <w:rPr>
          <w:rFonts w:ascii="Arial" w:hAnsi="Arial"/>
        </w:rPr>
        <w:t xml:space="preserve"> </w:t>
      </w:r>
      <w:r>
        <w:rPr>
          <w:rFonts w:ascii="Arial" w:hAnsi="Arial"/>
          <w:b/>
        </w:rPr>
        <w:t>Are they sufficiently ambitious?</w:t>
      </w:r>
    </w:p>
    <w:p w:rsidR="00000000" w:rsidRDefault="005E3705">
      <w:pPr>
        <w:pStyle w:val="Heading1"/>
        <w:ind w:left="720" w:hanging="720"/>
        <w:rPr>
          <w:rFonts w:ascii="Arial" w:hAnsi="Arial"/>
        </w:rPr>
      </w:pPr>
    </w:p>
    <w:p w:rsidR="00000000" w:rsidRDefault="005E3705">
      <w:pPr>
        <w:pStyle w:val="Heading1"/>
        <w:ind w:left="720" w:hanging="720"/>
        <w:rPr>
          <w:rFonts w:ascii="Arial" w:hAnsi="Arial"/>
        </w:rPr>
      </w:pPr>
      <w:r>
        <w:rPr>
          <w:rFonts w:ascii="Arial" w:hAnsi="Arial"/>
        </w:rPr>
        <w:br w:type="page"/>
      </w:r>
      <w:r>
        <w:rPr>
          <w:rFonts w:ascii="Arial" w:hAnsi="Arial"/>
        </w:rPr>
        <w:lastRenderedPageBreak/>
        <w:t>Section 7</w:t>
      </w:r>
    </w:p>
    <w:p w:rsidR="00000000" w:rsidRDefault="005E3705">
      <w:pPr>
        <w:rPr>
          <w:rFonts w:ascii="Arial" w:hAnsi="Arial"/>
          <w:b/>
        </w:rPr>
      </w:pPr>
    </w:p>
    <w:p w:rsidR="00000000" w:rsidRDefault="005E3705">
      <w:pPr>
        <w:pStyle w:val="Heading1"/>
        <w:rPr>
          <w:rFonts w:ascii="Arial" w:hAnsi="Arial"/>
        </w:rPr>
      </w:pPr>
      <w:r>
        <w:rPr>
          <w:rFonts w:ascii="Arial" w:hAnsi="Arial"/>
        </w:rPr>
        <w:t>7.1</w:t>
      </w:r>
      <w:r>
        <w:rPr>
          <w:rFonts w:ascii="Arial" w:hAnsi="Arial"/>
        </w:rPr>
        <w:tab/>
        <w:t>Consultation and approval processes</w:t>
      </w:r>
    </w:p>
    <w:p w:rsidR="00000000" w:rsidRDefault="005E3705">
      <w:pPr>
        <w:rPr>
          <w:rFonts w:ascii="Arial" w:hAnsi="Arial"/>
          <w:b/>
        </w:rPr>
      </w:pPr>
    </w:p>
    <w:p w:rsidR="00000000" w:rsidRDefault="005E3705">
      <w:pPr>
        <w:rPr>
          <w:rFonts w:ascii="Arial" w:hAnsi="Arial"/>
        </w:rPr>
      </w:pPr>
      <w:r>
        <w:rPr>
          <w:rFonts w:ascii="Arial" w:hAnsi="Arial"/>
          <w:b/>
        </w:rPr>
        <w:tab/>
        <w:t>Approval</w:t>
      </w:r>
    </w:p>
    <w:p w:rsidR="00000000" w:rsidRDefault="005E3705">
      <w:pPr>
        <w:rPr>
          <w:rFonts w:ascii="Arial" w:hAnsi="Arial"/>
        </w:rPr>
      </w:pPr>
    </w:p>
    <w:p w:rsidR="00000000" w:rsidRDefault="005E3705">
      <w:pPr>
        <w:pStyle w:val="BodyText"/>
        <w:ind w:left="720"/>
        <w:rPr>
          <w:b w:val="0"/>
        </w:rPr>
      </w:pPr>
      <w:r>
        <w:rPr>
          <w:b w:val="0"/>
        </w:rPr>
        <w:t>The Sussex Council meets on a monthly basis.  The development of this draft plan has b</w:t>
      </w:r>
      <w:r>
        <w:rPr>
          <w:b w:val="0"/>
        </w:rPr>
        <w:t>een monitored and approved by the Council as follows:</w:t>
      </w:r>
    </w:p>
    <w:p w:rsidR="00000000" w:rsidRDefault="005E3705">
      <w:pPr>
        <w:pStyle w:val="BodyText"/>
      </w:pPr>
    </w:p>
    <w:p w:rsidR="00000000" w:rsidRDefault="005E3705">
      <w:pPr>
        <w:pStyle w:val="BodyText"/>
        <w:ind w:firstLine="720"/>
        <w:rPr>
          <w:b w:val="0"/>
        </w:rPr>
      </w:pPr>
      <w:r>
        <w:rPr>
          <w:b w:val="0"/>
        </w:rPr>
        <w:t>May 2001</w:t>
      </w:r>
      <w:r>
        <w:rPr>
          <w:b w:val="0"/>
        </w:rPr>
        <w:tab/>
      </w:r>
    </w:p>
    <w:p w:rsidR="00000000" w:rsidRDefault="005E3705" w:rsidP="005E3705">
      <w:pPr>
        <w:pStyle w:val="BodyText"/>
        <w:numPr>
          <w:ilvl w:val="0"/>
          <w:numId w:val="55"/>
        </w:numPr>
        <w:rPr>
          <w:b w:val="0"/>
        </w:rPr>
      </w:pPr>
      <w:r>
        <w:rPr>
          <w:b w:val="0"/>
        </w:rPr>
        <w:t>Positive commitment to working in partnership</w:t>
      </w:r>
    </w:p>
    <w:p w:rsidR="00000000" w:rsidRDefault="005E3705" w:rsidP="005E3705">
      <w:pPr>
        <w:pStyle w:val="BodyText"/>
        <w:numPr>
          <w:ilvl w:val="0"/>
          <w:numId w:val="55"/>
        </w:numPr>
        <w:rPr>
          <w:b w:val="0"/>
        </w:rPr>
      </w:pPr>
      <w:r>
        <w:rPr>
          <w:b w:val="0"/>
        </w:rPr>
        <w:t>Agreement to the establishment of ‘travel to learn’ (planning) areas</w:t>
      </w:r>
    </w:p>
    <w:p w:rsidR="00000000" w:rsidRDefault="005E3705" w:rsidP="005E3705">
      <w:pPr>
        <w:pStyle w:val="BodyText"/>
        <w:numPr>
          <w:ilvl w:val="0"/>
          <w:numId w:val="55"/>
        </w:numPr>
        <w:rPr>
          <w:b w:val="0"/>
        </w:rPr>
      </w:pPr>
      <w:r>
        <w:rPr>
          <w:b w:val="0"/>
        </w:rPr>
        <w:t>Agreement to demand and supply analysis</w:t>
      </w:r>
    </w:p>
    <w:p w:rsidR="00000000" w:rsidRDefault="005E3705">
      <w:pPr>
        <w:pStyle w:val="BodyText"/>
        <w:rPr>
          <w:b w:val="0"/>
        </w:rPr>
      </w:pPr>
    </w:p>
    <w:p w:rsidR="00000000" w:rsidRDefault="005E3705">
      <w:pPr>
        <w:pStyle w:val="BodyText"/>
        <w:ind w:firstLine="720"/>
        <w:rPr>
          <w:b w:val="0"/>
        </w:rPr>
      </w:pPr>
      <w:r>
        <w:rPr>
          <w:b w:val="0"/>
        </w:rPr>
        <w:t>July 2001</w:t>
      </w:r>
      <w:r>
        <w:rPr>
          <w:b w:val="0"/>
        </w:rPr>
        <w:tab/>
      </w:r>
    </w:p>
    <w:p w:rsidR="00000000" w:rsidRDefault="005E3705" w:rsidP="005E3705">
      <w:pPr>
        <w:pStyle w:val="BodyText"/>
        <w:numPr>
          <w:ilvl w:val="0"/>
          <w:numId w:val="56"/>
        </w:numPr>
        <w:rPr>
          <w:b w:val="0"/>
        </w:rPr>
      </w:pPr>
      <w:r>
        <w:rPr>
          <w:b w:val="0"/>
        </w:rPr>
        <w:t>Council awayday and deve</w:t>
      </w:r>
      <w:r>
        <w:rPr>
          <w:b w:val="0"/>
        </w:rPr>
        <w:t>lopment of first draft of strategic aims</w:t>
      </w:r>
    </w:p>
    <w:p w:rsidR="00000000" w:rsidRDefault="005E3705">
      <w:pPr>
        <w:pStyle w:val="BodyText"/>
        <w:ind w:left="720"/>
        <w:rPr>
          <w:b w:val="0"/>
        </w:rPr>
      </w:pPr>
    </w:p>
    <w:p w:rsidR="00000000" w:rsidRDefault="005E3705">
      <w:pPr>
        <w:pStyle w:val="BodyText"/>
        <w:ind w:firstLine="720"/>
        <w:rPr>
          <w:b w:val="0"/>
        </w:rPr>
      </w:pPr>
      <w:r>
        <w:rPr>
          <w:b w:val="0"/>
        </w:rPr>
        <w:t>September 2001</w:t>
      </w:r>
    </w:p>
    <w:p w:rsidR="00000000" w:rsidRDefault="005E3705" w:rsidP="005E3705">
      <w:pPr>
        <w:pStyle w:val="BodyText"/>
        <w:numPr>
          <w:ilvl w:val="0"/>
          <w:numId w:val="57"/>
        </w:numPr>
        <w:rPr>
          <w:b w:val="0"/>
        </w:rPr>
      </w:pPr>
      <w:r>
        <w:rPr>
          <w:b w:val="0"/>
        </w:rPr>
        <w:t>Approval of planning process and timetable</w:t>
      </w:r>
    </w:p>
    <w:p w:rsidR="00000000" w:rsidRDefault="005E3705">
      <w:pPr>
        <w:pStyle w:val="BodyText"/>
        <w:ind w:left="720"/>
        <w:rPr>
          <w:b w:val="0"/>
        </w:rPr>
      </w:pPr>
    </w:p>
    <w:p w:rsidR="00000000" w:rsidRDefault="005E3705">
      <w:pPr>
        <w:pStyle w:val="BodyText"/>
        <w:ind w:firstLine="720"/>
        <w:rPr>
          <w:b w:val="0"/>
        </w:rPr>
      </w:pPr>
      <w:r>
        <w:rPr>
          <w:b w:val="0"/>
        </w:rPr>
        <w:t>October 2001</w:t>
      </w:r>
    </w:p>
    <w:p w:rsidR="00000000" w:rsidRDefault="005E3705" w:rsidP="005E3705">
      <w:pPr>
        <w:pStyle w:val="BodyText"/>
        <w:numPr>
          <w:ilvl w:val="0"/>
          <w:numId w:val="58"/>
        </w:numPr>
        <w:rPr>
          <w:b w:val="0"/>
        </w:rPr>
      </w:pPr>
      <w:r>
        <w:rPr>
          <w:b w:val="0"/>
        </w:rPr>
        <w:t>Approval of draft strategic aims</w:t>
      </w:r>
    </w:p>
    <w:p w:rsidR="00000000" w:rsidRDefault="005E3705">
      <w:pPr>
        <w:pStyle w:val="BodyText"/>
        <w:ind w:left="720"/>
        <w:rPr>
          <w:b w:val="0"/>
        </w:rPr>
      </w:pPr>
    </w:p>
    <w:p w:rsidR="00000000" w:rsidRDefault="005E3705">
      <w:pPr>
        <w:pStyle w:val="Heading3"/>
        <w:ind w:left="0" w:firstLine="720"/>
        <w:rPr>
          <w:rFonts w:ascii="Arial" w:hAnsi="Arial" w:cs="Arial"/>
          <w:i w:val="0"/>
          <w:iCs w:val="0"/>
        </w:rPr>
      </w:pPr>
      <w:r>
        <w:rPr>
          <w:rFonts w:ascii="Arial" w:hAnsi="Arial" w:cs="Arial"/>
          <w:i w:val="0"/>
          <w:iCs w:val="0"/>
        </w:rPr>
        <w:t>November 2001</w:t>
      </w:r>
    </w:p>
    <w:p w:rsidR="00000000" w:rsidRDefault="005E3705" w:rsidP="005E3705">
      <w:pPr>
        <w:numPr>
          <w:ilvl w:val="0"/>
          <w:numId w:val="59"/>
        </w:numPr>
        <w:rPr>
          <w:rFonts w:ascii="Arial" w:hAnsi="Arial"/>
        </w:rPr>
      </w:pPr>
      <w:r>
        <w:rPr>
          <w:rFonts w:ascii="Arial" w:hAnsi="Arial"/>
        </w:rPr>
        <w:t>Approval of outline plan structure</w:t>
      </w:r>
    </w:p>
    <w:p w:rsidR="00000000" w:rsidRDefault="005E3705">
      <w:pPr>
        <w:ind w:left="720"/>
        <w:rPr>
          <w:rFonts w:ascii="Arial" w:hAnsi="Arial"/>
        </w:rPr>
      </w:pPr>
    </w:p>
    <w:p w:rsidR="00000000" w:rsidRDefault="005E3705">
      <w:pPr>
        <w:pStyle w:val="Heading3"/>
        <w:ind w:left="0" w:firstLine="720"/>
        <w:rPr>
          <w:rFonts w:ascii="Arial" w:hAnsi="Arial" w:cs="Arial"/>
          <w:i w:val="0"/>
          <w:iCs w:val="0"/>
        </w:rPr>
      </w:pPr>
      <w:r>
        <w:rPr>
          <w:rFonts w:ascii="Arial" w:hAnsi="Arial" w:cs="Arial"/>
          <w:i w:val="0"/>
          <w:iCs w:val="0"/>
        </w:rPr>
        <w:t>December 2001</w:t>
      </w:r>
    </w:p>
    <w:p w:rsidR="00000000" w:rsidRDefault="005E3705" w:rsidP="005E3705">
      <w:pPr>
        <w:numPr>
          <w:ilvl w:val="0"/>
          <w:numId w:val="60"/>
        </w:numPr>
        <w:rPr>
          <w:rFonts w:ascii="Arial" w:hAnsi="Arial"/>
        </w:rPr>
      </w:pPr>
      <w:r>
        <w:rPr>
          <w:rFonts w:ascii="Arial" w:hAnsi="Arial"/>
        </w:rPr>
        <w:t xml:space="preserve">Approval of draft plan for consultation </w:t>
      </w:r>
    </w:p>
    <w:p w:rsidR="00000000" w:rsidRDefault="005E3705">
      <w:pPr>
        <w:rPr>
          <w:rFonts w:ascii="Arial" w:hAnsi="Arial"/>
        </w:rPr>
      </w:pPr>
    </w:p>
    <w:p w:rsidR="00000000" w:rsidRDefault="005E3705">
      <w:pPr>
        <w:pStyle w:val="Heading3"/>
        <w:ind w:left="0" w:firstLine="720"/>
        <w:rPr>
          <w:rFonts w:ascii="Arial" w:hAnsi="Arial"/>
          <w:b/>
        </w:rPr>
      </w:pPr>
      <w:r>
        <w:rPr>
          <w:rFonts w:ascii="Arial" w:hAnsi="Arial"/>
          <w:b/>
          <w:i w:val="0"/>
        </w:rPr>
        <w:t>Co</w:t>
      </w:r>
      <w:r>
        <w:rPr>
          <w:rFonts w:ascii="Arial" w:hAnsi="Arial"/>
          <w:b/>
          <w:i w:val="0"/>
        </w:rPr>
        <w:t>nsultation</w:t>
      </w:r>
    </w:p>
    <w:p w:rsidR="00000000" w:rsidRDefault="005E3705">
      <w:pPr>
        <w:rPr>
          <w:rFonts w:ascii="Arial" w:hAnsi="Arial"/>
        </w:rPr>
      </w:pPr>
    </w:p>
    <w:p w:rsidR="00000000" w:rsidRDefault="005E3705">
      <w:pPr>
        <w:pStyle w:val="BodyText"/>
        <w:ind w:left="720"/>
        <w:rPr>
          <w:b w:val="0"/>
        </w:rPr>
      </w:pPr>
      <w:r>
        <w:rPr>
          <w:b w:val="0"/>
        </w:rPr>
        <w:t>Since our creation on 1 April 2001, we have attended many events and spoken on public platforms about the LSC and how we see the challenges for Sussex.  We have tested out ideas and given key messages about our strategic intentions through over</w:t>
      </w:r>
      <w:r>
        <w:rPr>
          <w:b w:val="0"/>
        </w:rPr>
        <w:t xml:space="preserve"> 40 presentations to learners, employers, providers and partners.</w:t>
      </w:r>
    </w:p>
    <w:p w:rsidR="00000000" w:rsidRDefault="005E3705">
      <w:pPr>
        <w:pStyle w:val="BodyText"/>
        <w:rPr>
          <w:b w:val="0"/>
        </w:rPr>
      </w:pPr>
    </w:p>
    <w:p w:rsidR="00000000" w:rsidRDefault="005E3705">
      <w:pPr>
        <w:pStyle w:val="BodyText"/>
        <w:ind w:left="720"/>
        <w:rPr>
          <w:b w:val="0"/>
        </w:rPr>
      </w:pPr>
      <w:r>
        <w:rPr>
          <w:b w:val="0"/>
        </w:rPr>
        <w:t>We have published regular newsletters to stakeholders and partners.  The mailing list now has over 2,000 entries, representing a wide range of public sector and commercial organisations acr</w:t>
      </w:r>
      <w:r>
        <w:rPr>
          <w:b w:val="0"/>
        </w:rPr>
        <w:t>oss Sussex and the SE region.</w:t>
      </w:r>
    </w:p>
    <w:p w:rsidR="00000000" w:rsidRDefault="005E3705">
      <w:pPr>
        <w:rPr>
          <w:rFonts w:ascii="Arial" w:hAnsi="Arial"/>
        </w:rPr>
      </w:pPr>
    </w:p>
    <w:p w:rsidR="00000000" w:rsidRDefault="005E3705">
      <w:pPr>
        <w:pStyle w:val="BodyTextIndent3"/>
      </w:pPr>
      <w:r>
        <w:t>The newsletters have dealt with the following issues, illustrating the development of the plan:</w:t>
      </w:r>
    </w:p>
    <w:p w:rsidR="00000000" w:rsidRDefault="005E3705">
      <w:pPr>
        <w:ind w:left="720"/>
        <w:rPr>
          <w:rFonts w:ascii="Arial" w:hAnsi="Arial"/>
        </w:rPr>
      </w:pPr>
    </w:p>
    <w:p w:rsidR="00000000" w:rsidRDefault="005E3705" w:rsidP="005E3705">
      <w:pPr>
        <w:numPr>
          <w:ilvl w:val="0"/>
          <w:numId w:val="61"/>
        </w:numPr>
        <w:rPr>
          <w:rFonts w:ascii="Arial" w:hAnsi="Arial"/>
        </w:rPr>
      </w:pPr>
      <w:r>
        <w:rPr>
          <w:rFonts w:ascii="Arial" w:hAnsi="Arial"/>
        </w:rPr>
        <w:t>Vision and aims of the Sussex LSC</w:t>
      </w:r>
    </w:p>
    <w:p w:rsidR="00000000" w:rsidRDefault="005E3705" w:rsidP="005E3705">
      <w:pPr>
        <w:numPr>
          <w:ilvl w:val="0"/>
          <w:numId w:val="61"/>
        </w:numPr>
        <w:rPr>
          <w:rFonts w:ascii="Arial" w:hAnsi="Arial"/>
        </w:rPr>
      </w:pPr>
      <w:r>
        <w:rPr>
          <w:rFonts w:ascii="Arial" w:hAnsi="Arial"/>
        </w:rPr>
        <w:t>Key objectives of the Sussex LSC</w:t>
      </w:r>
    </w:p>
    <w:p w:rsidR="00000000" w:rsidRDefault="005E3705" w:rsidP="005E3705">
      <w:pPr>
        <w:numPr>
          <w:ilvl w:val="0"/>
          <w:numId w:val="61"/>
        </w:numPr>
        <w:rPr>
          <w:rFonts w:ascii="Arial" w:hAnsi="Arial"/>
        </w:rPr>
      </w:pPr>
      <w:r>
        <w:rPr>
          <w:rFonts w:ascii="Arial" w:hAnsi="Arial"/>
        </w:rPr>
        <w:t>Structure of the Sussex LSC</w:t>
      </w:r>
    </w:p>
    <w:p w:rsidR="00000000" w:rsidRDefault="005E3705">
      <w:pPr>
        <w:rPr>
          <w:rFonts w:ascii="Arial" w:hAnsi="Arial"/>
        </w:rPr>
      </w:pPr>
    </w:p>
    <w:p w:rsidR="00000000" w:rsidRDefault="005E3705">
      <w:pPr>
        <w:ind w:left="720"/>
        <w:rPr>
          <w:rFonts w:ascii="Arial" w:hAnsi="Arial"/>
        </w:rPr>
      </w:pPr>
      <w:r>
        <w:rPr>
          <w:rFonts w:ascii="Arial" w:hAnsi="Arial"/>
        </w:rPr>
        <w:lastRenderedPageBreak/>
        <w:t>The September issue of the newsl</w:t>
      </w:r>
      <w:r>
        <w:rPr>
          <w:rFonts w:ascii="Arial" w:hAnsi="Arial"/>
        </w:rPr>
        <w:t>etter contained an outline of the key principles Sussex LSC intended to use in its planning, and asked for feedback from partners.  We used this to develop our thinking in the production of this draft plan.</w:t>
      </w:r>
    </w:p>
    <w:p w:rsidR="00000000" w:rsidRDefault="005E3705">
      <w:pPr>
        <w:rPr>
          <w:rFonts w:ascii="Arial" w:hAnsi="Arial"/>
        </w:rPr>
      </w:pPr>
    </w:p>
    <w:p w:rsidR="00000000" w:rsidRDefault="005E3705">
      <w:pPr>
        <w:ind w:left="720"/>
        <w:rPr>
          <w:rFonts w:ascii="Arial" w:hAnsi="Arial"/>
        </w:rPr>
      </w:pPr>
      <w:r>
        <w:rPr>
          <w:rFonts w:ascii="Arial" w:hAnsi="Arial"/>
        </w:rPr>
        <w:t>This plan has been distributed to over 2,000 org</w:t>
      </w:r>
      <w:r>
        <w:rPr>
          <w:rFonts w:ascii="Arial" w:hAnsi="Arial"/>
        </w:rPr>
        <w:t>anisations and individuals.  We have asked for feedback using the form attached to this document, but will be happy to accept comments in any format, including e-mail.  Please see introduction for further details.</w:t>
      </w:r>
    </w:p>
    <w:p w:rsidR="00000000" w:rsidRDefault="005E3705">
      <w:pPr>
        <w:rPr>
          <w:rFonts w:ascii="Arial" w:hAnsi="Arial"/>
          <w:b/>
        </w:rPr>
      </w:pPr>
    </w:p>
    <w:p w:rsidR="00000000" w:rsidRDefault="005E3705">
      <w:pPr>
        <w:ind w:firstLine="720"/>
        <w:rPr>
          <w:rFonts w:ascii="Arial" w:hAnsi="Arial"/>
          <w:b/>
        </w:rPr>
      </w:pPr>
      <w:r>
        <w:rPr>
          <w:rFonts w:ascii="Arial" w:hAnsi="Arial"/>
          <w:b/>
        </w:rPr>
        <w:t>Next steps</w:t>
      </w:r>
    </w:p>
    <w:p w:rsidR="00000000" w:rsidRDefault="005E3705">
      <w:pPr>
        <w:rPr>
          <w:rFonts w:ascii="Arial" w:hAnsi="Arial"/>
          <w:b/>
        </w:rPr>
      </w:pPr>
    </w:p>
    <w:p w:rsidR="00000000" w:rsidRDefault="005E3705">
      <w:pPr>
        <w:pStyle w:val="Header"/>
        <w:tabs>
          <w:tab w:val="clear" w:pos="4153"/>
          <w:tab w:val="clear" w:pos="8306"/>
        </w:tabs>
        <w:ind w:firstLine="720"/>
        <w:rPr>
          <w:rFonts w:ascii="Arial" w:hAnsi="Arial"/>
          <w:bCs/>
        </w:rPr>
      </w:pPr>
      <w:r>
        <w:rPr>
          <w:rFonts w:ascii="Arial" w:hAnsi="Arial"/>
          <w:bCs/>
        </w:rPr>
        <w:t>January 2002</w:t>
      </w:r>
    </w:p>
    <w:p w:rsidR="00000000" w:rsidRDefault="005E3705" w:rsidP="005E3705">
      <w:pPr>
        <w:numPr>
          <w:ilvl w:val="0"/>
          <w:numId w:val="62"/>
        </w:numPr>
        <w:rPr>
          <w:rFonts w:ascii="Arial" w:hAnsi="Arial"/>
          <w:bCs/>
        </w:rPr>
      </w:pPr>
      <w:r>
        <w:rPr>
          <w:rFonts w:ascii="Arial" w:hAnsi="Arial"/>
          <w:bCs/>
        </w:rPr>
        <w:t>Consultation mee</w:t>
      </w:r>
      <w:r>
        <w:rPr>
          <w:rFonts w:ascii="Arial" w:hAnsi="Arial"/>
          <w:bCs/>
        </w:rPr>
        <w:t>tings and activities</w:t>
      </w:r>
    </w:p>
    <w:p w:rsidR="00000000" w:rsidRDefault="005E3705">
      <w:pPr>
        <w:pStyle w:val="Header"/>
        <w:tabs>
          <w:tab w:val="clear" w:pos="4153"/>
          <w:tab w:val="clear" w:pos="8306"/>
        </w:tabs>
        <w:rPr>
          <w:rFonts w:ascii="Arial" w:hAnsi="Arial"/>
          <w:bCs/>
        </w:rPr>
      </w:pPr>
    </w:p>
    <w:p w:rsidR="00000000" w:rsidRDefault="005E3705">
      <w:pPr>
        <w:pStyle w:val="Heading1"/>
        <w:ind w:firstLine="720"/>
        <w:rPr>
          <w:rFonts w:ascii="Arial" w:hAnsi="Arial"/>
          <w:b w:val="0"/>
        </w:rPr>
      </w:pPr>
      <w:r>
        <w:rPr>
          <w:rFonts w:ascii="Arial" w:hAnsi="Arial"/>
          <w:b w:val="0"/>
        </w:rPr>
        <w:t>February 2002</w:t>
      </w:r>
    </w:p>
    <w:p w:rsidR="00000000" w:rsidRDefault="005E3705" w:rsidP="005E3705">
      <w:pPr>
        <w:numPr>
          <w:ilvl w:val="0"/>
          <w:numId w:val="62"/>
        </w:numPr>
        <w:rPr>
          <w:rFonts w:ascii="Arial" w:hAnsi="Arial"/>
        </w:rPr>
      </w:pPr>
      <w:r>
        <w:rPr>
          <w:rFonts w:ascii="Arial" w:hAnsi="Arial"/>
        </w:rPr>
        <w:t>Consultation process ends on 5 February</w:t>
      </w:r>
    </w:p>
    <w:p w:rsidR="00000000" w:rsidRDefault="005E3705" w:rsidP="005E3705">
      <w:pPr>
        <w:pStyle w:val="Heading1"/>
        <w:numPr>
          <w:ilvl w:val="0"/>
          <w:numId w:val="62"/>
        </w:numPr>
        <w:rPr>
          <w:rFonts w:ascii="Arial" w:hAnsi="Arial"/>
          <w:b w:val="0"/>
        </w:rPr>
      </w:pPr>
      <w:r>
        <w:rPr>
          <w:rFonts w:ascii="Arial" w:hAnsi="Arial"/>
          <w:b w:val="0"/>
        </w:rPr>
        <w:t xml:space="preserve">Feedback from consultation process reported to Council at second awayday </w:t>
      </w:r>
    </w:p>
    <w:p w:rsidR="00000000" w:rsidRDefault="005E3705" w:rsidP="005E3705">
      <w:pPr>
        <w:numPr>
          <w:ilvl w:val="0"/>
          <w:numId w:val="62"/>
        </w:numPr>
        <w:rPr>
          <w:rFonts w:ascii="Arial" w:hAnsi="Arial"/>
        </w:rPr>
      </w:pPr>
      <w:r>
        <w:rPr>
          <w:rFonts w:ascii="Arial" w:hAnsi="Arial"/>
        </w:rPr>
        <w:t>Strategic plan redrafted to take account of consultation</w:t>
      </w:r>
    </w:p>
    <w:p w:rsidR="00000000" w:rsidRDefault="005E3705" w:rsidP="005E3705">
      <w:pPr>
        <w:numPr>
          <w:ilvl w:val="0"/>
          <w:numId w:val="62"/>
        </w:numPr>
        <w:rPr>
          <w:rFonts w:ascii="Arial" w:hAnsi="Arial"/>
        </w:rPr>
      </w:pPr>
      <w:r>
        <w:rPr>
          <w:rFonts w:ascii="Arial" w:hAnsi="Arial"/>
        </w:rPr>
        <w:t>Development of business plan for 2002/03</w:t>
      </w:r>
    </w:p>
    <w:p w:rsidR="00000000" w:rsidRDefault="005E3705">
      <w:pPr>
        <w:pStyle w:val="Header"/>
        <w:tabs>
          <w:tab w:val="clear" w:pos="4153"/>
          <w:tab w:val="clear" w:pos="8306"/>
        </w:tabs>
        <w:rPr>
          <w:rFonts w:ascii="Arial" w:hAnsi="Arial"/>
        </w:rPr>
      </w:pPr>
    </w:p>
    <w:p w:rsidR="00000000" w:rsidRDefault="005E3705">
      <w:pPr>
        <w:pStyle w:val="Heading3"/>
        <w:ind w:left="0" w:firstLine="720"/>
        <w:rPr>
          <w:rFonts w:ascii="Arial" w:hAnsi="Arial"/>
          <w:i w:val="0"/>
        </w:rPr>
      </w:pPr>
      <w:r>
        <w:rPr>
          <w:rFonts w:ascii="Arial" w:hAnsi="Arial"/>
          <w:i w:val="0"/>
        </w:rPr>
        <w:t>March 2</w:t>
      </w:r>
      <w:r>
        <w:rPr>
          <w:rFonts w:ascii="Arial" w:hAnsi="Arial"/>
          <w:i w:val="0"/>
        </w:rPr>
        <w:t>002</w:t>
      </w:r>
    </w:p>
    <w:p w:rsidR="00000000" w:rsidRDefault="005E3705" w:rsidP="005E3705">
      <w:pPr>
        <w:numPr>
          <w:ilvl w:val="0"/>
          <w:numId w:val="63"/>
        </w:numPr>
        <w:rPr>
          <w:rFonts w:ascii="Arial" w:hAnsi="Arial"/>
        </w:rPr>
      </w:pPr>
      <w:r>
        <w:rPr>
          <w:rFonts w:ascii="Arial" w:hAnsi="Arial"/>
        </w:rPr>
        <w:t xml:space="preserve">Strategic plan approved for publication </w:t>
      </w:r>
    </w:p>
    <w:p w:rsidR="00000000" w:rsidRDefault="005E3705" w:rsidP="005E3705">
      <w:pPr>
        <w:numPr>
          <w:ilvl w:val="0"/>
          <w:numId w:val="63"/>
        </w:numPr>
        <w:rPr>
          <w:rFonts w:ascii="Arial" w:hAnsi="Arial"/>
        </w:rPr>
      </w:pPr>
      <w:r>
        <w:rPr>
          <w:rFonts w:ascii="Arial" w:hAnsi="Arial"/>
        </w:rPr>
        <w:t>Business plan approved, including budgets, targets and implementation plans</w:t>
      </w:r>
    </w:p>
    <w:p w:rsidR="00000000" w:rsidRDefault="005E3705">
      <w:pPr>
        <w:rPr>
          <w:rFonts w:ascii="Arial" w:hAnsi="Arial"/>
        </w:rPr>
      </w:pPr>
    </w:p>
    <w:p w:rsidR="00000000" w:rsidRDefault="005E3705">
      <w:pPr>
        <w:pStyle w:val="Heading3"/>
        <w:ind w:left="0" w:firstLine="720"/>
        <w:rPr>
          <w:rFonts w:ascii="Arial" w:hAnsi="Arial"/>
          <w:i w:val="0"/>
        </w:rPr>
      </w:pPr>
      <w:r>
        <w:rPr>
          <w:rFonts w:ascii="Arial" w:hAnsi="Arial"/>
          <w:i w:val="0"/>
        </w:rPr>
        <w:t>April 2002</w:t>
      </w:r>
    </w:p>
    <w:p w:rsidR="00000000" w:rsidRDefault="005E3705" w:rsidP="005E3705">
      <w:pPr>
        <w:numPr>
          <w:ilvl w:val="0"/>
          <w:numId w:val="64"/>
        </w:numPr>
        <w:rPr>
          <w:rFonts w:ascii="Arial" w:hAnsi="Arial"/>
        </w:rPr>
      </w:pPr>
      <w:r>
        <w:rPr>
          <w:rFonts w:ascii="Arial" w:hAnsi="Arial"/>
        </w:rPr>
        <w:t>Plans published and implementation begins</w:t>
      </w: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pStyle w:val="Heading3"/>
        <w:ind w:left="0"/>
        <w:rPr>
          <w:rFonts w:ascii="Arial" w:hAnsi="Arial"/>
          <w:b/>
          <w:i w:val="0"/>
        </w:rPr>
      </w:pPr>
      <w:r>
        <w:br w:type="page"/>
      </w:r>
      <w:r>
        <w:rPr>
          <w:rFonts w:ascii="Arial" w:hAnsi="Arial"/>
          <w:b/>
          <w:i w:val="0"/>
        </w:rPr>
        <w:lastRenderedPageBreak/>
        <w:t>Section 8</w:t>
      </w:r>
    </w:p>
    <w:p w:rsidR="00000000" w:rsidRDefault="005E3705">
      <w:pPr>
        <w:rPr>
          <w:rFonts w:ascii="Arial" w:hAnsi="Arial"/>
          <w:b/>
        </w:rPr>
      </w:pPr>
    </w:p>
    <w:p w:rsidR="00000000" w:rsidRDefault="005E3705">
      <w:pPr>
        <w:rPr>
          <w:rFonts w:ascii="Arial" w:hAnsi="Arial"/>
        </w:rPr>
      </w:pPr>
      <w:r>
        <w:rPr>
          <w:rFonts w:ascii="Arial" w:hAnsi="Arial"/>
          <w:b/>
        </w:rPr>
        <w:t>Monitoring and evaluation arrangements</w:t>
      </w:r>
    </w:p>
    <w:p w:rsidR="00000000" w:rsidRDefault="005E3705">
      <w:pPr>
        <w:rPr>
          <w:rFonts w:ascii="Arial" w:hAnsi="Arial"/>
        </w:rPr>
      </w:pPr>
    </w:p>
    <w:p w:rsidR="00000000" w:rsidRDefault="005E3705">
      <w:pPr>
        <w:pStyle w:val="Heading3"/>
        <w:ind w:left="0"/>
        <w:rPr>
          <w:rFonts w:ascii="Arial" w:hAnsi="Arial"/>
          <w:b/>
          <w:i w:val="0"/>
        </w:rPr>
      </w:pPr>
      <w:r>
        <w:rPr>
          <w:rFonts w:ascii="Arial" w:hAnsi="Arial"/>
          <w:b/>
          <w:i w:val="0"/>
        </w:rPr>
        <w:t>8.1</w:t>
      </w:r>
      <w:r>
        <w:rPr>
          <w:rFonts w:ascii="Arial" w:hAnsi="Arial"/>
          <w:b/>
          <w:i w:val="0"/>
        </w:rPr>
        <w:tab/>
        <w:t>Three year Strategi</w:t>
      </w:r>
      <w:r>
        <w:rPr>
          <w:rFonts w:ascii="Arial" w:hAnsi="Arial"/>
          <w:b/>
          <w:i w:val="0"/>
        </w:rPr>
        <w:t>c Plan</w:t>
      </w:r>
    </w:p>
    <w:p w:rsidR="00000000" w:rsidRDefault="005E3705"/>
    <w:p w:rsidR="00000000" w:rsidRDefault="005E3705">
      <w:pPr>
        <w:ind w:left="720"/>
        <w:rPr>
          <w:rFonts w:ascii="Arial" w:hAnsi="Arial"/>
        </w:rPr>
      </w:pPr>
      <w:r>
        <w:rPr>
          <w:rFonts w:ascii="Arial" w:hAnsi="Arial"/>
        </w:rPr>
        <w:t>The Sussex Learning and Skills Council will be responsible for monitoring progress towards achievement of our strategic aims and objectives.  An annual report will be published that reviews our progress.  Performance measures will be used as indica</w:t>
      </w:r>
      <w:r>
        <w:rPr>
          <w:rFonts w:ascii="Arial" w:hAnsi="Arial"/>
        </w:rPr>
        <w:t>ted in this plan.   Sussex-wide targets will be set as our contribution to achievement of the national targets, published in annex A.  Progress against these targets will be reviewed in our annual report.  We also intend to agree planning area targets that</w:t>
      </w:r>
      <w:r>
        <w:rPr>
          <w:rFonts w:ascii="Arial" w:hAnsi="Arial"/>
        </w:rPr>
        <w:t xml:space="preserve"> will be used to measure local contributions towards improvements across the whole of Sussex.</w:t>
      </w:r>
    </w:p>
    <w:p w:rsidR="00000000" w:rsidRDefault="005E3705">
      <w:pPr>
        <w:rPr>
          <w:rFonts w:ascii="Arial" w:hAnsi="Arial"/>
        </w:rPr>
      </w:pPr>
    </w:p>
    <w:p w:rsidR="00000000" w:rsidRDefault="005E3705">
      <w:pPr>
        <w:pStyle w:val="Heading3"/>
        <w:ind w:left="0"/>
        <w:rPr>
          <w:rFonts w:ascii="Arial" w:hAnsi="Arial"/>
          <w:b/>
          <w:i w:val="0"/>
        </w:rPr>
      </w:pPr>
      <w:r>
        <w:rPr>
          <w:rFonts w:ascii="Arial" w:hAnsi="Arial"/>
          <w:b/>
          <w:i w:val="0"/>
        </w:rPr>
        <w:t>8.2</w:t>
      </w:r>
      <w:r>
        <w:rPr>
          <w:rFonts w:ascii="Arial" w:hAnsi="Arial"/>
          <w:b/>
          <w:i w:val="0"/>
        </w:rPr>
        <w:tab/>
        <w:t>Annual Business Plan</w:t>
      </w:r>
    </w:p>
    <w:p w:rsidR="00000000" w:rsidRDefault="005E3705"/>
    <w:p w:rsidR="00000000" w:rsidRDefault="005E3705">
      <w:pPr>
        <w:ind w:left="720"/>
        <w:rPr>
          <w:rFonts w:ascii="Arial" w:hAnsi="Arial"/>
        </w:rPr>
      </w:pPr>
      <w:r>
        <w:rPr>
          <w:rFonts w:ascii="Arial" w:hAnsi="Arial"/>
        </w:rPr>
        <w:t>This will contain details of how we intend to deliver our objectives in 2002/03.  A budget forecast will be part of the plan, with asso</w:t>
      </w:r>
      <w:r>
        <w:rPr>
          <w:rFonts w:ascii="Arial" w:hAnsi="Arial"/>
        </w:rPr>
        <w:t>ciated outputs defined for each type of programme.  Quarterly management reports will be submitted to the Council to support the monitoring of the plan.  Our performance will be reviewed in our annual report.</w:t>
      </w:r>
    </w:p>
    <w:p w:rsidR="00000000" w:rsidRDefault="005E3705">
      <w:pPr>
        <w:rPr>
          <w:rFonts w:ascii="Arial" w:hAnsi="Arial"/>
        </w:rPr>
      </w:pPr>
    </w:p>
    <w:p w:rsidR="00000000" w:rsidRDefault="005E3705">
      <w:pPr>
        <w:pStyle w:val="Heading3"/>
        <w:ind w:left="0"/>
        <w:rPr>
          <w:rFonts w:ascii="Arial" w:hAnsi="Arial"/>
          <w:b/>
          <w:i w:val="0"/>
        </w:rPr>
      </w:pPr>
      <w:r>
        <w:rPr>
          <w:rFonts w:ascii="Arial" w:hAnsi="Arial"/>
          <w:b/>
          <w:i w:val="0"/>
        </w:rPr>
        <w:t>8.3</w:t>
      </w:r>
      <w:r>
        <w:rPr>
          <w:rFonts w:ascii="Arial" w:hAnsi="Arial"/>
          <w:b/>
          <w:i w:val="0"/>
        </w:rPr>
        <w:tab/>
        <w:t>Team action plans</w:t>
      </w:r>
    </w:p>
    <w:p w:rsidR="00000000" w:rsidRDefault="005E3705"/>
    <w:p w:rsidR="00000000" w:rsidRDefault="005E3705">
      <w:pPr>
        <w:ind w:left="720"/>
        <w:rPr>
          <w:rFonts w:ascii="Arial" w:hAnsi="Arial"/>
        </w:rPr>
      </w:pPr>
      <w:r>
        <w:rPr>
          <w:rFonts w:ascii="Arial" w:hAnsi="Arial"/>
        </w:rPr>
        <w:t>Each of the seven teams</w:t>
      </w:r>
      <w:r>
        <w:rPr>
          <w:rFonts w:ascii="Arial" w:hAnsi="Arial"/>
        </w:rPr>
        <w:t xml:space="preserve"> (executive office; workforce development; post-16 learning; standards; partnership and planning; human resources and facilities; finance and audit) in the Sussex LSC will produce an annual action plan identifying their contribution to the business and str</w:t>
      </w:r>
      <w:r>
        <w:rPr>
          <w:rFonts w:ascii="Arial" w:hAnsi="Arial"/>
        </w:rPr>
        <w:t>ategic plans.  This action plan will be further developed to provide a framework for scheduling projects, planning expenditure, setting individual targets and monitoring performance at all levels in the Sussex LSC.  Teams report on their progress on a mont</w:t>
      </w:r>
      <w:r>
        <w:rPr>
          <w:rFonts w:ascii="Arial" w:hAnsi="Arial"/>
        </w:rPr>
        <w:t xml:space="preserve">hly basis to the Sussex LSC directorate, who manage organisational activity and performance. </w:t>
      </w:r>
    </w:p>
    <w:p w:rsidR="00000000" w:rsidRDefault="005E3705">
      <w:pPr>
        <w:rPr>
          <w:rFonts w:ascii="Arial" w:hAnsi="Arial"/>
        </w:rPr>
      </w:pPr>
    </w:p>
    <w:p w:rsidR="00000000" w:rsidRDefault="005E3705">
      <w:pPr>
        <w:pStyle w:val="Heading3"/>
        <w:ind w:left="0"/>
        <w:rPr>
          <w:rFonts w:ascii="Arial" w:hAnsi="Arial"/>
          <w:b/>
          <w:i w:val="0"/>
        </w:rPr>
      </w:pPr>
      <w:r>
        <w:rPr>
          <w:rFonts w:ascii="Arial" w:hAnsi="Arial"/>
          <w:b/>
          <w:i w:val="0"/>
        </w:rPr>
        <w:t>8.4</w:t>
      </w:r>
      <w:r>
        <w:rPr>
          <w:rFonts w:ascii="Arial" w:hAnsi="Arial"/>
          <w:b/>
          <w:i w:val="0"/>
        </w:rPr>
        <w:tab/>
        <w:t>Individual performance</w:t>
      </w:r>
    </w:p>
    <w:p w:rsidR="00000000" w:rsidRDefault="005E3705"/>
    <w:p w:rsidR="00000000" w:rsidRDefault="005E3705">
      <w:pPr>
        <w:ind w:left="720"/>
        <w:rPr>
          <w:rFonts w:ascii="Arial" w:hAnsi="Arial"/>
        </w:rPr>
      </w:pPr>
      <w:r>
        <w:rPr>
          <w:rFonts w:ascii="Arial" w:hAnsi="Arial"/>
        </w:rPr>
        <w:t>Every member of our team will have individual objectives that relate to their team action plans.  These will be monitored through our</w:t>
      </w:r>
      <w:r>
        <w:rPr>
          <w:rFonts w:ascii="Arial" w:hAnsi="Arial"/>
        </w:rPr>
        <w:t xml:space="preserve"> internal processes. We intend to implement the national performance review system once it has been finalised.  This will provide the basis for planning continuing professional development for our staff, and for providing guidance, support and resources wh</w:t>
      </w:r>
      <w:r>
        <w:rPr>
          <w:rFonts w:ascii="Arial" w:hAnsi="Arial"/>
        </w:rPr>
        <w:t>ere they are needed.</w:t>
      </w: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rPr>
      </w:pPr>
    </w:p>
    <w:p w:rsidR="00000000" w:rsidRDefault="005E3705">
      <w:pPr>
        <w:rPr>
          <w:rFonts w:ascii="Arial" w:hAnsi="Arial"/>
          <w:b/>
        </w:rPr>
      </w:pPr>
      <w:r>
        <w:rPr>
          <w:rFonts w:ascii="Arial" w:hAnsi="Arial"/>
          <w:b/>
        </w:rPr>
        <w:lastRenderedPageBreak/>
        <w:t>8.5</w:t>
      </w:r>
      <w:r>
        <w:rPr>
          <w:rFonts w:ascii="Arial" w:hAnsi="Arial"/>
          <w:b/>
        </w:rPr>
        <w:tab/>
        <w:t>Evaluation</w:t>
      </w:r>
    </w:p>
    <w:p w:rsidR="00000000" w:rsidRDefault="005E3705">
      <w:pPr>
        <w:rPr>
          <w:rFonts w:ascii="Arial" w:hAnsi="Arial"/>
          <w:b/>
        </w:rPr>
      </w:pPr>
    </w:p>
    <w:p w:rsidR="00000000" w:rsidRDefault="005E3705">
      <w:pPr>
        <w:ind w:left="720"/>
        <w:rPr>
          <w:rFonts w:ascii="Arial" w:hAnsi="Arial"/>
        </w:rPr>
      </w:pPr>
      <w:r>
        <w:rPr>
          <w:rFonts w:ascii="Arial" w:hAnsi="Arial"/>
        </w:rPr>
        <w:t xml:space="preserve">We will evaluate the effectiveness of our plan with our stakeholders and partners.  We will undertake this evaluation as part of our consultation process for updating our plan on an annual rolling basis. </w:t>
      </w:r>
    </w:p>
    <w:p w:rsidR="00000000" w:rsidRDefault="005E3705">
      <w:pPr>
        <w:rPr>
          <w:rFonts w:ascii="Arial" w:hAnsi="Arial"/>
        </w:rPr>
      </w:pPr>
    </w:p>
    <w:p w:rsidR="00000000" w:rsidRDefault="005E3705">
      <w:pPr>
        <w:pStyle w:val="Heading1"/>
        <w:ind w:left="720" w:hanging="720"/>
        <w:rPr>
          <w:rFonts w:ascii="Arial" w:hAnsi="Arial"/>
        </w:rPr>
      </w:pPr>
      <w:r>
        <w:rPr>
          <w:rFonts w:ascii="Arial" w:hAnsi="Arial"/>
          <w:imprint/>
          <w:color w:val="FF00FF"/>
          <w:sz w:val="40"/>
        </w:rPr>
        <w:t>Q</w:t>
      </w:r>
      <w:r>
        <w:rPr>
          <w:rFonts w:ascii="Arial" w:hAnsi="Arial"/>
        </w:rPr>
        <w:t>18</w:t>
      </w:r>
      <w:r>
        <w:rPr>
          <w:rFonts w:ascii="Arial" w:hAnsi="Arial"/>
        </w:rPr>
        <w:tab/>
        <w:t>Have</w:t>
      </w:r>
      <w:r>
        <w:rPr>
          <w:rFonts w:ascii="Arial" w:hAnsi="Arial"/>
        </w:rPr>
        <w:t xml:space="preserve"> we covered sufficiently the need to monitor and evaluate progress with this plan?  Do you have any suggestions to add? </w:t>
      </w:r>
    </w:p>
    <w:p w:rsidR="00000000" w:rsidRDefault="005E3705">
      <w:pPr>
        <w:pStyle w:val="Heading3"/>
        <w:ind w:left="0"/>
        <w:rPr>
          <w:rFonts w:ascii="Arial" w:hAnsi="Arial"/>
          <w:b/>
          <w:i w:val="0"/>
        </w:rPr>
      </w:pPr>
      <w:r>
        <w:rPr>
          <w:rFonts w:ascii="Arial" w:hAnsi="Arial"/>
        </w:rPr>
        <w:br w:type="page"/>
      </w:r>
      <w:r>
        <w:rPr>
          <w:rFonts w:ascii="Arial" w:hAnsi="Arial"/>
          <w:b/>
          <w:i w:val="0"/>
        </w:rPr>
        <w:lastRenderedPageBreak/>
        <w:t>Section 9</w:t>
      </w:r>
    </w:p>
    <w:p w:rsidR="00000000" w:rsidRDefault="005E3705">
      <w:pPr>
        <w:rPr>
          <w:rFonts w:ascii="Arial" w:hAnsi="Arial"/>
          <w:b/>
        </w:rPr>
      </w:pPr>
    </w:p>
    <w:p w:rsidR="00000000" w:rsidRDefault="005E3705">
      <w:pPr>
        <w:pStyle w:val="Heading3"/>
        <w:ind w:left="0"/>
        <w:rPr>
          <w:rFonts w:ascii="Arial" w:hAnsi="Arial"/>
          <w:b/>
          <w:i w:val="0"/>
        </w:rPr>
      </w:pPr>
      <w:r>
        <w:rPr>
          <w:rFonts w:ascii="Arial" w:hAnsi="Arial"/>
          <w:b/>
          <w:i w:val="0"/>
        </w:rPr>
        <w:t>Key people</w:t>
      </w:r>
    </w:p>
    <w:p w:rsidR="00000000" w:rsidRDefault="005E3705">
      <w:pPr>
        <w:rPr>
          <w:rFonts w:ascii="Arial" w:hAnsi="Arial"/>
          <w:b/>
        </w:rPr>
      </w:pPr>
    </w:p>
    <w:p w:rsidR="00000000" w:rsidRDefault="005E3705">
      <w:pPr>
        <w:pStyle w:val="Heading3"/>
        <w:ind w:left="0"/>
        <w:rPr>
          <w:rFonts w:ascii="Arial" w:hAnsi="Arial"/>
          <w:b/>
          <w:i w:val="0"/>
        </w:rPr>
      </w:pPr>
      <w:r>
        <w:rPr>
          <w:rFonts w:ascii="Arial" w:hAnsi="Arial"/>
          <w:b/>
          <w:i w:val="0"/>
        </w:rPr>
        <w:t>Sussex Learning and Skills Council</w:t>
      </w:r>
    </w:p>
    <w:p w:rsidR="00000000" w:rsidRDefault="005E3705">
      <w:pPr>
        <w:pStyle w:val="Header"/>
        <w:tabs>
          <w:tab w:val="clear" w:pos="4153"/>
          <w:tab w:val="clear" w:pos="8306"/>
        </w:tabs>
      </w:pPr>
    </w:p>
    <w:p w:rsidR="00000000" w:rsidRDefault="005E3705">
      <w:pPr>
        <w:rPr>
          <w:rFonts w:ascii="Arial" w:hAnsi="Arial" w:cs="Arial"/>
        </w:rPr>
      </w:pPr>
      <w:r>
        <w:rPr>
          <w:rFonts w:ascii="Arial" w:hAnsi="Arial" w:cs="Arial"/>
        </w:rPr>
        <w:t>Norman Boyland</w:t>
      </w:r>
      <w:r>
        <w:rPr>
          <w:rFonts w:ascii="Arial" w:hAnsi="Arial" w:cs="Arial"/>
        </w:rPr>
        <w:tab/>
        <w:t>Chairman, Sussex Learning and Skills Council</w:t>
      </w:r>
      <w:r>
        <w:rPr>
          <w:rFonts w:ascii="Arial" w:hAnsi="Arial" w:cs="Arial"/>
        </w:rPr>
        <w:tab/>
      </w:r>
    </w:p>
    <w:p w:rsidR="00000000" w:rsidRDefault="005E3705">
      <w:r>
        <w:rPr>
          <w:rFonts w:ascii="Arial" w:hAnsi="Arial" w:cs="Arial"/>
        </w:rPr>
        <w:t>Henry Ball</w:t>
      </w:r>
      <w:r>
        <w:rPr>
          <w:rFonts w:ascii="Arial" w:hAnsi="Arial" w:cs="Arial"/>
        </w:rPr>
        <w:tab/>
      </w:r>
      <w:r>
        <w:rPr>
          <w:rFonts w:ascii="Arial" w:hAnsi="Arial" w:cs="Arial"/>
        </w:rPr>
        <w:tab/>
        <w:t>Ex</w:t>
      </w:r>
      <w:r>
        <w:rPr>
          <w:rFonts w:ascii="Arial" w:hAnsi="Arial" w:cs="Arial"/>
        </w:rPr>
        <w:t>ecutive Director, Sussex Learning and Skills Council</w:t>
      </w:r>
    </w:p>
    <w:p w:rsidR="00000000" w:rsidRDefault="005E3705"/>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6"/>
        <w:gridCol w:w="4510"/>
        <w:gridCol w:w="3309"/>
      </w:tblGrid>
      <w:tr w:rsidR="00000000">
        <w:tblPrEx>
          <w:tblCellMar>
            <w:top w:w="0" w:type="dxa"/>
            <w:bottom w:w="0" w:type="dxa"/>
          </w:tblCellMar>
        </w:tblPrEx>
        <w:tc>
          <w:tcPr>
            <w:tcW w:w="2036" w:type="dxa"/>
          </w:tcPr>
          <w:p w:rsidR="00000000" w:rsidRDefault="005E3705">
            <w:pPr>
              <w:pStyle w:val="Heading2"/>
              <w:jc w:val="both"/>
              <w:rPr>
                <w:rFonts w:ascii="Arial" w:hAnsi="Arial" w:cs="Arial"/>
                <w:sz w:val="22"/>
              </w:rPr>
            </w:pPr>
            <w:r>
              <w:rPr>
                <w:rFonts w:ascii="Arial" w:hAnsi="Arial" w:cs="Arial"/>
                <w:sz w:val="22"/>
              </w:rPr>
              <w:t>Name</w:t>
            </w:r>
          </w:p>
        </w:tc>
        <w:tc>
          <w:tcPr>
            <w:tcW w:w="4510" w:type="dxa"/>
          </w:tcPr>
          <w:p w:rsidR="00000000" w:rsidRDefault="005E3705">
            <w:pPr>
              <w:pStyle w:val="Heading2"/>
              <w:jc w:val="both"/>
              <w:rPr>
                <w:rFonts w:ascii="Arial" w:hAnsi="Arial" w:cs="Arial"/>
                <w:sz w:val="22"/>
              </w:rPr>
            </w:pPr>
            <w:r>
              <w:rPr>
                <w:rFonts w:ascii="Arial" w:hAnsi="Arial" w:cs="Arial"/>
                <w:sz w:val="22"/>
              </w:rPr>
              <w:t>Association/Position</w:t>
            </w:r>
          </w:p>
        </w:tc>
        <w:tc>
          <w:tcPr>
            <w:tcW w:w="3309" w:type="dxa"/>
          </w:tcPr>
          <w:p w:rsidR="00000000" w:rsidRDefault="005E3705">
            <w:pPr>
              <w:pStyle w:val="Heading2"/>
              <w:jc w:val="both"/>
              <w:rPr>
                <w:rFonts w:ascii="Arial" w:hAnsi="Arial" w:cs="Arial"/>
                <w:sz w:val="22"/>
              </w:rPr>
            </w:pPr>
            <w:r>
              <w:rPr>
                <w:rFonts w:ascii="Arial" w:hAnsi="Arial" w:cs="Arial"/>
                <w:sz w:val="22"/>
              </w:rPr>
              <w:t>Background/Experience</w:t>
            </w:r>
          </w:p>
          <w:p w:rsidR="00000000" w:rsidRDefault="005E3705"/>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Alison Atkinson</w:t>
            </w:r>
          </w:p>
        </w:tc>
        <w:tc>
          <w:tcPr>
            <w:tcW w:w="4510" w:type="dxa"/>
          </w:tcPr>
          <w:p w:rsidR="00000000" w:rsidRDefault="005E3705">
            <w:pPr>
              <w:pStyle w:val="Heading2"/>
              <w:ind w:left="0"/>
              <w:rPr>
                <w:rFonts w:ascii="Arial" w:hAnsi="Arial" w:cs="Arial"/>
                <w:b w:val="0"/>
                <w:sz w:val="22"/>
              </w:rPr>
            </w:pPr>
            <w:r>
              <w:rPr>
                <w:rFonts w:ascii="Arial" w:hAnsi="Arial" w:cs="Arial"/>
                <w:b w:val="0"/>
                <w:sz w:val="22"/>
              </w:rPr>
              <w:t>Co-ordinator, Centre for Professional Development, University of Brighton</w:t>
            </w:r>
          </w:p>
          <w:p w:rsidR="00000000" w:rsidRDefault="005E3705"/>
        </w:tc>
        <w:tc>
          <w:tcPr>
            <w:tcW w:w="3309" w:type="dxa"/>
          </w:tcPr>
          <w:p w:rsidR="00000000" w:rsidRDefault="005E3705">
            <w:pPr>
              <w:pStyle w:val="Heading2"/>
              <w:ind w:left="0"/>
              <w:rPr>
                <w:rFonts w:ascii="Arial" w:hAnsi="Arial" w:cs="Arial"/>
                <w:b w:val="0"/>
                <w:sz w:val="22"/>
              </w:rPr>
            </w:pPr>
            <w:r>
              <w:rPr>
                <w:rFonts w:ascii="Arial" w:hAnsi="Arial" w:cs="Arial"/>
                <w:b w:val="0"/>
                <w:sz w:val="22"/>
              </w:rPr>
              <w:t>Higher Education Sector</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Alan Bealby</w:t>
            </w:r>
          </w:p>
          <w:p w:rsidR="00000000" w:rsidRDefault="005E3705"/>
        </w:tc>
        <w:tc>
          <w:tcPr>
            <w:tcW w:w="4510" w:type="dxa"/>
          </w:tcPr>
          <w:p w:rsidR="00000000" w:rsidRDefault="005E3705">
            <w:pPr>
              <w:pStyle w:val="Heading2"/>
              <w:ind w:left="0"/>
              <w:rPr>
                <w:rFonts w:ascii="Arial" w:hAnsi="Arial" w:cs="Arial"/>
                <w:b w:val="0"/>
                <w:sz w:val="22"/>
              </w:rPr>
            </w:pPr>
            <w:r>
              <w:rPr>
                <w:rFonts w:ascii="Arial" w:hAnsi="Arial" w:cs="Arial"/>
                <w:b w:val="0"/>
                <w:sz w:val="22"/>
              </w:rPr>
              <w:t>Previously Director, Br</w:t>
            </w:r>
            <w:r>
              <w:rPr>
                <w:rFonts w:ascii="Arial" w:hAnsi="Arial" w:cs="Arial"/>
                <w:b w:val="0"/>
                <w:sz w:val="22"/>
              </w:rPr>
              <w:t>oadband Customer Service, British Telecommunications</w:t>
            </w:r>
          </w:p>
        </w:tc>
        <w:tc>
          <w:tcPr>
            <w:tcW w:w="3309" w:type="dxa"/>
          </w:tcPr>
          <w:p w:rsidR="00000000" w:rsidRDefault="005E3705">
            <w:pPr>
              <w:pStyle w:val="Heading2"/>
              <w:ind w:left="0"/>
              <w:rPr>
                <w:rFonts w:ascii="Arial" w:hAnsi="Arial" w:cs="Arial"/>
                <w:b w:val="0"/>
                <w:sz w:val="22"/>
              </w:rPr>
            </w:pPr>
            <w:r>
              <w:rPr>
                <w:rFonts w:ascii="Arial" w:hAnsi="Arial" w:cs="Arial"/>
                <w:b w:val="0"/>
                <w:sz w:val="22"/>
              </w:rPr>
              <w:t>Business</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Ken Bodfish</w:t>
            </w:r>
          </w:p>
          <w:p w:rsidR="00000000" w:rsidRDefault="005E3705"/>
        </w:tc>
        <w:tc>
          <w:tcPr>
            <w:tcW w:w="4510" w:type="dxa"/>
          </w:tcPr>
          <w:p w:rsidR="00000000" w:rsidRDefault="005E3705">
            <w:pPr>
              <w:pStyle w:val="Heading2"/>
              <w:ind w:left="0"/>
              <w:jc w:val="both"/>
              <w:rPr>
                <w:rFonts w:ascii="Arial" w:hAnsi="Arial" w:cs="Arial"/>
                <w:b w:val="0"/>
                <w:sz w:val="22"/>
              </w:rPr>
            </w:pPr>
            <w:r>
              <w:rPr>
                <w:rFonts w:ascii="Arial" w:hAnsi="Arial" w:cs="Arial"/>
                <w:b w:val="0"/>
                <w:sz w:val="22"/>
              </w:rPr>
              <w:t>Board Member, SEEDA</w:t>
            </w:r>
          </w:p>
        </w:tc>
        <w:tc>
          <w:tcPr>
            <w:tcW w:w="3309" w:type="dxa"/>
          </w:tcPr>
          <w:p w:rsidR="00000000" w:rsidRDefault="005E3705">
            <w:pPr>
              <w:pStyle w:val="Heading2"/>
              <w:ind w:left="0"/>
              <w:rPr>
                <w:rFonts w:ascii="Arial" w:hAnsi="Arial" w:cs="Arial"/>
                <w:b w:val="0"/>
                <w:sz w:val="22"/>
              </w:rPr>
            </w:pPr>
            <w:r>
              <w:rPr>
                <w:rFonts w:ascii="Arial" w:hAnsi="Arial" w:cs="Arial"/>
                <w:b w:val="0"/>
                <w:sz w:val="22"/>
              </w:rPr>
              <w:t>SEEDA</w:t>
            </w:r>
          </w:p>
        </w:tc>
      </w:tr>
      <w:tr w:rsidR="00000000">
        <w:tblPrEx>
          <w:tblCellMar>
            <w:top w:w="0" w:type="dxa"/>
            <w:bottom w:w="0" w:type="dxa"/>
          </w:tblCellMar>
        </w:tblPrEx>
        <w:tc>
          <w:tcPr>
            <w:tcW w:w="2036" w:type="dxa"/>
          </w:tcPr>
          <w:p w:rsidR="00000000" w:rsidRDefault="005E3705">
            <w:pPr>
              <w:pStyle w:val="BodyText"/>
              <w:rPr>
                <w:b w:val="0"/>
                <w:bCs w:val="0"/>
              </w:rPr>
            </w:pPr>
            <w:r>
              <w:rPr>
                <w:b w:val="0"/>
                <w:bCs w:val="0"/>
              </w:rPr>
              <w:t>John Brookham</w:t>
            </w:r>
          </w:p>
        </w:tc>
        <w:tc>
          <w:tcPr>
            <w:tcW w:w="4510" w:type="dxa"/>
          </w:tcPr>
          <w:p w:rsidR="00000000" w:rsidRDefault="005E3705">
            <w:pPr>
              <w:pStyle w:val="Heading2"/>
              <w:ind w:left="0"/>
              <w:jc w:val="both"/>
              <w:rPr>
                <w:rFonts w:ascii="Arial" w:hAnsi="Arial" w:cs="Arial"/>
                <w:b w:val="0"/>
                <w:bCs w:val="0"/>
                <w:sz w:val="22"/>
              </w:rPr>
            </w:pPr>
            <w:r>
              <w:rPr>
                <w:rFonts w:ascii="Arial" w:hAnsi="Arial" w:cs="Arial"/>
                <w:b w:val="0"/>
                <w:bCs w:val="0"/>
                <w:sz w:val="22"/>
              </w:rPr>
              <w:t>Principal, Plumpton College</w:t>
            </w:r>
          </w:p>
        </w:tc>
        <w:tc>
          <w:tcPr>
            <w:tcW w:w="3309" w:type="dxa"/>
          </w:tcPr>
          <w:p w:rsidR="00000000" w:rsidRDefault="005E3705">
            <w:pPr>
              <w:rPr>
                <w:rFonts w:ascii="Arial" w:hAnsi="Arial" w:cs="Arial"/>
                <w:sz w:val="22"/>
              </w:rPr>
            </w:pPr>
            <w:r>
              <w:rPr>
                <w:rFonts w:ascii="Arial" w:hAnsi="Arial" w:cs="Arial"/>
                <w:sz w:val="22"/>
              </w:rPr>
              <w:t>FE and Sixth form college sector</w:t>
            </w:r>
          </w:p>
          <w:p w:rsidR="00000000" w:rsidRDefault="005E3705"/>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Richard Bunker</w:t>
            </w:r>
          </w:p>
          <w:p w:rsidR="00000000" w:rsidRDefault="005E3705"/>
        </w:tc>
        <w:tc>
          <w:tcPr>
            <w:tcW w:w="4510" w:type="dxa"/>
          </w:tcPr>
          <w:p w:rsidR="00000000" w:rsidRDefault="005E3705">
            <w:pPr>
              <w:pStyle w:val="Heading2"/>
              <w:ind w:left="0"/>
              <w:jc w:val="both"/>
              <w:rPr>
                <w:rFonts w:ascii="Arial" w:hAnsi="Arial" w:cs="Arial"/>
                <w:b w:val="0"/>
                <w:sz w:val="22"/>
              </w:rPr>
            </w:pPr>
            <w:r>
              <w:rPr>
                <w:rFonts w:ascii="Arial" w:hAnsi="Arial" w:cs="Arial"/>
                <w:b w:val="0"/>
                <w:sz w:val="22"/>
              </w:rPr>
              <w:t>Director of Education,</w:t>
            </w:r>
          </w:p>
          <w:p w:rsidR="00000000" w:rsidRDefault="005E3705">
            <w:pPr>
              <w:pStyle w:val="Heading2"/>
              <w:ind w:left="0"/>
              <w:jc w:val="both"/>
              <w:rPr>
                <w:rFonts w:ascii="Arial" w:hAnsi="Arial" w:cs="Arial"/>
                <w:b w:val="0"/>
                <w:sz w:val="22"/>
              </w:rPr>
            </w:pPr>
            <w:r>
              <w:rPr>
                <w:rFonts w:ascii="Arial" w:hAnsi="Arial" w:cs="Arial"/>
                <w:b w:val="0"/>
                <w:sz w:val="22"/>
              </w:rPr>
              <w:t>West Sussex County Council</w:t>
            </w:r>
          </w:p>
          <w:p w:rsidR="00000000" w:rsidRDefault="005E3705"/>
        </w:tc>
        <w:tc>
          <w:tcPr>
            <w:tcW w:w="3309" w:type="dxa"/>
          </w:tcPr>
          <w:p w:rsidR="00000000" w:rsidRDefault="005E3705">
            <w:pPr>
              <w:pStyle w:val="Heading2"/>
              <w:ind w:left="0"/>
              <w:rPr>
                <w:rFonts w:ascii="Arial" w:hAnsi="Arial" w:cs="Arial"/>
                <w:b w:val="0"/>
                <w:sz w:val="22"/>
              </w:rPr>
            </w:pPr>
            <w:r>
              <w:rPr>
                <w:rFonts w:ascii="Arial" w:hAnsi="Arial" w:cs="Arial"/>
                <w:b w:val="0"/>
                <w:sz w:val="22"/>
              </w:rPr>
              <w:t>Young peo</w:t>
            </w:r>
            <w:r>
              <w:rPr>
                <w:rFonts w:ascii="Arial" w:hAnsi="Arial" w:cs="Arial"/>
                <w:b w:val="0"/>
                <w:sz w:val="22"/>
              </w:rPr>
              <w:t>ple, special needs, adult and community education</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Maurice Denyer</w:t>
            </w:r>
          </w:p>
        </w:tc>
        <w:tc>
          <w:tcPr>
            <w:tcW w:w="4510" w:type="dxa"/>
          </w:tcPr>
          <w:p w:rsidR="00000000" w:rsidRDefault="005E3705">
            <w:pPr>
              <w:pStyle w:val="Heading2"/>
              <w:ind w:left="0"/>
              <w:rPr>
                <w:rFonts w:ascii="Arial" w:hAnsi="Arial" w:cs="Arial"/>
                <w:b w:val="0"/>
                <w:sz w:val="22"/>
              </w:rPr>
            </w:pPr>
            <w:r>
              <w:rPr>
                <w:rFonts w:ascii="Arial" w:hAnsi="Arial" w:cs="Arial"/>
                <w:b w:val="0"/>
                <w:sz w:val="22"/>
              </w:rPr>
              <w:t>Finance Director and Company Secretary, Fowler Group of Companies</w:t>
            </w:r>
          </w:p>
          <w:p w:rsidR="00000000" w:rsidRDefault="005E3705"/>
        </w:tc>
        <w:tc>
          <w:tcPr>
            <w:tcW w:w="3309" w:type="dxa"/>
          </w:tcPr>
          <w:p w:rsidR="00000000" w:rsidRDefault="005E3705">
            <w:pPr>
              <w:pStyle w:val="Heading2"/>
              <w:ind w:left="0"/>
              <w:rPr>
                <w:rFonts w:ascii="Arial" w:hAnsi="Arial" w:cs="Arial"/>
                <w:b w:val="0"/>
                <w:sz w:val="22"/>
              </w:rPr>
            </w:pPr>
            <w:r>
              <w:rPr>
                <w:rFonts w:ascii="Arial" w:hAnsi="Arial" w:cs="Arial"/>
                <w:b w:val="0"/>
                <w:sz w:val="22"/>
              </w:rPr>
              <w:t>Business</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Patricia Egan</w:t>
            </w:r>
          </w:p>
        </w:tc>
        <w:tc>
          <w:tcPr>
            <w:tcW w:w="4510" w:type="dxa"/>
          </w:tcPr>
          <w:p w:rsidR="00000000" w:rsidRDefault="005E3705">
            <w:pPr>
              <w:pStyle w:val="Heading2"/>
              <w:ind w:left="0"/>
              <w:rPr>
                <w:rFonts w:ascii="Arial" w:hAnsi="Arial" w:cs="Arial"/>
                <w:b w:val="0"/>
                <w:sz w:val="22"/>
              </w:rPr>
            </w:pPr>
            <w:r>
              <w:rPr>
                <w:rFonts w:ascii="Arial" w:hAnsi="Arial" w:cs="Arial"/>
                <w:b w:val="0"/>
                <w:sz w:val="22"/>
              </w:rPr>
              <w:t>Principal, Pan Aviation Training Services</w:t>
            </w:r>
          </w:p>
          <w:p w:rsidR="00000000" w:rsidRDefault="005E3705"/>
        </w:tc>
        <w:tc>
          <w:tcPr>
            <w:tcW w:w="3309" w:type="dxa"/>
          </w:tcPr>
          <w:p w:rsidR="00000000" w:rsidRDefault="005E3705">
            <w:pPr>
              <w:pStyle w:val="Heading2"/>
              <w:ind w:left="0"/>
              <w:rPr>
                <w:rFonts w:ascii="Arial" w:hAnsi="Arial" w:cs="Arial"/>
                <w:b w:val="0"/>
                <w:sz w:val="22"/>
              </w:rPr>
            </w:pPr>
            <w:r>
              <w:rPr>
                <w:rFonts w:ascii="Arial" w:hAnsi="Arial" w:cs="Arial"/>
                <w:b w:val="0"/>
                <w:sz w:val="22"/>
              </w:rPr>
              <w:t>Business</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Steve Foster</w:t>
            </w:r>
          </w:p>
        </w:tc>
        <w:tc>
          <w:tcPr>
            <w:tcW w:w="4510" w:type="dxa"/>
          </w:tcPr>
          <w:p w:rsidR="00000000" w:rsidRDefault="005E3705">
            <w:pPr>
              <w:pStyle w:val="Heading2"/>
              <w:ind w:left="0"/>
              <w:rPr>
                <w:rFonts w:ascii="Arial" w:hAnsi="Arial" w:cs="Arial"/>
                <w:b w:val="0"/>
                <w:sz w:val="22"/>
              </w:rPr>
            </w:pPr>
            <w:r>
              <w:rPr>
                <w:rFonts w:ascii="Arial" w:hAnsi="Arial" w:cs="Arial"/>
                <w:b w:val="0"/>
                <w:sz w:val="22"/>
              </w:rPr>
              <w:t>Assistant Branch Secretary, UNISO</w:t>
            </w:r>
            <w:r>
              <w:rPr>
                <w:rFonts w:ascii="Arial" w:hAnsi="Arial" w:cs="Arial"/>
                <w:b w:val="0"/>
                <w:sz w:val="22"/>
              </w:rPr>
              <w:t>N, Brighton &amp; Hove</w:t>
            </w:r>
          </w:p>
          <w:p w:rsidR="00000000" w:rsidRDefault="005E3705"/>
        </w:tc>
        <w:tc>
          <w:tcPr>
            <w:tcW w:w="3309" w:type="dxa"/>
          </w:tcPr>
          <w:p w:rsidR="00000000" w:rsidRDefault="005E3705">
            <w:pPr>
              <w:pStyle w:val="Heading2"/>
              <w:ind w:left="0"/>
              <w:rPr>
                <w:rFonts w:ascii="Arial" w:hAnsi="Arial" w:cs="Arial"/>
                <w:b w:val="0"/>
                <w:sz w:val="22"/>
              </w:rPr>
            </w:pPr>
            <w:r>
              <w:rPr>
                <w:rFonts w:ascii="Arial" w:hAnsi="Arial" w:cs="Arial"/>
                <w:b w:val="0"/>
                <w:sz w:val="22"/>
              </w:rPr>
              <w:t>Trade Unions</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Robert Fryatt</w:t>
            </w:r>
          </w:p>
        </w:tc>
        <w:tc>
          <w:tcPr>
            <w:tcW w:w="4510" w:type="dxa"/>
          </w:tcPr>
          <w:p w:rsidR="00000000" w:rsidRDefault="005E3705">
            <w:pPr>
              <w:pStyle w:val="Heading2"/>
              <w:ind w:left="0"/>
              <w:rPr>
                <w:rFonts w:ascii="Arial" w:hAnsi="Arial" w:cs="Arial"/>
                <w:b w:val="0"/>
                <w:sz w:val="22"/>
              </w:rPr>
            </w:pPr>
            <w:r>
              <w:rPr>
                <w:rFonts w:ascii="Arial" w:hAnsi="Arial" w:cs="Arial"/>
                <w:b w:val="0"/>
                <w:sz w:val="22"/>
              </w:rPr>
              <w:t>Chairman, Association of South East Colleges and Chairman of Governors, Crawley College</w:t>
            </w:r>
          </w:p>
          <w:p w:rsidR="00000000" w:rsidRDefault="005E3705"/>
        </w:tc>
        <w:tc>
          <w:tcPr>
            <w:tcW w:w="3309" w:type="dxa"/>
          </w:tcPr>
          <w:p w:rsidR="00000000" w:rsidRDefault="005E3705">
            <w:pPr>
              <w:pStyle w:val="Heading2"/>
              <w:ind w:left="0"/>
              <w:rPr>
                <w:rFonts w:ascii="Arial" w:hAnsi="Arial" w:cs="Arial"/>
                <w:b w:val="0"/>
                <w:sz w:val="22"/>
              </w:rPr>
            </w:pPr>
            <w:r>
              <w:rPr>
                <w:rFonts w:ascii="Arial" w:hAnsi="Arial" w:cs="Arial"/>
                <w:b w:val="0"/>
                <w:sz w:val="22"/>
              </w:rPr>
              <w:t>FE and Sixth form college sector</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Jacky Harding</w:t>
            </w:r>
          </w:p>
        </w:tc>
        <w:tc>
          <w:tcPr>
            <w:tcW w:w="4510" w:type="dxa"/>
          </w:tcPr>
          <w:p w:rsidR="00000000" w:rsidRDefault="005E3705">
            <w:pPr>
              <w:pStyle w:val="Heading2"/>
              <w:ind w:left="0"/>
              <w:rPr>
                <w:rFonts w:ascii="Arial" w:hAnsi="Arial" w:cs="Arial"/>
                <w:b w:val="0"/>
                <w:sz w:val="22"/>
              </w:rPr>
            </w:pPr>
            <w:r>
              <w:rPr>
                <w:rFonts w:ascii="Arial" w:hAnsi="Arial" w:cs="Arial"/>
                <w:b w:val="0"/>
                <w:sz w:val="22"/>
              </w:rPr>
              <w:t>Elected Member, Brighton &amp; Hove Council</w:t>
            </w:r>
          </w:p>
        </w:tc>
        <w:tc>
          <w:tcPr>
            <w:tcW w:w="3309" w:type="dxa"/>
          </w:tcPr>
          <w:p w:rsidR="00000000" w:rsidRDefault="005E3705">
            <w:pPr>
              <w:pStyle w:val="Heading2"/>
              <w:ind w:left="0"/>
              <w:rPr>
                <w:rFonts w:ascii="Arial" w:hAnsi="Arial" w:cs="Arial"/>
                <w:b w:val="0"/>
                <w:sz w:val="22"/>
              </w:rPr>
            </w:pPr>
            <w:r>
              <w:rPr>
                <w:rFonts w:ascii="Arial" w:hAnsi="Arial" w:cs="Arial"/>
                <w:b w:val="0"/>
                <w:sz w:val="22"/>
              </w:rPr>
              <w:t>Local Authorities</w:t>
            </w:r>
          </w:p>
          <w:p w:rsidR="00000000" w:rsidRDefault="005E3705"/>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Marie Harri</w:t>
            </w:r>
            <w:r>
              <w:rPr>
                <w:rFonts w:ascii="Arial" w:hAnsi="Arial" w:cs="Arial"/>
                <w:b w:val="0"/>
                <w:sz w:val="22"/>
              </w:rPr>
              <w:t>s</w:t>
            </w:r>
          </w:p>
        </w:tc>
        <w:tc>
          <w:tcPr>
            <w:tcW w:w="4510" w:type="dxa"/>
          </w:tcPr>
          <w:p w:rsidR="00000000" w:rsidRDefault="005E3705">
            <w:pPr>
              <w:pStyle w:val="Heading2"/>
              <w:ind w:left="0"/>
              <w:rPr>
                <w:rFonts w:ascii="Arial" w:hAnsi="Arial" w:cs="Arial"/>
                <w:b w:val="0"/>
                <w:sz w:val="22"/>
              </w:rPr>
            </w:pPr>
            <w:r>
              <w:rPr>
                <w:rFonts w:ascii="Arial" w:hAnsi="Arial" w:cs="Arial"/>
                <w:b w:val="0"/>
                <w:sz w:val="22"/>
              </w:rPr>
              <w:t>Business Development Manager, Crawley College</w:t>
            </w:r>
          </w:p>
          <w:p w:rsidR="00000000" w:rsidRDefault="005E3705"/>
        </w:tc>
        <w:tc>
          <w:tcPr>
            <w:tcW w:w="3309" w:type="dxa"/>
          </w:tcPr>
          <w:p w:rsidR="00000000" w:rsidRDefault="005E3705">
            <w:pPr>
              <w:pStyle w:val="Heading2"/>
              <w:ind w:left="0"/>
              <w:rPr>
                <w:rFonts w:ascii="Arial" w:hAnsi="Arial" w:cs="Arial"/>
                <w:b w:val="0"/>
                <w:sz w:val="22"/>
              </w:rPr>
            </w:pPr>
            <w:r>
              <w:rPr>
                <w:rFonts w:ascii="Arial" w:hAnsi="Arial" w:cs="Arial"/>
                <w:b w:val="0"/>
                <w:sz w:val="22"/>
              </w:rPr>
              <w:t>Young people, special needs, adult and community education</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James Hicks</w:t>
            </w:r>
          </w:p>
        </w:tc>
        <w:tc>
          <w:tcPr>
            <w:tcW w:w="4510" w:type="dxa"/>
          </w:tcPr>
          <w:p w:rsidR="00000000" w:rsidRDefault="005E3705">
            <w:pPr>
              <w:pStyle w:val="Heading2"/>
              <w:ind w:left="0"/>
              <w:jc w:val="both"/>
              <w:rPr>
                <w:rFonts w:ascii="Arial" w:hAnsi="Arial" w:cs="Arial"/>
                <w:b w:val="0"/>
                <w:sz w:val="22"/>
              </w:rPr>
            </w:pPr>
            <w:r>
              <w:rPr>
                <w:rFonts w:ascii="Arial" w:hAnsi="Arial" w:cs="Arial"/>
                <w:b w:val="0"/>
                <w:sz w:val="22"/>
              </w:rPr>
              <w:t>Chairman, Amplicon Liveline</w:t>
            </w:r>
          </w:p>
          <w:p w:rsidR="00000000" w:rsidRDefault="005E3705"/>
        </w:tc>
        <w:tc>
          <w:tcPr>
            <w:tcW w:w="3309" w:type="dxa"/>
          </w:tcPr>
          <w:p w:rsidR="00000000" w:rsidRDefault="005E3705">
            <w:pPr>
              <w:pStyle w:val="Heading2"/>
              <w:ind w:left="0"/>
              <w:rPr>
                <w:rFonts w:ascii="Arial" w:hAnsi="Arial" w:cs="Arial"/>
                <w:b w:val="0"/>
                <w:sz w:val="22"/>
              </w:rPr>
            </w:pPr>
            <w:r>
              <w:rPr>
                <w:rFonts w:ascii="Arial" w:hAnsi="Arial" w:cs="Arial"/>
                <w:b w:val="0"/>
                <w:sz w:val="22"/>
              </w:rPr>
              <w:t>Business</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Rik Prowen</w:t>
            </w:r>
          </w:p>
        </w:tc>
        <w:tc>
          <w:tcPr>
            <w:tcW w:w="4510" w:type="dxa"/>
          </w:tcPr>
          <w:p w:rsidR="00000000" w:rsidRDefault="005E3705">
            <w:pPr>
              <w:pStyle w:val="Heading2"/>
              <w:ind w:left="0"/>
              <w:jc w:val="both"/>
              <w:rPr>
                <w:rFonts w:ascii="Arial" w:hAnsi="Arial" w:cs="Arial"/>
                <w:b w:val="0"/>
                <w:sz w:val="22"/>
              </w:rPr>
            </w:pPr>
            <w:r>
              <w:rPr>
                <w:rFonts w:ascii="Arial" w:hAnsi="Arial" w:cs="Arial"/>
                <w:b w:val="0"/>
                <w:sz w:val="22"/>
              </w:rPr>
              <w:t>Operations Director, JS Humidifiers</w:t>
            </w:r>
          </w:p>
          <w:p w:rsidR="00000000" w:rsidRDefault="005E3705"/>
        </w:tc>
        <w:tc>
          <w:tcPr>
            <w:tcW w:w="3309" w:type="dxa"/>
          </w:tcPr>
          <w:p w:rsidR="00000000" w:rsidRDefault="005E3705">
            <w:pPr>
              <w:pStyle w:val="Heading2"/>
              <w:ind w:left="0"/>
              <w:rPr>
                <w:rFonts w:ascii="Arial" w:hAnsi="Arial" w:cs="Arial"/>
                <w:b w:val="0"/>
                <w:sz w:val="22"/>
              </w:rPr>
            </w:pPr>
            <w:r>
              <w:rPr>
                <w:rFonts w:ascii="Arial" w:hAnsi="Arial" w:cs="Arial"/>
                <w:b w:val="0"/>
                <w:sz w:val="22"/>
              </w:rPr>
              <w:t>Business</w:t>
            </w:r>
          </w:p>
        </w:tc>
      </w:tr>
      <w:tr w:rsidR="00000000">
        <w:tblPrEx>
          <w:tblCellMar>
            <w:top w:w="0" w:type="dxa"/>
            <w:bottom w:w="0" w:type="dxa"/>
          </w:tblCellMar>
        </w:tblPrEx>
        <w:tc>
          <w:tcPr>
            <w:tcW w:w="2036" w:type="dxa"/>
          </w:tcPr>
          <w:p w:rsidR="00000000" w:rsidRDefault="005E3705">
            <w:pPr>
              <w:pStyle w:val="Heading2"/>
              <w:ind w:left="0"/>
              <w:jc w:val="both"/>
              <w:rPr>
                <w:rFonts w:ascii="Arial" w:hAnsi="Arial" w:cs="Arial"/>
                <w:b w:val="0"/>
                <w:sz w:val="22"/>
              </w:rPr>
            </w:pPr>
            <w:r>
              <w:rPr>
                <w:rFonts w:ascii="Arial" w:hAnsi="Arial" w:cs="Arial"/>
                <w:b w:val="0"/>
                <w:sz w:val="22"/>
              </w:rPr>
              <w:t>Denise Stokoe</w:t>
            </w:r>
          </w:p>
        </w:tc>
        <w:tc>
          <w:tcPr>
            <w:tcW w:w="4510" w:type="dxa"/>
          </w:tcPr>
          <w:p w:rsidR="00000000" w:rsidRDefault="005E3705">
            <w:pPr>
              <w:pStyle w:val="Heading2"/>
              <w:ind w:left="0"/>
              <w:jc w:val="both"/>
              <w:rPr>
                <w:rFonts w:ascii="Arial" w:hAnsi="Arial" w:cs="Arial"/>
                <w:b w:val="0"/>
                <w:sz w:val="22"/>
              </w:rPr>
            </w:pPr>
            <w:r>
              <w:rPr>
                <w:rFonts w:ascii="Arial" w:hAnsi="Arial" w:cs="Arial"/>
                <w:b w:val="0"/>
                <w:sz w:val="22"/>
              </w:rPr>
              <w:t>Director of Education,</w:t>
            </w:r>
          </w:p>
          <w:p w:rsidR="00000000" w:rsidRDefault="005E3705">
            <w:pPr>
              <w:pStyle w:val="Heading2"/>
              <w:ind w:left="0"/>
              <w:jc w:val="both"/>
              <w:rPr>
                <w:rFonts w:ascii="Arial" w:hAnsi="Arial" w:cs="Arial"/>
                <w:b w:val="0"/>
                <w:sz w:val="22"/>
              </w:rPr>
            </w:pPr>
            <w:r>
              <w:rPr>
                <w:rFonts w:ascii="Arial" w:hAnsi="Arial" w:cs="Arial"/>
                <w:b w:val="0"/>
                <w:sz w:val="22"/>
              </w:rPr>
              <w:t>E</w:t>
            </w:r>
            <w:r>
              <w:rPr>
                <w:rFonts w:ascii="Arial" w:hAnsi="Arial" w:cs="Arial"/>
                <w:b w:val="0"/>
                <w:sz w:val="22"/>
              </w:rPr>
              <w:t>ast Sussex County Council</w:t>
            </w:r>
          </w:p>
        </w:tc>
        <w:tc>
          <w:tcPr>
            <w:tcW w:w="3309" w:type="dxa"/>
          </w:tcPr>
          <w:p w:rsidR="00000000" w:rsidRDefault="005E3705">
            <w:pPr>
              <w:pStyle w:val="Heading2"/>
              <w:ind w:left="0"/>
              <w:rPr>
                <w:rFonts w:ascii="Arial" w:hAnsi="Arial" w:cs="Arial"/>
                <w:b w:val="0"/>
                <w:sz w:val="22"/>
              </w:rPr>
            </w:pPr>
            <w:r>
              <w:rPr>
                <w:rFonts w:ascii="Arial" w:hAnsi="Arial" w:cs="Arial"/>
                <w:b w:val="0"/>
                <w:sz w:val="22"/>
              </w:rPr>
              <w:t>Local Authorities</w:t>
            </w:r>
          </w:p>
        </w:tc>
      </w:tr>
    </w:tbl>
    <w:p w:rsidR="00000000" w:rsidRDefault="005E3705">
      <w:pPr>
        <w:jc w:val="both"/>
        <w:rPr>
          <w:rFonts w:ascii="Arial" w:hAnsi="Arial" w:cs="Arial"/>
          <w:sz w:val="22"/>
        </w:rPr>
      </w:pPr>
    </w:p>
    <w:p w:rsidR="00000000" w:rsidRDefault="005E3705">
      <w:pPr>
        <w:jc w:val="both"/>
        <w:rPr>
          <w:rFonts w:ascii="Arial" w:hAnsi="Arial" w:cs="Arial"/>
          <w:sz w:val="22"/>
        </w:rPr>
      </w:pPr>
    </w:p>
    <w:p w:rsidR="00000000" w:rsidRDefault="005E3705"/>
    <w:p w:rsidR="00000000" w:rsidRDefault="005E3705">
      <w:pPr>
        <w:rPr>
          <w:rFonts w:ascii="Arial" w:hAnsi="Arial"/>
        </w:rPr>
      </w:pPr>
    </w:p>
    <w:p w:rsidR="00000000" w:rsidRDefault="005E3705">
      <w:pPr>
        <w:pStyle w:val="Heading3"/>
        <w:ind w:left="0"/>
        <w:rPr>
          <w:rFonts w:ascii="Arial" w:hAnsi="Arial"/>
          <w:b/>
          <w:i w:val="0"/>
        </w:rPr>
      </w:pPr>
    </w:p>
    <w:p w:rsidR="00000000" w:rsidRDefault="005E3705">
      <w:pPr>
        <w:pStyle w:val="BodyTextIndent"/>
        <w:ind w:left="0"/>
        <w:rPr>
          <w:rFonts w:ascii="Arial" w:hAnsi="Arial"/>
          <w:b/>
        </w:rPr>
      </w:pPr>
      <w:r>
        <w:rPr>
          <w:rFonts w:ascii="Arial" w:hAnsi="Arial"/>
          <w:b/>
        </w:rPr>
        <w:br w:type="page"/>
      </w:r>
    </w:p>
    <w:p w:rsidR="00000000" w:rsidRDefault="005E3705">
      <w:pPr>
        <w:pStyle w:val="BodyTextIndent"/>
        <w:ind w:left="0"/>
        <w:rPr>
          <w:rFonts w:ascii="Arial" w:hAnsi="Arial"/>
          <w:b/>
        </w:rPr>
      </w:pPr>
      <w:r>
        <w:rPr>
          <w:rFonts w:ascii="Arial" w:hAnsi="Arial"/>
          <w:b/>
        </w:rPr>
        <w:t>Appendix 1</w:t>
      </w:r>
    </w:p>
    <w:p w:rsidR="00000000" w:rsidRDefault="005E3705">
      <w:pPr>
        <w:pStyle w:val="BodyTextIndent"/>
        <w:ind w:left="0"/>
        <w:rPr>
          <w:rFonts w:ascii="Arial" w:hAnsi="Arial"/>
          <w:b/>
        </w:rPr>
      </w:pPr>
    </w:p>
    <w:p w:rsidR="00000000" w:rsidRDefault="005E3705">
      <w:pPr>
        <w:pStyle w:val="BodyTextIndent"/>
        <w:ind w:left="0"/>
        <w:rPr>
          <w:rFonts w:ascii="Arial" w:hAnsi="Arial"/>
          <w:b/>
        </w:rPr>
      </w:pPr>
      <w:r>
        <w:rPr>
          <w:rFonts w:ascii="Arial" w:hAnsi="Arial"/>
          <w:b/>
        </w:rPr>
        <w:t>Targets – national and local</w:t>
      </w:r>
    </w:p>
    <w:p w:rsidR="00000000" w:rsidRDefault="005E3705">
      <w:pPr>
        <w:pStyle w:val="BodyTextIndent"/>
        <w:rPr>
          <w:rFonts w:ascii="Arial" w:hAnsi="Arial"/>
        </w:rPr>
      </w:pPr>
    </w:p>
    <w:p w:rsidR="00000000" w:rsidRDefault="005E3705">
      <w:pPr>
        <w:pStyle w:val="BodyTextIndent"/>
        <w:rPr>
          <w:rFonts w:ascii="Arial" w:hAnsi="Ari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2952"/>
        <w:gridCol w:w="2952"/>
        <w:gridCol w:w="1584"/>
        <w:gridCol w:w="1368"/>
      </w:tblGrid>
      <w:tr w:rsidR="00000000">
        <w:tblPrEx>
          <w:tblCellMar>
            <w:top w:w="0" w:type="dxa"/>
            <w:bottom w:w="0" w:type="dxa"/>
          </w:tblCellMar>
        </w:tblPrEx>
        <w:trPr>
          <w:cantSplit/>
        </w:trPr>
        <w:tc>
          <w:tcPr>
            <w:tcW w:w="2952" w:type="dxa"/>
            <w:vMerge w:val="restart"/>
          </w:tcPr>
          <w:p w:rsidR="00000000" w:rsidRDefault="005E3705">
            <w:pPr>
              <w:rPr>
                <w:rFonts w:ascii="Arial" w:hAnsi="Arial"/>
                <w:b/>
                <w:sz w:val="20"/>
              </w:rPr>
            </w:pPr>
            <w:r>
              <w:rPr>
                <w:rFonts w:ascii="Arial" w:hAnsi="Arial"/>
                <w:b/>
                <w:sz w:val="20"/>
              </w:rPr>
              <w:t>National key objectives</w:t>
            </w:r>
          </w:p>
        </w:tc>
        <w:tc>
          <w:tcPr>
            <w:tcW w:w="2952" w:type="dxa"/>
            <w:vMerge w:val="restart"/>
          </w:tcPr>
          <w:p w:rsidR="00000000" w:rsidRDefault="005E3705">
            <w:pPr>
              <w:pStyle w:val="Heading6"/>
            </w:pPr>
            <w:r>
              <w:t>National targets for 2004</w:t>
            </w:r>
          </w:p>
        </w:tc>
        <w:tc>
          <w:tcPr>
            <w:tcW w:w="2952" w:type="dxa"/>
            <w:gridSpan w:val="2"/>
          </w:tcPr>
          <w:p w:rsidR="00000000" w:rsidRDefault="005E3705">
            <w:pPr>
              <w:rPr>
                <w:rFonts w:ascii="Arial" w:hAnsi="Arial"/>
                <w:b/>
                <w:sz w:val="20"/>
              </w:rPr>
            </w:pPr>
            <w:r>
              <w:rPr>
                <w:rFonts w:ascii="Arial" w:hAnsi="Arial"/>
                <w:b/>
                <w:sz w:val="20"/>
              </w:rPr>
              <w:t>Sussex targets</w:t>
            </w:r>
          </w:p>
        </w:tc>
      </w:tr>
      <w:tr w:rsidR="00000000">
        <w:tblPrEx>
          <w:tblCellMar>
            <w:top w:w="0" w:type="dxa"/>
            <w:bottom w:w="0" w:type="dxa"/>
          </w:tblCellMar>
        </w:tblPrEx>
        <w:trPr>
          <w:cantSplit/>
        </w:trPr>
        <w:tc>
          <w:tcPr>
            <w:tcW w:w="2952" w:type="dxa"/>
            <w:vMerge/>
          </w:tcPr>
          <w:p w:rsidR="00000000" w:rsidRDefault="005E3705">
            <w:pPr>
              <w:rPr>
                <w:rFonts w:ascii="Arial" w:hAnsi="Arial"/>
                <w:b/>
                <w:sz w:val="20"/>
              </w:rPr>
            </w:pPr>
          </w:p>
        </w:tc>
        <w:tc>
          <w:tcPr>
            <w:tcW w:w="2952" w:type="dxa"/>
            <w:vMerge/>
          </w:tcPr>
          <w:p w:rsidR="00000000" w:rsidRDefault="005E3705">
            <w:pPr>
              <w:rPr>
                <w:rFonts w:ascii="Arial" w:hAnsi="Arial"/>
                <w:b/>
                <w:sz w:val="20"/>
              </w:rPr>
            </w:pPr>
          </w:p>
        </w:tc>
        <w:tc>
          <w:tcPr>
            <w:tcW w:w="1584" w:type="dxa"/>
          </w:tcPr>
          <w:p w:rsidR="00000000" w:rsidRDefault="005E3705">
            <w:pPr>
              <w:rPr>
                <w:rFonts w:ascii="Arial" w:hAnsi="Arial"/>
                <w:b/>
                <w:sz w:val="20"/>
              </w:rPr>
            </w:pPr>
            <w:r>
              <w:rPr>
                <w:rFonts w:ascii="Arial" w:hAnsi="Arial"/>
                <w:b/>
                <w:sz w:val="20"/>
              </w:rPr>
              <w:t>Percentage</w:t>
            </w:r>
          </w:p>
        </w:tc>
        <w:tc>
          <w:tcPr>
            <w:tcW w:w="1368" w:type="dxa"/>
          </w:tcPr>
          <w:p w:rsidR="00000000" w:rsidRDefault="005E3705">
            <w:pPr>
              <w:rPr>
                <w:rFonts w:ascii="Arial" w:hAnsi="Arial"/>
                <w:b/>
                <w:sz w:val="20"/>
              </w:rPr>
            </w:pPr>
            <w:r>
              <w:rPr>
                <w:rFonts w:ascii="Arial" w:hAnsi="Arial"/>
                <w:b/>
                <w:sz w:val="20"/>
              </w:rPr>
              <w:t>Number of additional learners</w:t>
            </w:r>
          </w:p>
        </w:tc>
      </w:tr>
      <w:tr w:rsidR="00000000">
        <w:tblPrEx>
          <w:tblCellMar>
            <w:top w:w="0" w:type="dxa"/>
            <w:bottom w:w="0" w:type="dxa"/>
          </w:tblCellMar>
        </w:tblPrEx>
        <w:trPr>
          <w:cantSplit/>
        </w:trPr>
        <w:tc>
          <w:tcPr>
            <w:tcW w:w="2952" w:type="dxa"/>
          </w:tcPr>
          <w:p w:rsidR="00000000" w:rsidRDefault="005E3705">
            <w:pPr>
              <w:rPr>
                <w:rFonts w:ascii="Arial" w:hAnsi="Arial"/>
                <w:b/>
                <w:sz w:val="20"/>
              </w:rPr>
            </w:pPr>
            <w:r>
              <w:rPr>
                <w:rFonts w:ascii="Arial" w:hAnsi="Arial"/>
                <w:b/>
                <w:sz w:val="20"/>
              </w:rPr>
              <w:t>Extend participation in education, learning and tra</w:t>
            </w:r>
            <w:r>
              <w:rPr>
                <w:rFonts w:ascii="Arial" w:hAnsi="Arial"/>
                <w:b/>
                <w:sz w:val="20"/>
              </w:rPr>
              <w:t>ining</w:t>
            </w:r>
          </w:p>
        </w:tc>
        <w:tc>
          <w:tcPr>
            <w:tcW w:w="2952" w:type="dxa"/>
          </w:tcPr>
          <w:p w:rsidR="00000000" w:rsidRDefault="005E3705">
            <w:pPr>
              <w:rPr>
                <w:rFonts w:ascii="Arial" w:hAnsi="Arial"/>
                <w:sz w:val="20"/>
              </w:rPr>
            </w:pPr>
            <w:r>
              <w:rPr>
                <w:rFonts w:ascii="Arial" w:hAnsi="Arial"/>
                <w:b/>
                <w:sz w:val="20"/>
              </w:rPr>
              <w:t>80%</w:t>
            </w:r>
            <w:r>
              <w:rPr>
                <w:rFonts w:ascii="Arial" w:hAnsi="Arial"/>
                <w:sz w:val="20"/>
              </w:rPr>
              <w:t xml:space="preserve"> of 16 – 18 year olds in structured learning</w:t>
            </w:r>
          </w:p>
        </w:tc>
        <w:tc>
          <w:tcPr>
            <w:tcW w:w="1584" w:type="dxa"/>
          </w:tcPr>
          <w:p w:rsidR="00000000" w:rsidRDefault="005E3705">
            <w:pPr>
              <w:rPr>
                <w:rFonts w:ascii="Arial" w:hAnsi="Arial"/>
                <w:b/>
                <w:sz w:val="20"/>
              </w:rPr>
            </w:pPr>
            <w:r>
              <w:rPr>
                <w:rFonts w:ascii="Arial" w:hAnsi="Arial"/>
                <w:b/>
                <w:sz w:val="20"/>
              </w:rPr>
              <w:sym w:font="Symbol" w:char="F0D1"/>
            </w:r>
            <w:r>
              <w:rPr>
                <w:rFonts w:ascii="Arial" w:hAnsi="Arial"/>
                <w:b/>
                <w:sz w:val="20"/>
              </w:rPr>
              <w:t xml:space="preserve"> % </w:t>
            </w:r>
          </w:p>
          <w:p w:rsidR="00000000" w:rsidRDefault="005E3705">
            <w:pPr>
              <w:rPr>
                <w:rFonts w:ascii="Arial" w:hAnsi="Arial"/>
                <w:i/>
                <w:sz w:val="20"/>
              </w:rPr>
            </w:pPr>
            <w:r>
              <w:rPr>
                <w:rFonts w:ascii="Arial" w:hAnsi="Arial"/>
                <w:i/>
                <w:sz w:val="20"/>
              </w:rPr>
              <w:t>(2000-79%)</w:t>
            </w:r>
          </w:p>
        </w:tc>
        <w:tc>
          <w:tcPr>
            <w:tcW w:w="1368" w:type="dxa"/>
          </w:tcPr>
          <w:p w:rsidR="00000000" w:rsidRDefault="005E3705">
            <w:pPr>
              <w:pStyle w:val="Header"/>
              <w:tabs>
                <w:tab w:val="clear" w:pos="4153"/>
                <w:tab w:val="clear" w:pos="8306"/>
              </w:tabs>
              <w:rPr>
                <w:rFonts w:ascii="Arial" w:hAnsi="Arial"/>
                <w:snapToGrid w:val="0"/>
                <w:sz w:val="28"/>
                <w:vertAlign w:val="subscript"/>
              </w:rPr>
            </w:pPr>
            <w:r>
              <w:rPr>
                <w:rFonts w:ascii="Arial" w:hAnsi="Arial"/>
                <w:snapToGrid w:val="0"/>
                <w:sz w:val="28"/>
                <w:vertAlign w:val="subscript"/>
              </w:rPr>
              <w:t>+4759 – 5046</w:t>
            </w:r>
          </w:p>
        </w:tc>
      </w:tr>
      <w:tr w:rsidR="00000000">
        <w:tblPrEx>
          <w:tblCellMar>
            <w:top w:w="0" w:type="dxa"/>
            <w:bottom w:w="0" w:type="dxa"/>
          </w:tblCellMar>
        </w:tblPrEx>
        <w:trPr>
          <w:cantSplit/>
        </w:trPr>
        <w:tc>
          <w:tcPr>
            <w:tcW w:w="2952" w:type="dxa"/>
          </w:tcPr>
          <w:p w:rsidR="00000000" w:rsidRDefault="005E3705">
            <w:pPr>
              <w:rPr>
                <w:rFonts w:ascii="Arial" w:hAnsi="Arial"/>
                <w:b/>
                <w:sz w:val="20"/>
              </w:rPr>
            </w:pPr>
          </w:p>
        </w:tc>
        <w:tc>
          <w:tcPr>
            <w:tcW w:w="2952" w:type="dxa"/>
          </w:tcPr>
          <w:p w:rsidR="00000000" w:rsidRDefault="005E3705">
            <w:pPr>
              <w:rPr>
                <w:rFonts w:ascii="Arial" w:hAnsi="Arial"/>
                <w:sz w:val="20"/>
              </w:rPr>
            </w:pPr>
            <w:r>
              <w:rPr>
                <w:rFonts w:ascii="Arial" w:hAnsi="Arial"/>
                <w:sz w:val="20"/>
              </w:rPr>
              <w:t xml:space="preserve">Baseline and targets for adults in next year’s plan </w:t>
            </w:r>
            <w:r>
              <w:rPr>
                <w:rFonts w:ascii="Arial" w:hAnsi="Arial"/>
                <w:sz w:val="20"/>
              </w:rPr>
              <w:sym w:font="Symbol" w:char="F0C4"/>
            </w:r>
          </w:p>
        </w:tc>
        <w:tc>
          <w:tcPr>
            <w:tcW w:w="1584" w:type="dxa"/>
          </w:tcPr>
          <w:p w:rsidR="00000000" w:rsidRDefault="005E3705">
            <w:pPr>
              <w:rPr>
                <w:rFonts w:ascii="Arial" w:hAnsi="Arial"/>
                <w:sz w:val="20"/>
              </w:rPr>
            </w:pPr>
            <w:r>
              <w:rPr>
                <w:rFonts w:ascii="Arial" w:hAnsi="Arial"/>
                <w:sz w:val="20"/>
              </w:rPr>
              <w:t>-</w:t>
            </w:r>
          </w:p>
        </w:tc>
        <w:tc>
          <w:tcPr>
            <w:tcW w:w="1368" w:type="dxa"/>
          </w:tcPr>
          <w:p w:rsidR="00000000" w:rsidRDefault="005E3705">
            <w:pPr>
              <w:rPr>
                <w:rFonts w:ascii="Arial" w:hAnsi="Arial"/>
                <w:sz w:val="20"/>
              </w:rPr>
            </w:pPr>
            <w:r>
              <w:rPr>
                <w:rFonts w:ascii="Arial" w:hAnsi="Arial"/>
                <w:sz w:val="20"/>
              </w:rPr>
              <w:t>-</w:t>
            </w:r>
          </w:p>
        </w:tc>
      </w:tr>
      <w:tr w:rsidR="00000000">
        <w:tblPrEx>
          <w:tblCellMar>
            <w:top w:w="0" w:type="dxa"/>
            <w:bottom w:w="0" w:type="dxa"/>
          </w:tblCellMar>
        </w:tblPrEx>
        <w:trPr>
          <w:cantSplit/>
        </w:trPr>
        <w:tc>
          <w:tcPr>
            <w:tcW w:w="2952" w:type="dxa"/>
          </w:tcPr>
          <w:p w:rsidR="00000000" w:rsidRDefault="005E3705">
            <w:pPr>
              <w:rPr>
                <w:rFonts w:ascii="Arial" w:hAnsi="Arial"/>
                <w:b/>
                <w:sz w:val="20"/>
              </w:rPr>
            </w:pPr>
            <w:r>
              <w:rPr>
                <w:rFonts w:ascii="Arial" w:hAnsi="Arial"/>
                <w:b/>
                <w:sz w:val="20"/>
              </w:rPr>
              <w:t>Increase engagement of employers in workforce development</w:t>
            </w:r>
          </w:p>
        </w:tc>
        <w:tc>
          <w:tcPr>
            <w:tcW w:w="2952" w:type="dxa"/>
          </w:tcPr>
          <w:p w:rsidR="00000000" w:rsidRDefault="005E3705">
            <w:pPr>
              <w:rPr>
                <w:rFonts w:ascii="Arial" w:hAnsi="Arial"/>
                <w:sz w:val="20"/>
              </w:rPr>
            </w:pPr>
            <w:r>
              <w:rPr>
                <w:rFonts w:ascii="Arial" w:hAnsi="Arial"/>
                <w:sz w:val="20"/>
              </w:rPr>
              <w:t xml:space="preserve">Measure of employers’ engagement to be in next year’s </w:t>
            </w:r>
            <w:r>
              <w:rPr>
                <w:rFonts w:ascii="Arial" w:hAnsi="Arial"/>
                <w:sz w:val="20"/>
              </w:rPr>
              <w:t xml:space="preserve">plan </w:t>
            </w:r>
            <w:r>
              <w:rPr>
                <w:rFonts w:ascii="Arial" w:hAnsi="Arial"/>
                <w:sz w:val="20"/>
              </w:rPr>
              <w:sym w:font="Symbol" w:char="F0C4"/>
            </w:r>
          </w:p>
        </w:tc>
        <w:tc>
          <w:tcPr>
            <w:tcW w:w="1584" w:type="dxa"/>
          </w:tcPr>
          <w:p w:rsidR="00000000" w:rsidRDefault="005E3705">
            <w:pPr>
              <w:rPr>
                <w:rFonts w:ascii="Arial" w:hAnsi="Arial"/>
                <w:sz w:val="20"/>
              </w:rPr>
            </w:pPr>
            <w:r>
              <w:rPr>
                <w:rFonts w:ascii="Arial" w:hAnsi="Arial"/>
                <w:sz w:val="20"/>
              </w:rPr>
              <w:t>-</w:t>
            </w:r>
          </w:p>
        </w:tc>
        <w:tc>
          <w:tcPr>
            <w:tcW w:w="1368" w:type="dxa"/>
          </w:tcPr>
          <w:p w:rsidR="00000000" w:rsidRDefault="005E3705">
            <w:pPr>
              <w:rPr>
                <w:rFonts w:ascii="Arial" w:hAnsi="Arial"/>
                <w:sz w:val="20"/>
              </w:rPr>
            </w:pPr>
            <w:r>
              <w:rPr>
                <w:rFonts w:ascii="Arial" w:hAnsi="Arial"/>
                <w:sz w:val="20"/>
              </w:rPr>
              <w:t>-</w:t>
            </w:r>
          </w:p>
        </w:tc>
      </w:tr>
      <w:tr w:rsidR="00000000">
        <w:tblPrEx>
          <w:tblCellMar>
            <w:top w:w="0" w:type="dxa"/>
            <w:bottom w:w="0" w:type="dxa"/>
          </w:tblCellMar>
        </w:tblPrEx>
        <w:trPr>
          <w:cantSplit/>
        </w:trPr>
        <w:tc>
          <w:tcPr>
            <w:tcW w:w="2952" w:type="dxa"/>
          </w:tcPr>
          <w:p w:rsidR="00000000" w:rsidRDefault="005E3705">
            <w:pPr>
              <w:rPr>
                <w:rFonts w:ascii="Arial" w:hAnsi="Arial"/>
                <w:b/>
                <w:sz w:val="20"/>
              </w:rPr>
            </w:pPr>
            <w:r>
              <w:rPr>
                <w:rFonts w:ascii="Arial" w:hAnsi="Arial"/>
                <w:b/>
                <w:sz w:val="20"/>
              </w:rPr>
              <w:t>Raise achievement of young people</w:t>
            </w:r>
          </w:p>
        </w:tc>
        <w:tc>
          <w:tcPr>
            <w:tcW w:w="2952" w:type="dxa"/>
          </w:tcPr>
          <w:p w:rsidR="00000000" w:rsidRDefault="005E3705">
            <w:pPr>
              <w:rPr>
                <w:rFonts w:ascii="Arial" w:hAnsi="Arial"/>
                <w:sz w:val="20"/>
              </w:rPr>
            </w:pPr>
            <w:r>
              <w:rPr>
                <w:rFonts w:ascii="Arial" w:hAnsi="Arial"/>
                <w:b/>
                <w:sz w:val="20"/>
              </w:rPr>
              <w:t>85%</w:t>
            </w:r>
            <w:r>
              <w:rPr>
                <w:rFonts w:ascii="Arial" w:hAnsi="Arial"/>
                <w:sz w:val="20"/>
              </w:rPr>
              <w:t xml:space="preserve"> at level 2 by age 19</w:t>
            </w:r>
          </w:p>
          <w:p w:rsidR="00000000" w:rsidRDefault="005E3705">
            <w:pPr>
              <w:rPr>
                <w:rFonts w:ascii="Arial" w:hAnsi="Arial"/>
                <w:sz w:val="20"/>
              </w:rPr>
            </w:pPr>
          </w:p>
          <w:p w:rsidR="00000000" w:rsidRDefault="005E3705">
            <w:pPr>
              <w:rPr>
                <w:rFonts w:ascii="Arial" w:hAnsi="Arial"/>
                <w:sz w:val="20"/>
              </w:rPr>
            </w:pPr>
            <w:r>
              <w:rPr>
                <w:rFonts w:ascii="Arial" w:hAnsi="Arial"/>
                <w:b/>
                <w:sz w:val="20"/>
              </w:rPr>
              <w:t>55%</w:t>
            </w:r>
            <w:r>
              <w:rPr>
                <w:rFonts w:ascii="Arial" w:hAnsi="Arial"/>
                <w:sz w:val="20"/>
              </w:rPr>
              <w:t xml:space="preserve"> at level 3 by age 19</w:t>
            </w:r>
          </w:p>
        </w:tc>
        <w:tc>
          <w:tcPr>
            <w:tcW w:w="1584" w:type="dxa"/>
          </w:tcPr>
          <w:p w:rsidR="00000000" w:rsidRDefault="005E3705">
            <w:pPr>
              <w:rPr>
                <w:rFonts w:ascii="Arial" w:hAnsi="Arial"/>
                <w:b/>
                <w:sz w:val="20"/>
              </w:rPr>
            </w:pPr>
            <w:r>
              <w:rPr>
                <w:rFonts w:ascii="Arial" w:hAnsi="Arial"/>
                <w:b/>
                <w:sz w:val="20"/>
              </w:rPr>
              <w:sym w:font="Symbol" w:char="F0D1"/>
            </w:r>
            <w:r>
              <w:rPr>
                <w:rFonts w:ascii="Arial" w:hAnsi="Arial"/>
                <w:b/>
                <w:sz w:val="20"/>
              </w:rPr>
              <w:t xml:space="preserve">  %</w:t>
            </w:r>
          </w:p>
          <w:p w:rsidR="00000000" w:rsidRDefault="005E3705">
            <w:pPr>
              <w:rPr>
                <w:rFonts w:ascii="Arial" w:hAnsi="Arial"/>
                <w:i/>
                <w:sz w:val="20"/>
              </w:rPr>
            </w:pPr>
            <w:r>
              <w:rPr>
                <w:rFonts w:ascii="Arial" w:hAnsi="Arial"/>
                <w:i/>
                <w:sz w:val="20"/>
              </w:rPr>
              <w:t>(2000 – 68%)</w:t>
            </w:r>
          </w:p>
          <w:p w:rsidR="00000000" w:rsidRDefault="005E3705">
            <w:pPr>
              <w:rPr>
                <w:rFonts w:ascii="Arial" w:hAnsi="Arial"/>
                <w:b/>
                <w:sz w:val="20"/>
              </w:rPr>
            </w:pPr>
            <w:r>
              <w:rPr>
                <w:rFonts w:ascii="Arial" w:hAnsi="Arial"/>
                <w:b/>
                <w:sz w:val="20"/>
              </w:rPr>
              <w:sym w:font="Symbol" w:char="F0D1"/>
            </w:r>
            <w:r>
              <w:rPr>
                <w:rFonts w:ascii="Arial" w:hAnsi="Arial"/>
                <w:b/>
                <w:sz w:val="20"/>
              </w:rPr>
              <w:t xml:space="preserve">  %</w:t>
            </w:r>
          </w:p>
          <w:p w:rsidR="00000000" w:rsidRDefault="005E3705">
            <w:pPr>
              <w:rPr>
                <w:rFonts w:ascii="Arial" w:hAnsi="Arial"/>
                <w:i/>
                <w:sz w:val="20"/>
              </w:rPr>
            </w:pPr>
            <w:r>
              <w:rPr>
                <w:rFonts w:ascii="Arial" w:hAnsi="Arial"/>
                <w:i/>
                <w:sz w:val="20"/>
              </w:rPr>
              <w:t>(2000 – 61%*)</w:t>
            </w:r>
          </w:p>
        </w:tc>
        <w:tc>
          <w:tcPr>
            <w:tcW w:w="1368" w:type="dxa"/>
          </w:tcPr>
          <w:p w:rsidR="00000000" w:rsidRDefault="005E3705">
            <w:pPr>
              <w:rPr>
                <w:rFonts w:ascii="Arial" w:hAnsi="Arial"/>
                <w:sz w:val="20"/>
              </w:rPr>
            </w:pPr>
            <w:r>
              <w:rPr>
                <w:rFonts w:ascii="Arial" w:hAnsi="Arial"/>
                <w:sz w:val="20"/>
              </w:rPr>
              <w:t>+1123-1174</w:t>
            </w:r>
          </w:p>
          <w:p w:rsidR="00000000" w:rsidRDefault="005E3705">
            <w:pPr>
              <w:rPr>
                <w:rFonts w:ascii="Arial" w:hAnsi="Arial"/>
                <w:sz w:val="20"/>
              </w:rPr>
            </w:pPr>
          </w:p>
          <w:p w:rsidR="00000000" w:rsidRDefault="005E3705">
            <w:pPr>
              <w:rPr>
                <w:rFonts w:ascii="Arial" w:hAnsi="Arial"/>
                <w:sz w:val="20"/>
              </w:rPr>
            </w:pPr>
            <w:r>
              <w:rPr>
                <w:rFonts w:ascii="Arial" w:hAnsi="Arial"/>
                <w:sz w:val="20"/>
              </w:rPr>
              <w:t>+914 - 957</w:t>
            </w:r>
          </w:p>
        </w:tc>
      </w:tr>
      <w:tr w:rsidR="00000000">
        <w:tblPrEx>
          <w:tblCellMar>
            <w:top w:w="0" w:type="dxa"/>
            <w:bottom w:w="0" w:type="dxa"/>
          </w:tblCellMar>
        </w:tblPrEx>
        <w:trPr>
          <w:cantSplit/>
        </w:trPr>
        <w:tc>
          <w:tcPr>
            <w:tcW w:w="2952" w:type="dxa"/>
          </w:tcPr>
          <w:p w:rsidR="00000000" w:rsidRDefault="005E3705">
            <w:pPr>
              <w:rPr>
                <w:rFonts w:ascii="Arial" w:hAnsi="Arial"/>
                <w:b/>
                <w:sz w:val="20"/>
              </w:rPr>
            </w:pPr>
            <w:r>
              <w:rPr>
                <w:rFonts w:ascii="Arial" w:hAnsi="Arial"/>
                <w:b/>
                <w:sz w:val="20"/>
              </w:rPr>
              <w:t>Raise achievement of adults</w:t>
            </w:r>
          </w:p>
        </w:tc>
        <w:tc>
          <w:tcPr>
            <w:tcW w:w="2952" w:type="dxa"/>
          </w:tcPr>
          <w:p w:rsidR="00000000" w:rsidRDefault="005E3705">
            <w:pPr>
              <w:rPr>
                <w:rFonts w:ascii="Arial" w:hAnsi="Arial"/>
                <w:sz w:val="20"/>
              </w:rPr>
            </w:pPr>
            <w:r>
              <w:rPr>
                <w:rFonts w:ascii="Arial" w:hAnsi="Arial"/>
                <w:sz w:val="20"/>
              </w:rPr>
              <w:t xml:space="preserve">Raise literacy and numeracy skills of </w:t>
            </w:r>
            <w:r>
              <w:rPr>
                <w:rFonts w:ascii="Arial" w:hAnsi="Arial"/>
                <w:b/>
                <w:sz w:val="20"/>
              </w:rPr>
              <w:t>750,000</w:t>
            </w:r>
            <w:r>
              <w:rPr>
                <w:rFonts w:ascii="Arial" w:hAnsi="Arial"/>
                <w:sz w:val="20"/>
              </w:rPr>
              <w:t xml:space="preserve"> adults</w:t>
            </w:r>
          </w:p>
          <w:p w:rsidR="00000000" w:rsidRDefault="005E3705">
            <w:pPr>
              <w:rPr>
                <w:rFonts w:ascii="Arial" w:hAnsi="Arial"/>
                <w:sz w:val="20"/>
              </w:rPr>
            </w:pPr>
            <w:r>
              <w:rPr>
                <w:rFonts w:ascii="Arial" w:hAnsi="Arial"/>
                <w:sz w:val="20"/>
              </w:rPr>
              <w:t>Percentage of adu</w:t>
            </w:r>
            <w:r>
              <w:rPr>
                <w:rFonts w:ascii="Arial" w:hAnsi="Arial"/>
                <w:sz w:val="20"/>
              </w:rPr>
              <w:t xml:space="preserve">lts at level 2 – target to be set in next year’s plan </w:t>
            </w:r>
            <w:r>
              <w:rPr>
                <w:rFonts w:ascii="Arial" w:hAnsi="Arial"/>
                <w:sz w:val="20"/>
              </w:rPr>
              <w:sym w:font="Symbol" w:char="F0C4"/>
            </w:r>
          </w:p>
          <w:p w:rsidR="00000000" w:rsidRDefault="005E3705">
            <w:pPr>
              <w:rPr>
                <w:rFonts w:ascii="Arial" w:hAnsi="Arial"/>
                <w:sz w:val="20"/>
              </w:rPr>
            </w:pPr>
            <w:r>
              <w:rPr>
                <w:rFonts w:ascii="Arial" w:hAnsi="Arial"/>
                <w:b/>
                <w:sz w:val="20"/>
              </w:rPr>
              <w:t>52%</w:t>
            </w:r>
            <w:r>
              <w:rPr>
                <w:rFonts w:ascii="Arial" w:hAnsi="Arial"/>
                <w:sz w:val="20"/>
              </w:rPr>
              <w:t xml:space="preserve"> of adults at level 3</w:t>
            </w:r>
          </w:p>
        </w:tc>
        <w:tc>
          <w:tcPr>
            <w:tcW w:w="1584" w:type="dxa"/>
          </w:tcPr>
          <w:p w:rsidR="00000000" w:rsidRDefault="005E3705">
            <w:pPr>
              <w:pStyle w:val="BodyText3"/>
              <w:rPr>
                <w:b/>
                <w:sz w:val="20"/>
              </w:rPr>
            </w:pPr>
            <w:r>
              <w:rPr>
                <w:b/>
                <w:sz w:val="20"/>
              </w:rPr>
              <w:t>10% improvement</w:t>
            </w:r>
          </w:p>
          <w:p w:rsidR="00000000" w:rsidRDefault="005E3705">
            <w:pPr>
              <w:rPr>
                <w:rFonts w:ascii="Arial" w:hAnsi="Arial"/>
                <w:b/>
                <w:sz w:val="20"/>
              </w:rPr>
            </w:pPr>
          </w:p>
          <w:p w:rsidR="00000000" w:rsidRDefault="005E3705">
            <w:pPr>
              <w:rPr>
                <w:rFonts w:ascii="Arial" w:hAnsi="Arial"/>
                <w:b/>
                <w:sz w:val="20"/>
              </w:rPr>
            </w:pPr>
            <w:r>
              <w:rPr>
                <w:rFonts w:ascii="Arial" w:hAnsi="Arial"/>
                <w:b/>
                <w:sz w:val="20"/>
              </w:rPr>
              <w:t>-</w:t>
            </w:r>
          </w:p>
          <w:p w:rsidR="00000000" w:rsidRDefault="005E3705">
            <w:pPr>
              <w:rPr>
                <w:rFonts w:ascii="Arial" w:hAnsi="Arial"/>
                <w:b/>
                <w:sz w:val="20"/>
              </w:rPr>
            </w:pPr>
          </w:p>
          <w:p w:rsidR="00000000" w:rsidRDefault="005E3705">
            <w:pPr>
              <w:rPr>
                <w:rFonts w:ascii="Arial" w:hAnsi="Arial"/>
                <w:b/>
                <w:sz w:val="20"/>
              </w:rPr>
            </w:pPr>
            <w:r>
              <w:rPr>
                <w:rFonts w:ascii="Arial" w:hAnsi="Arial"/>
                <w:b/>
                <w:sz w:val="20"/>
              </w:rPr>
              <w:sym w:font="Symbol" w:char="F0D1"/>
            </w:r>
            <w:r>
              <w:rPr>
                <w:rFonts w:ascii="Arial" w:hAnsi="Arial"/>
                <w:b/>
                <w:sz w:val="20"/>
              </w:rPr>
              <w:t xml:space="preserve">  %</w:t>
            </w:r>
          </w:p>
          <w:p w:rsidR="00000000" w:rsidRDefault="005E3705">
            <w:pPr>
              <w:rPr>
                <w:rFonts w:ascii="Arial" w:hAnsi="Arial"/>
                <w:i/>
                <w:sz w:val="20"/>
              </w:rPr>
            </w:pPr>
            <w:r>
              <w:rPr>
                <w:rFonts w:ascii="Arial" w:hAnsi="Arial"/>
                <w:i/>
                <w:sz w:val="20"/>
              </w:rPr>
              <w:t>(2000 – 43%)</w:t>
            </w:r>
          </w:p>
        </w:tc>
        <w:tc>
          <w:tcPr>
            <w:tcW w:w="1368" w:type="dxa"/>
          </w:tcPr>
          <w:p w:rsidR="00000000" w:rsidRDefault="005E3705">
            <w:pPr>
              <w:rPr>
                <w:rFonts w:ascii="Arial" w:hAnsi="Arial"/>
                <w:sz w:val="20"/>
              </w:rPr>
            </w:pPr>
            <w:r>
              <w:rPr>
                <w:rFonts w:ascii="Arial" w:hAnsi="Arial"/>
                <w:sz w:val="20"/>
              </w:rPr>
              <w:t xml:space="preserve">+19,026 – 19,869 </w:t>
            </w:r>
          </w:p>
          <w:p w:rsidR="00000000" w:rsidRDefault="005E3705">
            <w:pPr>
              <w:rPr>
                <w:rFonts w:ascii="Arial" w:hAnsi="Arial"/>
                <w:sz w:val="20"/>
              </w:rPr>
            </w:pPr>
          </w:p>
          <w:p w:rsidR="00000000" w:rsidRDefault="005E3705">
            <w:pPr>
              <w:rPr>
                <w:rFonts w:ascii="Arial" w:hAnsi="Arial"/>
                <w:sz w:val="20"/>
              </w:rPr>
            </w:pPr>
            <w:r>
              <w:rPr>
                <w:rFonts w:ascii="Arial" w:hAnsi="Arial"/>
                <w:sz w:val="20"/>
              </w:rPr>
              <w:t>-</w:t>
            </w:r>
          </w:p>
          <w:p w:rsidR="00000000" w:rsidRDefault="005E3705">
            <w:pPr>
              <w:rPr>
                <w:rFonts w:ascii="Arial" w:hAnsi="Arial"/>
                <w:sz w:val="20"/>
              </w:rPr>
            </w:pPr>
          </w:p>
          <w:p w:rsidR="00000000" w:rsidRDefault="005E3705">
            <w:pPr>
              <w:rPr>
                <w:rFonts w:ascii="Arial" w:hAnsi="Arial"/>
                <w:sz w:val="20"/>
              </w:rPr>
            </w:pPr>
            <w:r>
              <w:rPr>
                <w:rFonts w:ascii="Arial" w:hAnsi="Arial"/>
                <w:sz w:val="20"/>
              </w:rPr>
              <w:t>+47,920 - tba</w:t>
            </w:r>
          </w:p>
        </w:tc>
      </w:tr>
      <w:tr w:rsidR="00000000">
        <w:tblPrEx>
          <w:tblCellMar>
            <w:top w:w="0" w:type="dxa"/>
            <w:bottom w:w="0" w:type="dxa"/>
          </w:tblCellMar>
        </w:tblPrEx>
        <w:trPr>
          <w:cantSplit/>
        </w:trPr>
        <w:tc>
          <w:tcPr>
            <w:tcW w:w="2952" w:type="dxa"/>
          </w:tcPr>
          <w:p w:rsidR="00000000" w:rsidRDefault="005E3705">
            <w:pPr>
              <w:rPr>
                <w:rFonts w:ascii="Arial" w:hAnsi="Arial"/>
                <w:b/>
                <w:sz w:val="20"/>
              </w:rPr>
            </w:pPr>
            <w:r>
              <w:rPr>
                <w:rFonts w:ascii="Arial" w:hAnsi="Arial"/>
                <w:b/>
                <w:sz w:val="20"/>
              </w:rPr>
              <w:t>Raise quality of education and user satisfaction</w:t>
            </w:r>
          </w:p>
        </w:tc>
        <w:tc>
          <w:tcPr>
            <w:tcW w:w="2952" w:type="dxa"/>
          </w:tcPr>
          <w:p w:rsidR="00000000" w:rsidRDefault="005E3705">
            <w:pPr>
              <w:rPr>
                <w:rFonts w:ascii="Arial" w:hAnsi="Arial"/>
                <w:sz w:val="20"/>
              </w:rPr>
            </w:pPr>
            <w:r>
              <w:rPr>
                <w:rFonts w:ascii="Arial" w:hAnsi="Arial"/>
                <w:sz w:val="20"/>
              </w:rPr>
              <w:t xml:space="preserve">Set baselines and targets in next year’s plan </w:t>
            </w:r>
            <w:r>
              <w:rPr>
                <w:rFonts w:ascii="Arial" w:hAnsi="Arial"/>
                <w:sz w:val="20"/>
              </w:rPr>
              <w:sym w:font="Symbol" w:char="F0C4"/>
            </w:r>
          </w:p>
        </w:tc>
        <w:tc>
          <w:tcPr>
            <w:tcW w:w="1584" w:type="dxa"/>
          </w:tcPr>
          <w:p w:rsidR="00000000" w:rsidRDefault="005E3705">
            <w:pPr>
              <w:rPr>
                <w:rFonts w:ascii="Arial" w:hAnsi="Arial"/>
                <w:sz w:val="20"/>
              </w:rPr>
            </w:pPr>
            <w:r>
              <w:rPr>
                <w:rFonts w:ascii="Arial" w:hAnsi="Arial"/>
                <w:sz w:val="20"/>
              </w:rPr>
              <w:t>-</w:t>
            </w:r>
          </w:p>
        </w:tc>
        <w:tc>
          <w:tcPr>
            <w:tcW w:w="1368" w:type="dxa"/>
          </w:tcPr>
          <w:p w:rsidR="00000000" w:rsidRDefault="005E3705">
            <w:pPr>
              <w:rPr>
                <w:rFonts w:ascii="Arial" w:hAnsi="Arial"/>
                <w:sz w:val="20"/>
              </w:rPr>
            </w:pPr>
            <w:r>
              <w:rPr>
                <w:rFonts w:ascii="Arial" w:hAnsi="Arial"/>
                <w:sz w:val="20"/>
              </w:rPr>
              <w:t>-</w:t>
            </w:r>
          </w:p>
        </w:tc>
      </w:tr>
    </w:tbl>
    <w:p w:rsidR="00000000" w:rsidRDefault="005E3705">
      <w:pPr>
        <w:rPr>
          <w:rFonts w:ascii="Arial" w:hAnsi="Arial"/>
        </w:rPr>
      </w:pPr>
    </w:p>
    <w:p w:rsidR="00000000" w:rsidRDefault="005E3705">
      <w:pPr>
        <w:rPr>
          <w:rFonts w:ascii="Arial" w:hAnsi="Arial"/>
          <w:sz w:val="16"/>
        </w:rPr>
      </w:pPr>
      <w:r>
        <w:rPr>
          <w:rFonts w:ascii="Arial" w:hAnsi="Arial"/>
          <w:sz w:val="16"/>
        </w:rPr>
        <w:t>* figure relates to number age 21 with level 3 – data not yet available in reliable form for 19 year olds</w:t>
      </w:r>
    </w:p>
    <w:p w:rsidR="00000000" w:rsidRDefault="005E3705">
      <w:pPr>
        <w:rPr>
          <w:rFonts w:ascii="Arial" w:hAnsi="Arial"/>
          <w:bCs/>
          <w:sz w:val="16"/>
        </w:rPr>
      </w:pPr>
      <w:r>
        <w:rPr>
          <w:rFonts w:ascii="Arial" w:hAnsi="Arial"/>
          <w:bCs/>
          <w:sz w:val="16"/>
        </w:rPr>
        <w:sym w:font="Symbol" w:char="F0D1"/>
      </w:r>
      <w:r>
        <w:rPr>
          <w:rFonts w:ascii="Arial" w:hAnsi="Arial"/>
          <w:bCs/>
          <w:sz w:val="16"/>
        </w:rPr>
        <w:t xml:space="preserve"> Sussex targets to be agreed –  we are currently consulting on appropriate figures</w:t>
      </w:r>
    </w:p>
    <w:p w:rsidR="00000000" w:rsidRDefault="005E3705">
      <w:pPr>
        <w:rPr>
          <w:rFonts w:ascii="Arial" w:hAnsi="Arial"/>
          <w:sz w:val="16"/>
        </w:rPr>
      </w:pPr>
      <w:r>
        <w:rPr>
          <w:rFonts w:ascii="Arial" w:hAnsi="Arial"/>
          <w:sz w:val="20"/>
        </w:rPr>
        <w:sym w:font="Symbol" w:char="F0C4"/>
      </w:r>
      <w:r>
        <w:rPr>
          <w:rFonts w:ascii="Arial" w:hAnsi="Arial"/>
          <w:sz w:val="20"/>
        </w:rPr>
        <w:t xml:space="preserve"> </w:t>
      </w:r>
      <w:r>
        <w:rPr>
          <w:rFonts w:ascii="Arial" w:hAnsi="Arial"/>
          <w:sz w:val="16"/>
        </w:rPr>
        <w:t>national targets will be set by the LSC next year</w:t>
      </w:r>
    </w:p>
    <w:p w:rsidR="00000000" w:rsidRDefault="005E3705">
      <w:pPr>
        <w:pStyle w:val="BodyTextIndent"/>
        <w:rPr>
          <w:rFonts w:ascii="Arial" w:hAnsi="Arial"/>
        </w:rPr>
      </w:pPr>
    </w:p>
    <w:p w:rsidR="00000000" w:rsidRDefault="005E3705">
      <w:pPr>
        <w:pStyle w:val="BodyTextIndent"/>
        <w:rPr>
          <w:rFonts w:ascii="Arial" w:hAnsi="Arial"/>
        </w:rPr>
      </w:pPr>
    </w:p>
    <w:p w:rsidR="00000000" w:rsidRDefault="005E3705">
      <w:pPr>
        <w:pStyle w:val="BodyTextIndent"/>
        <w:rPr>
          <w:rFonts w:ascii="Arial" w:hAnsi="Arial"/>
        </w:rPr>
      </w:pPr>
    </w:p>
    <w:p w:rsidR="00000000" w:rsidRDefault="005E3705">
      <w:pPr>
        <w:pStyle w:val="BodyTextIndent"/>
        <w:rPr>
          <w:rFonts w:ascii="Arial" w:hAnsi="Arial"/>
        </w:rPr>
      </w:pPr>
    </w:p>
    <w:p w:rsidR="00000000" w:rsidRDefault="005E3705">
      <w:pPr>
        <w:pStyle w:val="BodyTextIndent"/>
        <w:rPr>
          <w:rFonts w:ascii="Arial" w:hAnsi="Arial"/>
          <w:b/>
        </w:rPr>
      </w:pPr>
    </w:p>
    <w:p w:rsidR="00000000" w:rsidRDefault="005E3705">
      <w:pPr>
        <w:pStyle w:val="BodyTextIndent"/>
        <w:rPr>
          <w:rFonts w:ascii="Arial" w:hAnsi="Arial"/>
          <w:b/>
        </w:rPr>
      </w:pPr>
    </w:p>
    <w:p w:rsidR="00000000" w:rsidRDefault="005E3705">
      <w:pPr>
        <w:pStyle w:val="BodyTextIndent"/>
        <w:rPr>
          <w:rFonts w:ascii="Arial" w:hAnsi="Arial"/>
          <w:b/>
        </w:rPr>
      </w:pPr>
    </w:p>
    <w:p w:rsidR="00000000" w:rsidRDefault="005E3705" w:rsidP="005E3705">
      <w:pPr>
        <w:pStyle w:val="BodyTextIndent"/>
        <w:numPr>
          <w:ilvl w:val="0"/>
          <w:numId w:val="7"/>
        </w:numPr>
        <w:rPr>
          <w:rFonts w:ascii="Arial" w:hAnsi="Arial"/>
          <w:b/>
        </w:rPr>
        <w:sectPr w:rsidR="00000000">
          <w:footerReference w:type="default" r:id="rId13"/>
          <w:pgSz w:w="11906" w:h="16838" w:code="9"/>
          <w:pgMar w:top="1440" w:right="1797" w:bottom="1440" w:left="1797" w:header="709" w:footer="709" w:gutter="0"/>
          <w:cols w:space="708"/>
          <w:docGrid w:linePitch="360"/>
        </w:sectPr>
      </w:pPr>
    </w:p>
    <w:p w:rsidR="00000000" w:rsidRDefault="005E3705">
      <w:pPr>
        <w:pStyle w:val="BodyTextIndent"/>
        <w:ind w:left="0"/>
        <w:rPr>
          <w:rFonts w:ascii="Arial" w:hAnsi="Arial"/>
          <w:b/>
        </w:rPr>
      </w:pPr>
      <w:r>
        <w:rPr>
          <w:rFonts w:ascii="Arial" w:hAnsi="Arial"/>
          <w:b/>
        </w:rPr>
        <w:lastRenderedPageBreak/>
        <w:tab/>
      </w:r>
      <w:r>
        <w:rPr>
          <w:rFonts w:ascii="Arial" w:hAnsi="Arial"/>
          <w:b/>
        </w:rPr>
        <w:tab/>
        <w:t>A</w:t>
      </w:r>
      <w:r>
        <w:rPr>
          <w:rFonts w:ascii="Arial" w:hAnsi="Arial"/>
          <w:b/>
        </w:rPr>
        <w:t>ppendix 2</w:t>
      </w:r>
      <w:r>
        <w:rPr>
          <w:rFonts w:ascii="Arial" w:hAnsi="Arial"/>
          <w:b/>
        </w:rPr>
        <w:tab/>
      </w:r>
      <w:r>
        <w:rPr>
          <w:rFonts w:ascii="Arial" w:hAnsi="Arial"/>
          <w:b/>
        </w:rPr>
        <w:tab/>
        <w:t>Introduction of new funding methodology</w:t>
      </w:r>
    </w:p>
    <w:p w:rsidR="00000000" w:rsidRDefault="005E3705">
      <w:pPr>
        <w:pStyle w:val="BodyTextIndent"/>
        <w:rPr>
          <w:rFonts w:ascii="Arial" w:hAnsi="Arial"/>
          <w:b/>
        </w:rPr>
      </w:pPr>
    </w:p>
    <w:p w:rsidR="00000000" w:rsidRDefault="005E3705">
      <w:pPr>
        <w:pStyle w:val="BodyTextIndent"/>
        <w:ind w:left="1080"/>
      </w:pPr>
      <w:r>
        <w:object w:dxaOrig="7800" w:dyaOrig="5400">
          <v:shape id="_x0000_i1027" type="#_x0000_t75" style="width:549pt;height:350pt" o:ole="">
            <v:imagedata r:id="rId14" o:title=""/>
          </v:shape>
          <o:OLEObject Type="Embed" ProgID="PowerPoint.Slide.8" ShapeID="_x0000_i1027" DrawAspect="Content" ObjectID="_1374412449" r:id="rId15"/>
        </w:object>
      </w:r>
    </w:p>
    <w:p w:rsidR="00000000" w:rsidRDefault="005E3705">
      <w:pPr>
        <w:pStyle w:val="BodyTextIndent"/>
        <w:ind w:left="1080"/>
        <w:rPr>
          <w:rFonts w:ascii="Arial" w:hAnsi="Arial"/>
          <w:b/>
        </w:rPr>
        <w:sectPr w:rsidR="00000000">
          <w:type w:val="oddPage"/>
          <w:pgSz w:w="16838" w:h="11906" w:orient="landscape" w:code="9"/>
          <w:pgMar w:top="1797" w:right="1440" w:bottom="1797" w:left="1440" w:header="709" w:footer="709" w:gutter="0"/>
          <w:cols w:space="708"/>
          <w:docGrid w:linePitch="360"/>
        </w:sectPr>
      </w:pPr>
    </w:p>
    <w:p w:rsidR="00000000" w:rsidRDefault="005E3705">
      <w:pPr>
        <w:pStyle w:val="BodyTextIndent"/>
        <w:ind w:left="0"/>
        <w:rPr>
          <w:rFonts w:ascii="Arial" w:hAnsi="Arial"/>
          <w:b/>
        </w:rPr>
      </w:pPr>
      <w:r>
        <w:rPr>
          <w:rFonts w:ascii="Arial" w:hAnsi="Arial"/>
          <w:b/>
        </w:rPr>
        <w:lastRenderedPageBreak/>
        <w:t>Appendix 3</w:t>
      </w:r>
    </w:p>
    <w:p w:rsidR="00000000" w:rsidRDefault="005E3705">
      <w:pPr>
        <w:pStyle w:val="BodyTextIndent"/>
        <w:ind w:left="1080"/>
        <w:rPr>
          <w:rFonts w:ascii="Arial" w:hAnsi="Arial"/>
          <w:b/>
        </w:rPr>
      </w:pPr>
    </w:p>
    <w:p w:rsidR="00000000" w:rsidRDefault="005E3705">
      <w:pPr>
        <w:pStyle w:val="BodyTextIndent"/>
        <w:ind w:left="0"/>
        <w:rPr>
          <w:rFonts w:ascii="Arial" w:hAnsi="Arial"/>
          <w:b/>
        </w:rPr>
      </w:pPr>
      <w:r>
        <w:rPr>
          <w:rFonts w:ascii="Arial" w:hAnsi="Arial"/>
          <w:b/>
        </w:rPr>
        <w:t>Abbreviations and acronyms</w:t>
      </w:r>
    </w:p>
    <w:p w:rsidR="00000000" w:rsidRDefault="005E3705">
      <w:pPr>
        <w:pStyle w:val="BodyTextIndent"/>
        <w:ind w:left="1080"/>
        <w:rPr>
          <w:rFonts w:ascii="Arial" w:hAnsi="Arial"/>
          <w:b/>
        </w:rPr>
      </w:pPr>
    </w:p>
    <w:p w:rsidR="00000000" w:rsidRDefault="005E3705">
      <w:pPr>
        <w:pStyle w:val="BodyTextIndent"/>
        <w:ind w:left="0"/>
        <w:rPr>
          <w:rFonts w:ascii="Arial" w:hAnsi="Arial"/>
        </w:rPr>
      </w:pPr>
      <w:r>
        <w:rPr>
          <w:rFonts w:ascii="Arial" w:hAnsi="Arial"/>
        </w:rPr>
        <w:t xml:space="preserve">ACL </w:t>
      </w:r>
      <w:r>
        <w:rPr>
          <w:rFonts w:ascii="Arial" w:hAnsi="Arial"/>
        </w:rPr>
        <w:tab/>
      </w:r>
      <w:r>
        <w:rPr>
          <w:rFonts w:ascii="Arial" w:hAnsi="Arial"/>
        </w:rPr>
        <w:tab/>
        <w:t>- Adult and Community Learning</w:t>
      </w:r>
    </w:p>
    <w:p w:rsidR="00000000" w:rsidRDefault="005E3705">
      <w:pPr>
        <w:pStyle w:val="BodyTextIndent"/>
        <w:ind w:left="0"/>
        <w:rPr>
          <w:rFonts w:ascii="Arial" w:hAnsi="Arial"/>
        </w:rPr>
      </w:pPr>
      <w:r>
        <w:rPr>
          <w:rFonts w:ascii="Arial" w:hAnsi="Arial"/>
        </w:rPr>
        <w:t>COVES</w:t>
      </w:r>
      <w:r>
        <w:rPr>
          <w:rFonts w:ascii="Arial" w:hAnsi="Arial"/>
        </w:rPr>
        <w:tab/>
        <w:t>- Centres of Vocational Excellence</w:t>
      </w:r>
    </w:p>
    <w:p w:rsidR="00000000" w:rsidRDefault="005E3705">
      <w:pPr>
        <w:pStyle w:val="BodyTextIndent"/>
        <w:ind w:left="0"/>
        <w:rPr>
          <w:rFonts w:ascii="Arial" w:hAnsi="Arial"/>
        </w:rPr>
      </w:pPr>
      <w:r>
        <w:rPr>
          <w:rFonts w:ascii="Arial" w:hAnsi="Arial"/>
        </w:rPr>
        <w:t>EBL</w:t>
      </w:r>
      <w:r>
        <w:rPr>
          <w:rFonts w:ascii="Arial" w:hAnsi="Arial"/>
        </w:rPr>
        <w:tab/>
      </w:r>
      <w:r>
        <w:rPr>
          <w:rFonts w:ascii="Arial" w:hAnsi="Arial"/>
        </w:rPr>
        <w:tab/>
        <w:t>- Education Business Links</w:t>
      </w:r>
    </w:p>
    <w:p w:rsidR="00000000" w:rsidRDefault="005E3705">
      <w:pPr>
        <w:pStyle w:val="BodyTextIndent"/>
        <w:ind w:left="0"/>
        <w:rPr>
          <w:rFonts w:ascii="Arial" w:hAnsi="Arial"/>
        </w:rPr>
      </w:pPr>
      <w:r>
        <w:rPr>
          <w:rFonts w:ascii="Arial" w:hAnsi="Arial"/>
        </w:rPr>
        <w:t>ESF</w:t>
      </w:r>
      <w:r>
        <w:rPr>
          <w:rFonts w:ascii="Arial" w:hAnsi="Arial"/>
        </w:rPr>
        <w:tab/>
      </w:r>
      <w:r>
        <w:rPr>
          <w:rFonts w:ascii="Arial" w:hAnsi="Arial"/>
        </w:rPr>
        <w:tab/>
        <w:t>- European Socia</w:t>
      </w:r>
      <w:r>
        <w:rPr>
          <w:rFonts w:ascii="Arial" w:hAnsi="Arial"/>
        </w:rPr>
        <w:t>l Fund</w:t>
      </w:r>
    </w:p>
    <w:p w:rsidR="00000000" w:rsidRDefault="005E3705">
      <w:pPr>
        <w:pStyle w:val="BodyTextIndent"/>
        <w:ind w:left="0"/>
        <w:rPr>
          <w:rFonts w:ascii="Arial" w:hAnsi="Arial"/>
        </w:rPr>
      </w:pPr>
      <w:r>
        <w:rPr>
          <w:rFonts w:ascii="Arial" w:hAnsi="Arial"/>
        </w:rPr>
        <w:t>FE</w:t>
      </w:r>
      <w:r>
        <w:rPr>
          <w:rFonts w:ascii="Arial" w:hAnsi="Arial"/>
        </w:rPr>
        <w:tab/>
      </w:r>
      <w:r>
        <w:rPr>
          <w:rFonts w:ascii="Arial" w:hAnsi="Arial"/>
        </w:rPr>
        <w:tab/>
        <w:t>- Further Education</w:t>
      </w:r>
    </w:p>
    <w:p w:rsidR="00000000" w:rsidRDefault="005E3705">
      <w:pPr>
        <w:pStyle w:val="BodyTextIndent"/>
        <w:ind w:left="0"/>
        <w:rPr>
          <w:rFonts w:ascii="Arial" w:hAnsi="Arial"/>
        </w:rPr>
      </w:pPr>
      <w:r>
        <w:rPr>
          <w:rFonts w:ascii="Arial" w:hAnsi="Arial"/>
        </w:rPr>
        <w:t>FEFC</w:t>
      </w:r>
      <w:r>
        <w:rPr>
          <w:rFonts w:ascii="Arial" w:hAnsi="Arial"/>
        </w:rPr>
        <w:tab/>
      </w:r>
      <w:r>
        <w:rPr>
          <w:rFonts w:ascii="Arial" w:hAnsi="Arial"/>
        </w:rPr>
        <w:tab/>
        <w:t>- Further Education Funding Council</w:t>
      </w:r>
    </w:p>
    <w:p w:rsidR="00000000" w:rsidRDefault="005E3705">
      <w:pPr>
        <w:pStyle w:val="BodyTextIndent"/>
        <w:ind w:left="0"/>
        <w:rPr>
          <w:rFonts w:ascii="Arial" w:hAnsi="Arial"/>
        </w:rPr>
      </w:pPr>
      <w:r>
        <w:rPr>
          <w:rFonts w:ascii="Arial" w:hAnsi="Arial"/>
        </w:rPr>
        <w:t>HE</w:t>
      </w:r>
      <w:r>
        <w:rPr>
          <w:rFonts w:ascii="Arial" w:hAnsi="Arial"/>
        </w:rPr>
        <w:tab/>
      </w:r>
      <w:r>
        <w:rPr>
          <w:rFonts w:ascii="Arial" w:hAnsi="Arial"/>
        </w:rPr>
        <w:tab/>
        <w:t>- Higher Education</w:t>
      </w:r>
    </w:p>
    <w:p w:rsidR="00000000" w:rsidRDefault="005E3705">
      <w:pPr>
        <w:pStyle w:val="BodyTextIndent"/>
        <w:ind w:left="0"/>
        <w:rPr>
          <w:rFonts w:ascii="Arial" w:hAnsi="Arial"/>
        </w:rPr>
      </w:pPr>
      <w:r>
        <w:rPr>
          <w:rFonts w:ascii="Arial" w:hAnsi="Arial"/>
        </w:rPr>
        <w:t>HEIs</w:t>
      </w:r>
      <w:r>
        <w:rPr>
          <w:rFonts w:ascii="Arial" w:hAnsi="Arial"/>
        </w:rPr>
        <w:tab/>
      </w:r>
      <w:r>
        <w:rPr>
          <w:rFonts w:ascii="Arial" w:hAnsi="Arial"/>
        </w:rPr>
        <w:tab/>
        <w:t>- Higher Education Institutes</w:t>
      </w:r>
    </w:p>
    <w:p w:rsidR="00000000" w:rsidRDefault="005E3705">
      <w:pPr>
        <w:pStyle w:val="BodyTextIndent"/>
        <w:ind w:left="0"/>
        <w:rPr>
          <w:rFonts w:ascii="Arial" w:hAnsi="Arial"/>
        </w:rPr>
      </w:pPr>
      <w:r>
        <w:rPr>
          <w:rFonts w:ascii="Arial" w:hAnsi="Arial"/>
        </w:rPr>
        <w:t>HR</w:t>
      </w:r>
      <w:r>
        <w:rPr>
          <w:rFonts w:ascii="Arial" w:hAnsi="Arial"/>
        </w:rPr>
        <w:tab/>
      </w:r>
      <w:r>
        <w:rPr>
          <w:rFonts w:ascii="Arial" w:hAnsi="Arial"/>
        </w:rPr>
        <w:tab/>
        <w:t>- Human Resources</w:t>
      </w:r>
    </w:p>
    <w:p w:rsidR="00000000" w:rsidRDefault="005E3705">
      <w:pPr>
        <w:pStyle w:val="BodyTextIndent"/>
        <w:ind w:left="0"/>
        <w:rPr>
          <w:rFonts w:ascii="Arial" w:hAnsi="Arial"/>
        </w:rPr>
      </w:pPr>
      <w:r>
        <w:rPr>
          <w:rFonts w:ascii="Arial" w:hAnsi="Arial"/>
        </w:rPr>
        <w:t>IAG</w:t>
      </w:r>
      <w:r>
        <w:rPr>
          <w:rFonts w:ascii="Arial" w:hAnsi="Arial"/>
        </w:rPr>
        <w:tab/>
      </w:r>
      <w:r>
        <w:rPr>
          <w:rFonts w:ascii="Arial" w:hAnsi="Arial"/>
        </w:rPr>
        <w:tab/>
        <w:t>- Information, Advice and Guidance</w:t>
      </w:r>
    </w:p>
    <w:p w:rsidR="00000000" w:rsidRDefault="005E3705">
      <w:pPr>
        <w:pStyle w:val="BodyTextIndent"/>
        <w:ind w:left="0"/>
        <w:rPr>
          <w:rFonts w:ascii="Arial" w:hAnsi="Arial"/>
        </w:rPr>
      </w:pPr>
      <w:r>
        <w:rPr>
          <w:rFonts w:ascii="Arial" w:hAnsi="Arial"/>
        </w:rPr>
        <w:t>IiP</w:t>
      </w:r>
      <w:r>
        <w:rPr>
          <w:rFonts w:ascii="Arial" w:hAnsi="Arial"/>
        </w:rPr>
        <w:tab/>
      </w:r>
      <w:r>
        <w:rPr>
          <w:rFonts w:ascii="Arial" w:hAnsi="Arial"/>
        </w:rPr>
        <w:tab/>
        <w:t>- Investors in People</w:t>
      </w:r>
    </w:p>
    <w:p w:rsidR="00000000" w:rsidRDefault="005E3705">
      <w:pPr>
        <w:pStyle w:val="BodyTextIndent"/>
        <w:ind w:left="0"/>
        <w:rPr>
          <w:rFonts w:ascii="Arial" w:hAnsi="Arial"/>
        </w:rPr>
      </w:pPr>
      <w:r>
        <w:rPr>
          <w:rFonts w:ascii="Arial" w:hAnsi="Arial"/>
        </w:rPr>
        <w:t>IT</w:t>
      </w:r>
      <w:r>
        <w:rPr>
          <w:rFonts w:ascii="Arial" w:hAnsi="Arial"/>
        </w:rPr>
        <w:tab/>
      </w:r>
      <w:r>
        <w:rPr>
          <w:rFonts w:ascii="Arial" w:hAnsi="Arial"/>
        </w:rPr>
        <w:tab/>
        <w:t>- Information Technology</w:t>
      </w:r>
    </w:p>
    <w:p w:rsidR="00000000" w:rsidRDefault="005E3705">
      <w:pPr>
        <w:pStyle w:val="BodyTextIndent"/>
        <w:ind w:left="0"/>
        <w:rPr>
          <w:rFonts w:ascii="Arial" w:hAnsi="Arial"/>
        </w:rPr>
      </w:pPr>
      <w:r>
        <w:rPr>
          <w:rFonts w:ascii="Arial" w:hAnsi="Arial"/>
        </w:rPr>
        <w:t xml:space="preserve">LEA </w:t>
      </w:r>
      <w:r>
        <w:rPr>
          <w:rFonts w:ascii="Arial" w:hAnsi="Arial"/>
        </w:rPr>
        <w:tab/>
      </w:r>
      <w:r>
        <w:rPr>
          <w:rFonts w:ascii="Arial" w:hAnsi="Arial"/>
        </w:rPr>
        <w:tab/>
      </w:r>
      <w:r>
        <w:rPr>
          <w:rFonts w:ascii="Arial" w:hAnsi="Arial"/>
        </w:rPr>
        <w:t>- Local Education Authority</w:t>
      </w:r>
    </w:p>
    <w:p w:rsidR="00000000" w:rsidRDefault="005E3705">
      <w:pPr>
        <w:pStyle w:val="BodyTextIndent"/>
        <w:ind w:left="0"/>
        <w:rPr>
          <w:rFonts w:ascii="Arial" w:hAnsi="Arial"/>
        </w:rPr>
      </w:pPr>
      <w:r>
        <w:rPr>
          <w:rFonts w:ascii="Arial" w:hAnsi="Arial"/>
        </w:rPr>
        <w:t>LIF</w:t>
      </w:r>
      <w:r>
        <w:rPr>
          <w:rFonts w:ascii="Arial" w:hAnsi="Arial"/>
        </w:rPr>
        <w:tab/>
      </w:r>
      <w:r>
        <w:rPr>
          <w:rFonts w:ascii="Arial" w:hAnsi="Arial"/>
        </w:rPr>
        <w:tab/>
        <w:t>- Local Initiative Fund</w:t>
      </w:r>
    </w:p>
    <w:p w:rsidR="00000000" w:rsidRDefault="005E3705">
      <w:pPr>
        <w:pStyle w:val="BodyTextIndent"/>
        <w:ind w:left="0"/>
        <w:rPr>
          <w:rFonts w:ascii="Arial" w:hAnsi="Arial"/>
        </w:rPr>
      </w:pPr>
      <w:r>
        <w:rPr>
          <w:rFonts w:ascii="Arial" w:hAnsi="Arial"/>
        </w:rPr>
        <w:t>LSC</w:t>
      </w:r>
      <w:r>
        <w:rPr>
          <w:rFonts w:ascii="Arial" w:hAnsi="Arial"/>
        </w:rPr>
        <w:tab/>
      </w:r>
      <w:r>
        <w:rPr>
          <w:rFonts w:ascii="Arial" w:hAnsi="Arial"/>
        </w:rPr>
        <w:tab/>
        <w:t>- Learning and Skills Council</w:t>
      </w:r>
    </w:p>
    <w:p w:rsidR="00000000" w:rsidRDefault="005E3705">
      <w:pPr>
        <w:pStyle w:val="BodyTextIndent"/>
        <w:ind w:left="0"/>
        <w:rPr>
          <w:rFonts w:ascii="Arial" w:hAnsi="Arial"/>
        </w:rPr>
      </w:pPr>
      <w:r>
        <w:rPr>
          <w:rFonts w:ascii="Arial" w:hAnsi="Arial"/>
        </w:rPr>
        <w:t>PI</w:t>
      </w:r>
      <w:r>
        <w:rPr>
          <w:rFonts w:ascii="Arial" w:hAnsi="Arial"/>
        </w:rPr>
        <w:tab/>
      </w:r>
      <w:r>
        <w:rPr>
          <w:rFonts w:ascii="Arial" w:hAnsi="Arial"/>
        </w:rPr>
        <w:tab/>
        <w:t>- Performance Indicators</w:t>
      </w:r>
    </w:p>
    <w:p w:rsidR="00000000" w:rsidRDefault="005E3705">
      <w:pPr>
        <w:pStyle w:val="BodyTextIndent"/>
        <w:ind w:left="0"/>
        <w:rPr>
          <w:rFonts w:ascii="Arial" w:hAnsi="Arial"/>
        </w:rPr>
      </w:pPr>
      <w:r>
        <w:rPr>
          <w:rFonts w:ascii="Arial" w:hAnsi="Arial"/>
        </w:rPr>
        <w:t>PFA</w:t>
      </w:r>
      <w:r>
        <w:rPr>
          <w:rFonts w:ascii="Arial" w:hAnsi="Arial"/>
        </w:rPr>
        <w:tab/>
      </w:r>
      <w:r>
        <w:rPr>
          <w:rFonts w:ascii="Arial" w:hAnsi="Arial"/>
        </w:rPr>
        <w:tab/>
        <w:t>- Provider Financial Assurance</w:t>
      </w:r>
    </w:p>
    <w:p w:rsidR="00000000" w:rsidRDefault="005E3705">
      <w:pPr>
        <w:pStyle w:val="BodyTextIndent"/>
        <w:ind w:left="0"/>
        <w:rPr>
          <w:rFonts w:ascii="Arial" w:hAnsi="Arial"/>
        </w:rPr>
      </w:pPr>
      <w:r>
        <w:rPr>
          <w:rFonts w:ascii="Arial" w:hAnsi="Arial"/>
        </w:rPr>
        <w:t xml:space="preserve">PPR </w:t>
      </w:r>
      <w:r>
        <w:rPr>
          <w:rFonts w:ascii="Arial" w:hAnsi="Arial"/>
        </w:rPr>
        <w:tab/>
      </w:r>
      <w:r>
        <w:rPr>
          <w:rFonts w:ascii="Arial" w:hAnsi="Arial"/>
        </w:rPr>
        <w:tab/>
        <w:t>- Provider Performance Review</w:t>
      </w:r>
    </w:p>
    <w:p w:rsidR="00000000" w:rsidRDefault="005E3705">
      <w:pPr>
        <w:pStyle w:val="BodyTextIndent"/>
        <w:ind w:left="0"/>
        <w:rPr>
          <w:rFonts w:ascii="Arial" w:hAnsi="Arial"/>
        </w:rPr>
      </w:pPr>
      <w:r>
        <w:rPr>
          <w:rFonts w:ascii="Arial" w:hAnsi="Arial"/>
        </w:rPr>
        <w:t>PR</w:t>
      </w:r>
      <w:r>
        <w:rPr>
          <w:rFonts w:ascii="Arial" w:hAnsi="Arial"/>
        </w:rPr>
        <w:tab/>
      </w:r>
      <w:r>
        <w:rPr>
          <w:rFonts w:ascii="Arial" w:hAnsi="Arial"/>
        </w:rPr>
        <w:tab/>
        <w:t>- Public Relations</w:t>
      </w:r>
    </w:p>
    <w:p w:rsidR="00000000" w:rsidRDefault="005E3705">
      <w:pPr>
        <w:pStyle w:val="BodyTextIndent"/>
        <w:ind w:left="0"/>
        <w:rPr>
          <w:rFonts w:ascii="Arial" w:hAnsi="Arial"/>
        </w:rPr>
      </w:pPr>
      <w:r>
        <w:rPr>
          <w:rFonts w:ascii="Arial" w:hAnsi="Arial"/>
        </w:rPr>
        <w:t>SE</w:t>
      </w:r>
      <w:r>
        <w:rPr>
          <w:rFonts w:ascii="Arial" w:hAnsi="Arial"/>
        </w:rPr>
        <w:tab/>
      </w:r>
      <w:r>
        <w:rPr>
          <w:rFonts w:ascii="Arial" w:hAnsi="Arial"/>
        </w:rPr>
        <w:tab/>
        <w:t>- South East</w:t>
      </w:r>
    </w:p>
    <w:p w:rsidR="00000000" w:rsidRDefault="005E3705">
      <w:pPr>
        <w:pStyle w:val="BodyTextIndent"/>
        <w:ind w:left="0"/>
        <w:rPr>
          <w:rFonts w:ascii="Arial" w:hAnsi="Arial"/>
        </w:rPr>
      </w:pPr>
      <w:r>
        <w:rPr>
          <w:rFonts w:ascii="Arial" w:hAnsi="Arial"/>
        </w:rPr>
        <w:t>SEEDA</w:t>
      </w:r>
      <w:r>
        <w:rPr>
          <w:rFonts w:ascii="Arial" w:hAnsi="Arial"/>
        </w:rPr>
        <w:tab/>
        <w:t>- South East Engl</w:t>
      </w:r>
      <w:r>
        <w:rPr>
          <w:rFonts w:ascii="Arial" w:hAnsi="Arial"/>
        </w:rPr>
        <w:t>and Development Agency</w:t>
      </w:r>
    </w:p>
    <w:p w:rsidR="00000000" w:rsidRDefault="005E3705">
      <w:pPr>
        <w:pStyle w:val="BodyTextIndent"/>
        <w:ind w:left="0"/>
        <w:rPr>
          <w:rFonts w:ascii="Arial" w:hAnsi="Arial"/>
        </w:rPr>
      </w:pPr>
      <w:r>
        <w:rPr>
          <w:rFonts w:ascii="Arial" w:hAnsi="Arial"/>
        </w:rPr>
        <w:t xml:space="preserve">SLSC </w:t>
      </w:r>
      <w:r>
        <w:rPr>
          <w:rFonts w:ascii="Arial" w:hAnsi="Arial"/>
        </w:rPr>
        <w:tab/>
      </w:r>
      <w:r>
        <w:rPr>
          <w:rFonts w:ascii="Arial" w:hAnsi="Arial"/>
        </w:rPr>
        <w:tab/>
        <w:t>- Sussex Learning and Skills Council</w:t>
      </w:r>
    </w:p>
    <w:p w:rsidR="00000000" w:rsidRDefault="005E3705">
      <w:pPr>
        <w:pStyle w:val="BodyTextIndent"/>
        <w:ind w:left="0"/>
        <w:rPr>
          <w:rFonts w:ascii="Arial" w:hAnsi="Arial"/>
        </w:rPr>
      </w:pPr>
      <w:r>
        <w:rPr>
          <w:rFonts w:ascii="Arial" w:hAnsi="Arial"/>
        </w:rPr>
        <w:t>SMART</w:t>
      </w:r>
      <w:r>
        <w:rPr>
          <w:rFonts w:ascii="Arial" w:hAnsi="Arial"/>
        </w:rPr>
        <w:tab/>
        <w:t>- Specific, measurable, achievable, realistic, timebound</w:t>
      </w:r>
    </w:p>
    <w:p w:rsidR="00000000" w:rsidRDefault="005E3705">
      <w:pPr>
        <w:pStyle w:val="BodyTextIndent"/>
        <w:ind w:left="0"/>
        <w:rPr>
          <w:rFonts w:ascii="Arial" w:hAnsi="Arial"/>
        </w:rPr>
      </w:pPr>
      <w:r>
        <w:rPr>
          <w:rFonts w:ascii="Arial" w:hAnsi="Arial"/>
        </w:rPr>
        <w:t>SMEs</w:t>
      </w:r>
      <w:r>
        <w:rPr>
          <w:rFonts w:ascii="Arial" w:hAnsi="Arial"/>
        </w:rPr>
        <w:tab/>
      </w:r>
      <w:r>
        <w:rPr>
          <w:rFonts w:ascii="Arial" w:hAnsi="Arial"/>
        </w:rPr>
        <w:tab/>
        <w:t>- Small and Medium Enterprises</w:t>
      </w:r>
    </w:p>
    <w:p w:rsidR="00000000" w:rsidRDefault="005E3705">
      <w:pPr>
        <w:pStyle w:val="BodyTextIndent"/>
        <w:ind w:left="0"/>
        <w:rPr>
          <w:rFonts w:ascii="Arial" w:hAnsi="Arial"/>
        </w:rPr>
      </w:pPr>
      <w:r>
        <w:rPr>
          <w:rFonts w:ascii="Arial" w:hAnsi="Arial"/>
        </w:rPr>
        <w:t xml:space="preserve">WBL </w:t>
      </w:r>
      <w:r>
        <w:rPr>
          <w:rFonts w:ascii="Arial" w:hAnsi="Arial"/>
        </w:rPr>
        <w:tab/>
      </w:r>
      <w:r>
        <w:rPr>
          <w:rFonts w:ascii="Arial" w:hAnsi="Arial"/>
        </w:rPr>
        <w:tab/>
        <w:t>- Work Based Learning</w:t>
      </w:r>
    </w:p>
    <w:p w:rsidR="00000000" w:rsidRDefault="005E3705">
      <w:pPr>
        <w:pStyle w:val="BodyTextIndent"/>
        <w:ind w:left="0"/>
        <w:rPr>
          <w:rFonts w:ascii="Arial" w:hAnsi="Arial"/>
        </w:rPr>
      </w:pPr>
      <w:r>
        <w:rPr>
          <w:rFonts w:ascii="Arial" w:hAnsi="Arial"/>
        </w:rPr>
        <w:t>WFD</w:t>
      </w:r>
      <w:r>
        <w:rPr>
          <w:rFonts w:ascii="Arial" w:hAnsi="Arial"/>
        </w:rPr>
        <w:tab/>
      </w:r>
      <w:r>
        <w:rPr>
          <w:rFonts w:ascii="Arial" w:hAnsi="Arial"/>
        </w:rPr>
        <w:tab/>
        <w:t>- Workforce Development</w:t>
      </w:r>
    </w:p>
    <w:p w:rsidR="00000000" w:rsidRDefault="005E3705">
      <w:pPr>
        <w:pStyle w:val="BodyTextIndent"/>
        <w:ind w:left="0"/>
        <w:rPr>
          <w:rFonts w:ascii="Arial" w:hAnsi="Arial"/>
        </w:rPr>
      </w:pPr>
    </w:p>
    <w:p w:rsidR="00000000" w:rsidRDefault="005E3705">
      <w:pPr>
        <w:pStyle w:val="BodyTextIndent"/>
        <w:ind w:left="0"/>
        <w:rPr>
          <w:rFonts w:ascii="Arial" w:hAnsi="Arial"/>
          <w:sz w:val="18"/>
        </w:rPr>
      </w:pPr>
    </w:p>
    <w:p w:rsidR="00000000" w:rsidRDefault="005E3705">
      <w:pPr>
        <w:pStyle w:val="BodyTextIndent"/>
        <w:ind w:left="1080"/>
        <w:jc w:val="right"/>
        <w:rPr>
          <w:rFonts w:ascii="Arial" w:hAnsi="Arial"/>
          <w:b/>
          <w:sz w:val="28"/>
        </w:rPr>
      </w:pPr>
      <w:r>
        <w:rPr>
          <w:rFonts w:ascii="Arial" w:hAnsi="Arial"/>
          <w:b/>
        </w:rPr>
        <w:br w:type="page"/>
      </w:r>
      <w:r>
        <w:rPr>
          <w:rFonts w:ascii="Arial" w:hAnsi="Arial"/>
          <w:b/>
          <w:sz w:val="28"/>
        </w:rPr>
        <w:lastRenderedPageBreak/>
        <w:tab/>
      </w:r>
      <w:r>
        <w:rPr>
          <w:rFonts w:ascii="Arial" w:hAnsi="Arial"/>
          <w:b/>
          <w:sz w:val="28"/>
        </w:rPr>
        <w:pict>
          <v:shape id="_x0000_i1028" type="#_x0000_t75" style="width:180pt;height:109pt">
            <v:imagedata r:id="rId16" o:title="SLSC logo (bmp)"/>
          </v:shape>
        </w:pict>
      </w:r>
    </w:p>
    <w:p w:rsidR="00000000" w:rsidRDefault="005E3705">
      <w:pPr>
        <w:pStyle w:val="BodyTextIndent"/>
        <w:ind w:left="0"/>
        <w:rPr>
          <w:rFonts w:ascii="Arial" w:hAnsi="Arial"/>
          <w:b/>
        </w:rPr>
      </w:pPr>
      <w:r>
        <w:rPr>
          <w:rFonts w:ascii="Arial" w:hAnsi="Arial"/>
          <w:b/>
          <w:noProof/>
          <w:sz w:val="20"/>
          <w:lang w:val="en-US"/>
        </w:rPr>
        <w:pict>
          <v:rect id="_x0000_s1034" style="position:absolute;margin-left:0;margin-top:-109.05pt;width:3in;height:108pt;z-index:251657216" stroked="f">
            <v:textbox style="mso-next-textbox:#_x0000_s1034">
              <w:txbxContent>
                <w:p w:rsidR="00000000" w:rsidRDefault="005E3705"/>
                <w:p w:rsidR="00000000" w:rsidRDefault="005E3705"/>
                <w:p w:rsidR="00000000" w:rsidRDefault="005E3705"/>
                <w:p w:rsidR="00000000" w:rsidRDefault="005E3705"/>
                <w:p w:rsidR="00000000" w:rsidRDefault="005E3705">
                  <w:pPr>
                    <w:rPr>
                      <w:rFonts w:ascii="Arial" w:hAnsi="Arial" w:cs="Arial"/>
                      <w:b/>
                      <w:bCs/>
                      <w:sz w:val="28"/>
                    </w:rPr>
                  </w:pPr>
                  <w:r>
                    <w:rPr>
                      <w:rFonts w:ascii="Arial" w:hAnsi="Arial" w:cs="Arial"/>
                      <w:b/>
                      <w:bCs/>
                      <w:sz w:val="28"/>
                    </w:rPr>
                    <w:t>Strategic Plan Feedback Form</w:t>
                  </w:r>
                </w:p>
              </w:txbxContent>
            </v:textbox>
          </v:rect>
        </w:pict>
      </w:r>
    </w:p>
    <w:p w:rsidR="00000000" w:rsidRDefault="005E3705">
      <w:pPr>
        <w:pStyle w:val="BodyTextIndent"/>
        <w:ind w:left="0"/>
        <w:rPr>
          <w:rFonts w:ascii="Arial" w:hAnsi="Arial" w:cs="Arial"/>
          <w:sz w:val="22"/>
          <w:szCs w:val="20"/>
        </w:rPr>
      </w:pPr>
      <w:r>
        <w:rPr>
          <w:rFonts w:ascii="Arial" w:hAnsi="Arial" w:cs="Arial"/>
          <w:sz w:val="22"/>
          <w:szCs w:val="20"/>
        </w:rPr>
        <w:t>Name:</w:t>
      </w:r>
    </w:p>
    <w:p w:rsidR="00000000" w:rsidRDefault="005E3705">
      <w:pPr>
        <w:pStyle w:val="BodyTextIndent"/>
        <w:ind w:left="0"/>
        <w:rPr>
          <w:rFonts w:ascii="Arial" w:hAnsi="Arial" w:cs="Arial"/>
          <w:sz w:val="22"/>
          <w:szCs w:val="20"/>
        </w:rPr>
      </w:pPr>
      <w:r>
        <w:rPr>
          <w:rFonts w:ascii="Arial" w:hAnsi="Arial" w:cs="Arial"/>
          <w:sz w:val="22"/>
          <w:szCs w:val="20"/>
        </w:rPr>
        <w:t>Organisation/Compa</w:t>
      </w:r>
      <w:r>
        <w:rPr>
          <w:rFonts w:ascii="Arial" w:hAnsi="Arial" w:cs="Arial"/>
          <w:sz w:val="22"/>
          <w:szCs w:val="20"/>
        </w:rPr>
        <w:t>ny:</w:t>
      </w:r>
    </w:p>
    <w:p w:rsidR="00000000" w:rsidRDefault="005E3705">
      <w:pPr>
        <w:pStyle w:val="BodyTextIndent"/>
        <w:ind w:left="0"/>
        <w:rPr>
          <w:rFonts w:ascii="Arial" w:hAnsi="Arial" w:cs="Arial"/>
          <w:sz w:val="22"/>
          <w:szCs w:val="20"/>
        </w:rPr>
      </w:pPr>
      <w:r>
        <w:rPr>
          <w:rFonts w:ascii="Arial" w:hAnsi="Arial" w:cs="Arial"/>
          <w:sz w:val="22"/>
          <w:szCs w:val="20"/>
        </w:rPr>
        <w:t>Address:</w:t>
      </w:r>
    </w:p>
    <w:p w:rsidR="00000000" w:rsidRDefault="005E3705">
      <w:pPr>
        <w:pStyle w:val="BodyTextIndent"/>
        <w:ind w:left="0"/>
        <w:rPr>
          <w:rFonts w:ascii="Arial" w:hAnsi="Arial" w:cs="Arial"/>
          <w:sz w:val="22"/>
          <w:szCs w:val="20"/>
        </w:rPr>
      </w:pPr>
    </w:p>
    <w:p w:rsidR="00000000" w:rsidRDefault="005E3705">
      <w:pPr>
        <w:pStyle w:val="BodyTextIndent"/>
        <w:ind w:left="0"/>
        <w:rPr>
          <w:rFonts w:ascii="Arial" w:hAnsi="Arial" w:cs="Arial"/>
          <w:sz w:val="22"/>
          <w:szCs w:val="20"/>
        </w:rPr>
      </w:pPr>
    </w:p>
    <w:p w:rsidR="00000000" w:rsidRDefault="005E3705">
      <w:pPr>
        <w:pStyle w:val="BodyTextIndent"/>
        <w:ind w:left="0"/>
        <w:rPr>
          <w:rFonts w:ascii="Arial" w:hAnsi="Arial" w:cs="Arial"/>
          <w:sz w:val="22"/>
          <w:szCs w:val="20"/>
        </w:rPr>
      </w:pPr>
    </w:p>
    <w:p w:rsidR="00000000" w:rsidRDefault="005E3705">
      <w:pPr>
        <w:pStyle w:val="BodyTextIndent"/>
        <w:ind w:left="0"/>
        <w:rPr>
          <w:rFonts w:ascii="Arial" w:hAnsi="Arial" w:cs="Arial"/>
          <w:sz w:val="22"/>
          <w:szCs w:val="20"/>
        </w:rPr>
      </w:pPr>
    </w:p>
    <w:p w:rsidR="00000000" w:rsidRDefault="005E3705">
      <w:pPr>
        <w:pStyle w:val="BodyTextIndent"/>
        <w:ind w:left="0"/>
        <w:rPr>
          <w:rFonts w:ascii="Arial" w:hAnsi="Arial" w:cs="Arial"/>
          <w:sz w:val="22"/>
          <w:szCs w:val="20"/>
        </w:rPr>
      </w:pPr>
      <w:r>
        <w:rPr>
          <w:rFonts w:ascii="Arial" w:hAnsi="Arial" w:cs="Arial"/>
          <w:sz w:val="22"/>
          <w:szCs w:val="20"/>
        </w:rPr>
        <w:t>Telephone:</w:t>
      </w:r>
    </w:p>
    <w:p w:rsidR="00000000" w:rsidRDefault="005E3705">
      <w:pPr>
        <w:pStyle w:val="BodyTextIndent"/>
        <w:ind w:left="0"/>
        <w:rPr>
          <w:rFonts w:ascii="Arial" w:hAnsi="Arial" w:cs="Arial"/>
          <w:sz w:val="22"/>
          <w:szCs w:val="20"/>
        </w:rPr>
      </w:pPr>
      <w:r>
        <w:rPr>
          <w:rFonts w:ascii="Arial" w:hAnsi="Arial" w:cs="Arial"/>
          <w:sz w:val="22"/>
          <w:szCs w:val="20"/>
        </w:rPr>
        <w:t>E-mail:</w:t>
      </w:r>
    </w:p>
    <w:p w:rsidR="00000000" w:rsidRDefault="005E3705">
      <w:pPr>
        <w:pStyle w:val="BodyTextIndent"/>
        <w:ind w:left="0"/>
        <w:rPr>
          <w:rFonts w:ascii="Arial" w:hAnsi="Arial" w:cs="Arial"/>
          <w:sz w:val="22"/>
          <w:szCs w:val="20"/>
        </w:rPr>
      </w:pPr>
    </w:p>
    <w:p w:rsidR="00000000" w:rsidRDefault="005E3705">
      <w:pPr>
        <w:pStyle w:val="BodyTextIndent"/>
        <w:ind w:left="0"/>
        <w:rPr>
          <w:rFonts w:ascii="Arial" w:hAnsi="Arial" w:cs="Arial"/>
          <w:sz w:val="22"/>
          <w:szCs w:val="20"/>
        </w:rPr>
      </w:pPr>
      <w:r>
        <w:rPr>
          <w:rFonts w:ascii="Arial" w:hAnsi="Arial" w:cs="Arial"/>
          <w:sz w:val="22"/>
          <w:szCs w:val="20"/>
        </w:rPr>
        <w:t>Please describe yourself (eg. Are you a learner, employer, provider etc.):</w:t>
      </w:r>
    </w:p>
    <w:p w:rsidR="00000000" w:rsidRDefault="005E3705">
      <w:pPr>
        <w:pStyle w:val="BodyTextIndent"/>
        <w:ind w:left="0"/>
        <w:rPr>
          <w:rFonts w:ascii="Arial" w:hAnsi="Arial" w:cs="Arial"/>
          <w:sz w:val="22"/>
          <w:szCs w:val="20"/>
        </w:rPr>
      </w:pPr>
    </w:p>
    <w:p w:rsidR="00000000" w:rsidRDefault="005E3705">
      <w:pPr>
        <w:pStyle w:val="BodyTextIndent"/>
        <w:ind w:left="0"/>
        <w:rPr>
          <w:rFonts w:ascii="Arial" w:hAnsi="Arial" w:cs="Arial"/>
          <w:sz w:val="22"/>
          <w:szCs w:val="20"/>
        </w:rPr>
      </w:pPr>
    </w:p>
    <w:p w:rsidR="00000000" w:rsidRDefault="005E3705">
      <w:pPr>
        <w:pStyle w:val="BodyTextIndent"/>
        <w:ind w:left="0"/>
        <w:rPr>
          <w:rFonts w:ascii="Arial" w:hAnsi="Arial"/>
          <w:sz w:val="22"/>
        </w:rPr>
      </w:pPr>
      <w:r>
        <w:rPr>
          <w:rFonts w:ascii="Arial" w:hAnsi="Arial"/>
          <w:sz w:val="22"/>
        </w:rPr>
        <w:t>Signature: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rsidR="00000000" w:rsidRDefault="005E3705">
      <w:pPr>
        <w:pStyle w:val="BodyTextIndent"/>
        <w:ind w:left="0"/>
        <w:rPr>
          <w:rFonts w:ascii="Arial" w:hAnsi="Arial"/>
          <w:sz w:val="22"/>
        </w:rPr>
      </w:pPr>
    </w:p>
    <w:p w:rsidR="00000000" w:rsidRDefault="005E3705">
      <w:pPr>
        <w:pStyle w:val="BodyTextIndent"/>
        <w:ind w:left="0"/>
        <w:rPr>
          <w:rFonts w:ascii="Arial" w:hAnsi="Arial" w:cs="Arial"/>
          <w:b/>
          <w:bCs/>
          <w:sz w:val="22"/>
          <w:szCs w:val="20"/>
        </w:rPr>
      </w:pPr>
      <w:r>
        <w:rPr>
          <w:rFonts w:ascii="Arial" w:hAnsi="Arial" w:cs="Arial"/>
          <w:b/>
          <w:bCs/>
          <w:sz w:val="22"/>
          <w:szCs w:val="20"/>
        </w:rPr>
        <w:t xml:space="preserve">Please may we have your comments back by 5 February 2002.  </w:t>
      </w:r>
    </w:p>
    <w:p w:rsidR="00000000" w:rsidRDefault="005E3705">
      <w:pPr>
        <w:pStyle w:val="BodyTextIndent"/>
        <w:ind w:left="0"/>
        <w:rPr>
          <w:rFonts w:ascii="Arial" w:hAnsi="Arial" w:cs="Arial"/>
          <w:sz w:val="22"/>
          <w:szCs w:val="20"/>
        </w:rPr>
      </w:pPr>
      <w:r>
        <w:rPr>
          <w:rFonts w:ascii="Arial" w:hAnsi="Arial" w:cs="Arial"/>
          <w:sz w:val="22"/>
          <w:szCs w:val="20"/>
        </w:rPr>
        <w:t xml:space="preserve">Throughout the draft document we have suggested questions </w:t>
      </w:r>
      <w:r>
        <w:rPr>
          <w:rFonts w:ascii="Arial" w:hAnsi="Arial" w:cs="Arial"/>
          <w:sz w:val="22"/>
          <w:szCs w:val="20"/>
        </w:rPr>
        <w:t>to which we would particularly like your answers.  The questions are reproduced on this form - please use additional sheets for fuller answers.  Please don’t feel that you have to answer all questions, we would rather receive your comments on just one ques</w:t>
      </w:r>
      <w:r>
        <w:rPr>
          <w:rFonts w:ascii="Arial" w:hAnsi="Arial" w:cs="Arial"/>
          <w:sz w:val="22"/>
          <w:szCs w:val="20"/>
        </w:rPr>
        <w:t>tion than have no response.  Also, please don't feel restricted by</w:t>
      </w:r>
      <w:r>
        <w:rPr>
          <w:rFonts w:ascii="Arial" w:hAnsi="Arial" w:cs="Arial"/>
          <w:szCs w:val="20"/>
        </w:rPr>
        <w:t xml:space="preserve"> </w:t>
      </w:r>
      <w:r>
        <w:rPr>
          <w:rFonts w:ascii="Arial" w:hAnsi="Arial" w:cs="Arial"/>
          <w:sz w:val="22"/>
          <w:szCs w:val="20"/>
        </w:rPr>
        <w:t>the questions - we value feedback on any aspects of the draft plan.</w:t>
      </w:r>
    </w:p>
    <w:p w:rsidR="00000000" w:rsidRDefault="005E3705">
      <w:pPr>
        <w:pStyle w:val="BodyTextIndent"/>
        <w:ind w:left="0"/>
        <w:rPr>
          <w:rFonts w:ascii="Arial" w:hAnsi="Arial"/>
          <w:b/>
        </w:rPr>
      </w:pPr>
    </w:p>
    <w:p w:rsidR="00000000" w:rsidRDefault="005E3705">
      <w:pPr>
        <w:pStyle w:val="BodyTextIndent"/>
        <w:ind w:left="0"/>
        <w:rPr>
          <w:rFonts w:ascii="Arial" w:hAnsi="Arial"/>
        </w:rPr>
      </w:pPr>
    </w:p>
    <w:p w:rsidR="00000000" w:rsidRDefault="005E3705">
      <w:pPr>
        <w:pStyle w:val="BodyTextIndent"/>
        <w:ind w:left="0"/>
        <w:rPr>
          <w:rFonts w:ascii="Arial" w:hAnsi="Arial"/>
          <w:sz w:val="20"/>
        </w:rPr>
      </w:pPr>
      <w:r>
        <w:rPr>
          <w:rFonts w:ascii="Arial" w:hAnsi="Arial"/>
        </w:rPr>
        <w:t xml:space="preserve">Q1 </w:t>
      </w:r>
      <w:r>
        <w:rPr>
          <w:rFonts w:ascii="Arial" w:hAnsi="Arial"/>
          <w:sz w:val="20"/>
        </w:rPr>
        <w:t>Do you think that our mission, values and ways of working are appropriate to meet the challenges in the LSC’s remit?</w:t>
      </w: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r>
        <w:rPr>
          <w:rFonts w:ascii="Arial" w:hAnsi="Arial"/>
        </w:rPr>
        <w:t xml:space="preserve">Q2 </w:t>
      </w:r>
      <w:r>
        <w:rPr>
          <w:rFonts w:ascii="Arial" w:hAnsi="Arial"/>
          <w:sz w:val="20"/>
        </w:rPr>
        <w:t>Do you agree with our three-fold approach to planning for Sussex post-16 learning; analysing learner groups, planning areas and demand and supply?</w:t>
      </w: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r>
        <w:rPr>
          <w:rFonts w:ascii="Arial" w:hAnsi="Arial"/>
        </w:rPr>
        <w:lastRenderedPageBreak/>
        <w:t xml:space="preserve">Q3 </w:t>
      </w:r>
      <w:r>
        <w:rPr>
          <w:rFonts w:ascii="Arial" w:hAnsi="Arial"/>
          <w:sz w:val="20"/>
        </w:rPr>
        <w:t xml:space="preserve">Does the planning template include the important pieces of information about demand </w:t>
      </w:r>
      <w:r>
        <w:rPr>
          <w:rFonts w:ascii="Arial" w:hAnsi="Arial"/>
          <w:sz w:val="20"/>
        </w:rPr>
        <w:t>and supply for each of the learner groups?  Is there anything missing?</w:t>
      </w: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sz w:val="20"/>
        </w:rPr>
      </w:pPr>
    </w:p>
    <w:p w:rsidR="00000000" w:rsidRDefault="005E3705">
      <w:pPr>
        <w:pStyle w:val="BodyTextIndent"/>
        <w:ind w:left="0"/>
        <w:rPr>
          <w:rFonts w:ascii="Arial" w:hAnsi="Arial" w:cs="Arial"/>
          <w:sz w:val="20"/>
        </w:rPr>
      </w:pPr>
      <w:r>
        <w:rPr>
          <w:rFonts w:ascii="Arial" w:hAnsi="Arial" w:cs="Arial"/>
          <w:sz w:val="20"/>
        </w:rPr>
        <w:t>Q4 Have we covered the important issues for young people in Sussex?  What is missing?</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Q5 Have we covered the important issues for adult learners and potential learners i</w:t>
      </w:r>
      <w:r>
        <w:rPr>
          <w:rFonts w:ascii="Arial" w:hAnsi="Arial" w:cs="Arial"/>
          <w:sz w:val="20"/>
        </w:rPr>
        <w:t>n Sussex?  Is there anything missing?</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Q6 Have we covered the important issues relating to meeting the skill needs of the Sussex economy?  Is there anything missing?</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Q7 Have we covered the important issues relating to raising standards in Su</w:t>
      </w:r>
      <w:r>
        <w:rPr>
          <w:rFonts w:ascii="Arial" w:hAnsi="Arial" w:cs="Arial"/>
          <w:sz w:val="20"/>
        </w:rPr>
        <w:t>ssex?  Is anything missing?</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Q8 Have we covered the important issues relating to partnerships in Sussex?  Is there anything missing?</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lastRenderedPageBreak/>
        <w:t xml:space="preserve">Q9 Have we covered the important issues relating to the development of our capacity as a new organisation? </w:t>
      </w:r>
      <w:r>
        <w:rPr>
          <w:rFonts w:ascii="Arial" w:hAnsi="Arial" w:cs="Arial"/>
          <w:sz w:val="20"/>
        </w:rPr>
        <w:t xml:space="preserve"> Is there anything missing?</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Q10 Have we covered the important issues relating to value for money and probity?  Is there anything missing?</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Q11 Have we included the important objectives relating to raising participation and attainment of youn</w:t>
      </w:r>
      <w:r>
        <w:rPr>
          <w:rFonts w:ascii="Arial" w:hAnsi="Arial" w:cs="Arial"/>
          <w:sz w:val="20"/>
        </w:rPr>
        <w:t>g people? Are they sufficiently ambitious?</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Q12 Have we included the important objectives relating to participation and attainment of adult learners?  Are they sufficiently ambitious?</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Q13 Have we included the important objectives relating to</w:t>
      </w:r>
      <w:r>
        <w:rPr>
          <w:rFonts w:ascii="Arial" w:hAnsi="Arial" w:cs="Arial"/>
          <w:sz w:val="20"/>
        </w:rPr>
        <w:t xml:space="preserve"> the development of the Sussex workforce?  Are they sufficiently ambitious?</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Q14 Have we included the important objectives relating to raising standards in Sussex?  Are they sufficiently ambitious?</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lastRenderedPageBreak/>
        <w:t>Q15 Have we included the important objectiv</w:t>
      </w:r>
      <w:r>
        <w:rPr>
          <w:rFonts w:ascii="Arial" w:hAnsi="Arial" w:cs="Arial"/>
          <w:sz w:val="20"/>
        </w:rPr>
        <w:t>es relating to the development of partnerships by Sussex LSC?  Are they sufficiently ambitious?</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Q16 Have we included the important objectives relating to the development of our capacity as a new organisation? Are they sufficiently ambitious?</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Q17 Have we included the important objectives relating to efficiency and probity in Sussex? Are they sufficiently ambitious?</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 xml:space="preserve">Q18 Have we covered sufficiently the need to monitor and evaluate progress with this plan?  Do you have any suggestions to </w:t>
      </w:r>
      <w:r>
        <w:rPr>
          <w:rFonts w:ascii="Arial" w:hAnsi="Arial" w:cs="Arial"/>
          <w:sz w:val="20"/>
        </w:rPr>
        <w:t>add?</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Please tell us about any projects or activities that you or your organisation are involved with that may support our strategic aims:</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Any other comments you wish to make:</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 xml:space="preserve">Please return this completed form and any additional comments </w:t>
      </w:r>
      <w:r>
        <w:rPr>
          <w:rFonts w:ascii="Arial" w:hAnsi="Arial" w:cs="Arial"/>
          <w:sz w:val="20"/>
        </w:rPr>
        <w:t>to Paul Stoggles, Head of Partnership and Planning, FREEPOST SEA12470, Sussex LSC, Prince’s House, 53, Queen’s Road, Brighton, BN1 3ZZ</w:t>
      </w:r>
    </w:p>
    <w:p w:rsidR="00000000" w:rsidRDefault="005E3705">
      <w:pPr>
        <w:pStyle w:val="BodyTextIndent"/>
        <w:ind w:left="0"/>
        <w:rPr>
          <w:rFonts w:ascii="Arial" w:hAnsi="Arial" w:cs="Arial"/>
          <w:sz w:val="20"/>
        </w:rPr>
      </w:pPr>
    </w:p>
    <w:p w:rsidR="00000000" w:rsidRDefault="005E3705">
      <w:pPr>
        <w:pStyle w:val="BodyTextIndent"/>
        <w:ind w:left="0"/>
        <w:rPr>
          <w:rFonts w:ascii="Arial" w:hAnsi="Arial" w:cs="Arial"/>
          <w:sz w:val="20"/>
        </w:rPr>
      </w:pPr>
      <w:r>
        <w:rPr>
          <w:rFonts w:ascii="Arial" w:hAnsi="Arial" w:cs="Arial"/>
          <w:sz w:val="20"/>
        </w:rPr>
        <w:t xml:space="preserve">e-mail: </w:t>
      </w:r>
      <w:hyperlink r:id="rId17" w:history="1">
        <w:r>
          <w:rPr>
            <w:rStyle w:val="Hyperlink"/>
            <w:rFonts w:ascii="Arial" w:hAnsi="Arial" w:cs="Arial"/>
            <w:sz w:val="20"/>
          </w:rPr>
          <w:t>Paul.Stoggles@lsc.gov.uk</w:t>
        </w:r>
      </w:hyperlink>
    </w:p>
    <w:p w:rsidR="00000000" w:rsidRDefault="005E3705">
      <w:pPr>
        <w:pStyle w:val="BodyTextIndent"/>
        <w:ind w:left="0"/>
        <w:rPr>
          <w:rFonts w:ascii="Arial" w:hAnsi="Arial" w:cs="Arial"/>
          <w:sz w:val="20"/>
        </w:rPr>
      </w:pPr>
      <w:r>
        <w:rPr>
          <w:rFonts w:ascii="Arial" w:hAnsi="Arial" w:cs="Arial"/>
          <w:sz w:val="20"/>
        </w:rPr>
        <w:t>Tel: 01273 783588</w:t>
      </w:r>
    </w:p>
    <w:p w:rsidR="00000000" w:rsidRDefault="005E3705">
      <w:pPr>
        <w:pStyle w:val="BodyTextIndent"/>
        <w:ind w:left="0"/>
      </w:pPr>
      <w:r>
        <w:rPr>
          <w:rFonts w:ascii="Arial" w:hAnsi="Arial" w:cs="Arial"/>
          <w:sz w:val="20"/>
        </w:rPr>
        <w:t>Fax: 01273 783565</w:t>
      </w:r>
    </w:p>
    <w:sectPr w:rsidR="00000000">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E3705">
      <w:r>
        <w:separator/>
      </w:r>
    </w:p>
  </w:endnote>
  <w:endnote w:type="continuationSeparator" w:id="0">
    <w:p w:rsidR="00000000" w:rsidRDefault="005E37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E3705">
    <w:pPr>
      <w:pStyle w:val="Footer"/>
      <w:jc w:val="center"/>
      <w:rPr>
        <w:rFonts w:ascii="Arial" w:hAnsi="Arial" w:cs="Arial"/>
        <w:sz w:val="20"/>
      </w:rPr>
    </w:pPr>
    <w:r>
      <w:rPr>
        <w:rFonts w:ascii="Arial" w:hAnsi="Arial" w:cs="Arial"/>
        <w:sz w:val="20"/>
        <w:lang w:val="en-US"/>
      </w:rPr>
      <w:t>Pa</w:t>
    </w:r>
    <w:r>
      <w:rPr>
        <w:rFonts w:ascii="Arial" w:hAnsi="Arial" w:cs="Arial"/>
        <w:sz w:val="20"/>
        <w:lang w:val="en-US"/>
      </w:rPr>
      <w:t xml:space="preserve">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Pr>
        <w:rFonts w:ascii="Arial" w:hAnsi="Arial" w:cs="Arial"/>
        <w:noProof/>
        <w:sz w:val="20"/>
        <w:lang w:val="en-US"/>
      </w:rPr>
      <w:t>1</w:t>
    </w:r>
    <w:r>
      <w:rPr>
        <w:rFonts w:ascii="Arial" w:hAnsi="Arial" w:cs="Arial"/>
        <w:sz w:val="20"/>
        <w:lang w:val="en-US"/>
      </w:rPr>
      <w:fldChar w:fldCharType="end"/>
    </w:r>
    <w:r>
      <w:rPr>
        <w:rFonts w:ascii="Arial" w:hAnsi="Arial" w:cs="Arial"/>
        <w:sz w:val="20"/>
        <w:lang w:val="en-US"/>
      </w:rPr>
      <w:t xml:space="preserve"> of </w:t>
    </w:r>
    <w:r>
      <w:rPr>
        <w:rFonts w:ascii="Arial" w:hAnsi="Arial" w:cs="Arial"/>
        <w:sz w:val="20"/>
        <w:lang w:val="en-US"/>
      </w:rPr>
      <w:fldChar w:fldCharType="begin"/>
    </w:r>
    <w:r>
      <w:rPr>
        <w:rFonts w:ascii="Arial" w:hAnsi="Arial" w:cs="Arial"/>
        <w:sz w:val="20"/>
        <w:lang w:val="en-US"/>
      </w:rPr>
      <w:instrText xml:space="preserve"> NUMPAGES </w:instrText>
    </w:r>
    <w:r>
      <w:rPr>
        <w:rFonts w:ascii="Arial" w:hAnsi="Arial" w:cs="Arial"/>
        <w:sz w:val="20"/>
        <w:lang w:val="en-US"/>
      </w:rPr>
      <w:fldChar w:fldCharType="separate"/>
    </w:r>
    <w:r>
      <w:rPr>
        <w:rFonts w:ascii="Arial" w:hAnsi="Arial" w:cs="Arial"/>
        <w:noProof/>
        <w:sz w:val="20"/>
        <w:lang w:val="en-US"/>
      </w:rPr>
      <w:t>56</w:t>
    </w:r>
    <w:r>
      <w:rPr>
        <w:rFonts w:ascii="Arial" w:hAnsi="Arial" w:cs="Arial"/>
        <w:sz w:val="20"/>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E3705">
    <w:pPr>
      <w:pStyle w:val="Footer"/>
      <w:jc w:val="center"/>
      <w:rPr>
        <w:rFonts w:ascii="Arial" w:hAnsi="Arial" w:cs="Arial"/>
        <w:sz w:val="20"/>
      </w:rPr>
    </w:pPr>
    <w:r>
      <w:rPr>
        <w:rFonts w:ascii="Arial" w:hAnsi="Arial" w:cs="Arial"/>
        <w:sz w:val="20"/>
        <w:lang w:val="en-US"/>
      </w:rPr>
      <w:t xml:space="preserve">Page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Pr>
        <w:rFonts w:ascii="Arial" w:hAnsi="Arial" w:cs="Arial"/>
        <w:noProof/>
        <w:sz w:val="20"/>
        <w:lang w:val="en-US"/>
      </w:rPr>
      <w:t>56</w:t>
    </w:r>
    <w:r>
      <w:rPr>
        <w:rFonts w:ascii="Arial" w:hAnsi="Arial" w:cs="Arial"/>
        <w:sz w:val="20"/>
        <w:lang w:val="en-US"/>
      </w:rPr>
      <w:fldChar w:fldCharType="end"/>
    </w:r>
    <w:r>
      <w:rPr>
        <w:rFonts w:ascii="Arial" w:hAnsi="Arial" w:cs="Arial"/>
        <w:sz w:val="20"/>
        <w:lang w:val="en-US"/>
      </w:rPr>
      <w:t xml:space="preserve"> of </w:t>
    </w:r>
    <w:r>
      <w:rPr>
        <w:rFonts w:ascii="Arial" w:hAnsi="Arial" w:cs="Arial"/>
        <w:sz w:val="20"/>
        <w:lang w:val="en-US"/>
      </w:rPr>
      <w:fldChar w:fldCharType="begin"/>
    </w:r>
    <w:r>
      <w:rPr>
        <w:rFonts w:ascii="Arial" w:hAnsi="Arial" w:cs="Arial"/>
        <w:sz w:val="20"/>
        <w:lang w:val="en-US"/>
      </w:rPr>
      <w:instrText xml:space="preserve"> NUMPAGES </w:instrText>
    </w:r>
    <w:r>
      <w:rPr>
        <w:rFonts w:ascii="Arial" w:hAnsi="Arial" w:cs="Arial"/>
        <w:sz w:val="20"/>
        <w:lang w:val="en-US"/>
      </w:rPr>
      <w:fldChar w:fldCharType="separate"/>
    </w:r>
    <w:r>
      <w:rPr>
        <w:rFonts w:ascii="Arial" w:hAnsi="Arial" w:cs="Arial"/>
        <w:noProof/>
        <w:sz w:val="20"/>
        <w:lang w:val="en-US"/>
      </w:rPr>
      <w:t>56</w:t>
    </w:r>
    <w:r>
      <w:rPr>
        <w:rFonts w:ascii="Arial" w:hAnsi="Arial" w:cs="Arial"/>
        <w:sz w:val="20"/>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E3705">
      <w:r>
        <w:separator/>
      </w:r>
    </w:p>
  </w:footnote>
  <w:footnote w:type="continuationSeparator" w:id="0">
    <w:p w:rsidR="00000000" w:rsidRDefault="005E3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AC7"/>
    <w:multiLevelType w:val="hybridMultilevel"/>
    <w:tmpl w:val="FB10442E"/>
    <w:lvl w:ilvl="0" w:tplc="0409000B">
      <w:start w:val="1"/>
      <w:numFmt w:val="bullet"/>
      <w:lvlText w:val=""/>
      <w:lvlJc w:val="left"/>
      <w:pPr>
        <w:tabs>
          <w:tab w:val="num" w:pos="1080"/>
        </w:tabs>
        <w:ind w:left="1080" w:hanging="360"/>
      </w:pPr>
      <w:rPr>
        <w:rFonts w:ascii="Wingdings" w:hAnsi="Wingdings" w:hint="default"/>
      </w:rPr>
    </w:lvl>
    <w:lvl w:ilvl="1" w:tplc="01CC7020" w:tentative="1">
      <w:start w:val="1"/>
      <w:numFmt w:val="bullet"/>
      <w:lvlText w:val="o"/>
      <w:lvlJc w:val="left"/>
      <w:pPr>
        <w:tabs>
          <w:tab w:val="num" w:pos="1440"/>
        </w:tabs>
        <w:ind w:left="1440" w:hanging="360"/>
      </w:pPr>
      <w:rPr>
        <w:rFonts w:ascii="Courier New" w:hAnsi="Courier New" w:hint="default"/>
      </w:rPr>
    </w:lvl>
    <w:lvl w:ilvl="2" w:tplc="0F8CC530" w:tentative="1">
      <w:start w:val="1"/>
      <w:numFmt w:val="bullet"/>
      <w:lvlText w:val=""/>
      <w:lvlJc w:val="left"/>
      <w:pPr>
        <w:tabs>
          <w:tab w:val="num" w:pos="2160"/>
        </w:tabs>
        <w:ind w:left="2160" w:hanging="360"/>
      </w:pPr>
      <w:rPr>
        <w:rFonts w:ascii="Wingdings" w:hAnsi="Wingdings" w:hint="default"/>
      </w:rPr>
    </w:lvl>
    <w:lvl w:ilvl="3" w:tplc="70029DA0" w:tentative="1">
      <w:start w:val="1"/>
      <w:numFmt w:val="bullet"/>
      <w:lvlText w:val=""/>
      <w:lvlJc w:val="left"/>
      <w:pPr>
        <w:tabs>
          <w:tab w:val="num" w:pos="2880"/>
        </w:tabs>
        <w:ind w:left="2880" w:hanging="360"/>
      </w:pPr>
      <w:rPr>
        <w:rFonts w:ascii="Symbol" w:hAnsi="Symbol" w:hint="default"/>
      </w:rPr>
    </w:lvl>
    <w:lvl w:ilvl="4" w:tplc="AF5C03A2" w:tentative="1">
      <w:start w:val="1"/>
      <w:numFmt w:val="bullet"/>
      <w:lvlText w:val="o"/>
      <w:lvlJc w:val="left"/>
      <w:pPr>
        <w:tabs>
          <w:tab w:val="num" w:pos="3600"/>
        </w:tabs>
        <w:ind w:left="3600" w:hanging="360"/>
      </w:pPr>
      <w:rPr>
        <w:rFonts w:ascii="Courier New" w:hAnsi="Courier New" w:hint="default"/>
      </w:rPr>
    </w:lvl>
    <w:lvl w:ilvl="5" w:tplc="AA7248B6" w:tentative="1">
      <w:start w:val="1"/>
      <w:numFmt w:val="bullet"/>
      <w:lvlText w:val=""/>
      <w:lvlJc w:val="left"/>
      <w:pPr>
        <w:tabs>
          <w:tab w:val="num" w:pos="4320"/>
        </w:tabs>
        <w:ind w:left="4320" w:hanging="360"/>
      </w:pPr>
      <w:rPr>
        <w:rFonts w:ascii="Wingdings" w:hAnsi="Wingdings" w:hint="default"/>
      </w:rPr>
    </w:lvl>
    <w:lvl w:ilvl="6" w:tplc="E88AACAC" w:tentative="1">
      <w:start w:val="1"/>
      <w:numFmt w:val="bullet"/>
      <w:lvlText w:val=""/>
      <w:lvlJc w:val="left"/>
      <w:pPr>
        <w:tabs>
          <w:tab w:val="num" w:pos="5040"/>
        </w:tabs>
        <w:ind w:left="5040" w:hanging="360"/>
      </w:pPr>
      <w:rPr>
        <w:rFonts w:ascii="Symbol" w:hAnsi="Symbol" w:hint="default"/>
      </w:rPr>
    </w:lvl>
    <w:lvl w:ilvl="7" w:tplc="C6CAEF08" w:tentative="1">
      <w:start w:val="1"/>
      <w:numFmt w:val="bullet"/>
      <w:lvlText w:val="o"/>
      <w:lvlJc w:val="left"/>
      <w:pPr>
        <w:tabs>
          <w:tab w:val="num" w:pos="5760"/>
        </w:tabs>
        <w:ind w:left="5760" w:hanging="360"/>
      </w:pPr>
      <w:rPr>
        <w:rFonts w:ascii="Courier New" w:hAnsi="Courier New" w:hint="default"/>
      </w:rPr>
    </w:lvl>
    <w:lvl w:ilvl="8" w:tplc="93E2BC2E" w:tentative="1">
      <w:start w:val="1"/>
      <w:numFmt w:val="bullet"/>
      <w:lvlText w:val=""/>
      <w:lvlJc w:val="left"/>
      <w:pPr>
        <w:tabs>
          <w:tab w:val="num" w:pos="6480"/>
        </w:tabs>
        <w:ind w:left="6480" w:hanging="360"/>
      </w:pPr>
      <w:rPr>
        <w:rFonts w:ascii="Wingdings" w:hAnsi="Wingdings" w:hint="default"/>
      </w:rPr>
    </w:lvl>
  </w:abstractNum>
  <w:abstractNum w:abstractNumId="1">
    <w:nsid w:val="020E71B5"/>
    <w:multiLevelType w:val="hybridMultilevel"/>
    <w:tmpl w:val="FFF88B6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836A37"/>
    <w:multiLevelType w:val="hybridMultilevel"/>
    <w:tmpl w:val="145C7A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2E194A"/>
    <w:multiLevelType w:val="hybridMultilevel"/>
    <w:tmpl w:val="CCFC8D0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56A6E58"/>
    <w:multiLevelType w:val="hybridMultilevel"/>
    <w:tmpl w:val="DC263126"/>
    <w:lvl w:ilvl="0" w:tplc="0409000B">
      <w:start w:val="1"/>
      <w:numFmt w:val="bullet"/>
      <w:lvlText w:val=""/>
      <w:lvlJc w:val="left"/>
      <w:pPr>
        <w:tabs>
          <w:tab w:val="num" w:pos="1080"/>
        </w:tabs>
        <w:ind w:left="1080" w:hanging="360"/>
      </w:pPr>
      <w:rPr>
        <w:rFonts w:ascii="Wingdings" w:hAnsi="Wingdings" w:hint="default"/>
      </w:rPr>
    </w:lvl>
    <w:lvl w:ilvl="1" w:tplc="3312C6FE" w:tentative="1">
      <w:start w:val="1"/>
      <w:numFmt w:val="bullet"/>
      <w:lvlText w:val="o"/>
      <w:lvlJc w:val="left"/>
      <w:pPr>
        <w:tabs>
          <w:tab w:val="num" w:pos="1440"/>
        </w:tabs>
        <w:ind w:left="1440" w:hanging="360"/>
      </w:pPr>
      <w:rPr>
        <w:rFonts w:ascii="Courier New" w:hAnsi="Courier New" w:hint="default"/>
      </w:rPr>
    </w:lvl>
    <w:lvl w:ilvl="2" w:tplc="85769A78" w:tentative="1">
      <w:start w:val="1"/>
      <w:numFmt w:val="bullet"/>
      <w:lvlText w:val=""/>
      <w:lvlJc w:val="left"/>
      <w:pPr>
        <w:tabs>
          <w:tab w:val="num" w:pos="2160"/>
        </w:tabs>
        <w:ind w:left="2160" w:hanging="360"/>
      </w:pPr>
      <w:rPr>
        <w:rFonts w:ascii="Wingdings" w:hAnsi="Wingdings" w:hint="default"/>
      </w:rPr>
    </w:lvl>
    <w:lvl w:ilvl="3" w:tplc="8354A756" w:tentative="1">
      <w:start w:val="1"/>
      <w:numFmt w:val="bullet"/>
      <w:lvlText w:val=""/>
      <w:lvlJc w:val="left"/>
      <w:pPr>
        <w:tabs>
          <w:tab w:val="num" w:pos="2880"/>
        </w:tabs>
        <w:ind w:left="2880" w:hanging="360"/>
      </w:pPr>
      <w:rPr>
        <w:rFonts w:ascii="Symbol" w:hAnsi="Symbol" w:hint="default"/>
      </w:rPr>
    </w:lvl>
    <w:lvl w:ilvl="4" w:tplc="0BC01DB0" w:tentative="1">
      <w:start w:val="1"/>
      <w:numFmt w:val="bullet"/>
      <w:lvlText w:val="o"/>
      <w:lvlJc w:val="left"/>
      <w:pPr>
        <w:tabs>
          <w:tab w:val="num" w:pos="3600"/>
        </w:tabs>
        <w:ind w:left="3600" w:hanging="360"/>
      </w:pPr>
      <w:rPr>
        <w:rFonts w:ascii="Courier New" w:hAnsi="Courier New" w:hint="default"/>
      </w:rPr>
    </w:lvl>
    <w:lvl w:ilvl="5" w:tplc="57306352" w:tentative="1">
      <w:start w:val="1"/>
      <w:numFmt w:val="bullet"/>
      <w:lvlText w:val=""/>
      <w:lvlJc w:val="left"/>
      <w:pPr>
        <w:tabs>
          <w:tab w:val="num" w:pos="4320"/>
        </w:tabs>
        <w:ind w:left="4320" w:hanging="360"/>
      </w:pPr>
      <w:rPr>
        <w:rFonts w:ascii="Wingdings" w:hAnsi="Wingdings" w:hint="default"/>
      </w:rPr>
    </w:lvl>
    <w:lvl w:ilvl="6" w:tplc="C054E91E" w:tentative="1">
      <w:start w:val="1"/>
      <w:numFmt w:val="bullet"/>
      <w:lvlText w:val=""/>
      <w:lvlJc w:val="left"/>
      <w:pPr>
        <w:tabs>
          <w:tab w:val="num" w:pos="5040"/>
        </w:tabs>
        <w:ind w:left="5040" w:hanging="360"/>
      </w:pPr>
      <w:rPr>
        <w:rFonts w:ascii="Symbol" w:hAnsi="Symbol" w:hint="default"/>
      </w:rPr>
    </w:lvl>
    <w:lvl w:ilvl="7" w:tplc="B4361EF4" w:tentative="1">
      <w:start w:val="1"/>
      <w:numFmt w:val="bullet"/>
      <w:lvlText w:val="o"/>
      <w:lvlJc w:val="left"/>
      <w:pPr>
        <w:tabs>
          <w:tab w:val="num" w:pos="5760"/>
        </w:tabs>
        <w:ind w:left="5760" w:hanging="360"/>
      </w:pPr>
      <w:rPr>
        <w:rFonts w:ascii="Courier New" w:hAnsi="Courier New" w:hint="default"/>
      </w:rPr>
    </w:lvl>
    <w:lvl w:ilvl="8" w:tplc="ED045F7E" w:tentative="1">
      <w:start w:val="1"/>
      <w:numFmt w:val="bullet"/>
      <w:lvlText w:val=""/>
      <w:lvlJc w:val="left"/>
      <w:pPr>
        <w:tabs>
          <w:tab w:val="num" w:pos="6480"/>
        </w:tabs>
        <w:ind w:left="6480" w:hanging="360"/>
      </w:pPr>
      <w:rPr>
        <w:rFonts w:ascii="Wingdings" w:hAnsi="Wingdings" w:hint="default"/>
      </w:rPr>
    </w:lvl>
  </w:abstractNum>
  <w:abstractNum w:abstractNumId="5">
    <w:nsid w:val="063E270B"/>
    <w:multiLevelType w:val="hybridMultilevel"/>
    <w:tmpl w:val="DC263126"/>
    <w:lvl w:ilvl="0" w:tplc="0409000B">
      <w:start w:val="1"/>
      <w:numFmt w:val="bullet"/>
      <w:lvlText w:val=""/>
      <w:lvlJc w:val="left"/>
      <w:pPr>
        <w:tabs>
          <w:tab w:val="num" w:pos="1080"/>
        </w:tabs>
        <w:ind w:left="1080" w:hanging="360"/>
      </w:pPr>
      <w:rPr>
        <w:rFonts w:ascii="Wingdings" w:hAnsi="Wingdings" w:hint="default"/>
      </w:rPr>
    </w:lvl>
    <w:lvl w:ilvl="1" w:tplc="B2DAE7CC" w:tentative="1">
      <w:start w:val="1"/>
      <w:numFmt w:val="bullet"/>
      <w:lvlText w:val="o"/>
      <w:lvlJc w:val="left"/>
      <w:pPr>
        <w:tabs>
          <w:tab w:val="num" w:pos="1440"/>
        </w:tabs>
        <w:ind w:left="1440" w:hanging="360"/>
      </w:pPr>
      <w:rPr>
        <w:rFonts w:ascii="Courier New" w:hAnsi="Courier New" w:hint="default"/>
      </w:rPr>
    </w:lvl>
    <w:lvl w:ilvl="2" w:tplc="1EF288A6" w:tentative="1">
      <w:start w:val="1"/>
      <w:numFmt w:val="bullet"/>
      <w:lvlText w:val=""/>
      <w:lvlJc w:val="left"/>
      <w:pPr>
        <w:tabs>
          <w:tab w:val="num" w:pos="2160"/>
        </w:tabs>
        <w:ind w:left="2160" w:hanging="360"/>
      </w:pPr>
      <w:rPr>
        <w:rFonts w:ascii="Wingdings" w:hAnsi="Wingdings" w:hint="default"/>
      </w:rPr>
    </w:lvl>
    <w:lvl w:ilvl="3" w:tplc="EF72B1AC" w:tentative="1">
      <w:start w:val="1"/>
      <w:numFmt w:val="bullet"/>
      <w:lvlText w:val=""/>
      <w:lvlJc w:val="left"/>
      <w:pPr>
        <w:tabs>
          <w:tab w:val="num" w:pos="2880"/>
        </w:tabs>
        <w:ind w:left="2880" w:hanging="360"/>
      </w:pPr>
      <w:rPr>
        <w:rFonts w:ascii="Symbol" w:hAnsi="Symbol" w:hint="default"/>
      </w:rPr>
    </w:lvl>
    <w:lvl w:ilvl="4" w:tplc="A992D0FE" w:tentative="1">
      <w:start w:val="1"/>
      <w:numFmt w:val="bullet"/>
      <w:lvlText w:val="o"/>
      <w:lvlJc w:val="left"/>
      <w:pPr>
        <w:tabs>
          <w:tab w:val="num" w:pos="3600"/>
        </w:tabs>
        <w:ind w:left="3600" w:hanging="360"/>
      </w:pPr>
      <w:rPr>
        <w:rFonts w:ascii="Courier New" w:hAnsi="Courier New" w:hint="default"/>
      </w:rPr>
    </w:lvl>
    <w:lvl w:ilvl="5" w:tplc="2CBA25A2" w:tentative="1">
      <w:start w:val="1"/>
      <w:numFmt w:val="bullet"/>
      <w:lvlText w:val=""/>
      <w:lvlJc w:val="left"/>
      <w:pPr>
        <w:tabs>
          <w:tab w:val="num" w:pos="4320"/>
        </w:tabs>
        <w:ind w:left="4320" w:hanging="360"/>
      </w:pPr>
      <w:rPr>
        <w:rFonts w:ascii="Wingdings" w:hAnsi="Wingdings" w:hint="default"/>
      </w:rPr>
    </w:lvl>
    <w:lvl w:ilvl="6" w:tplc="135CF808" w:tentative="1">
      <w:start w:val="1"/>
      <w:numFmt w:val="bullet"/>
      <w:lvlText w:val=""/>
      <w:lvlJc w:val="left"/>
      <w:pPr>
        <w:tabs>
          <w:tab w:val="num" w:pos="5040"/>
        </w:tabs>
        <w:ind w:left="5040" w:hanging="360"/>
      </w:pPr>
      <w:rPr>
        <w:rFonts w:ascii="Symbol" w:hAnsi="Symbol" w:hint="default"/>
      </w:rPr>
    </w:lvl>
    <w:lvl w:ilvl="7" w:tplc="FFD67ED8" w:tentative="1">
      <w:start w:val="1"/>
      <w:numFmt w:val="bullet"/>
      <w:lvlText w:val="o"/>
      <w:lvlJc w:val="left"/>
      <w:pPr>
        <w:tabs>
          <w:tab w:val="num" w:pos="5760"/>
        </w:tabs>
        <w:ind w:left="5760" w:hanging="360"/>
      </w:pPr>
      <w:rPr>
        <w:rFonts w:ascii="Courier New" w:hAnsi="Courier New" w:hint="default"/>
      </w:rPr>
    </w:lvl>
    <w:lvl w:ilvl="8" w:tplc="924018F8" w:tentative="1">
      <w:start w:val="1"/>
      <w:numFmt w:val="bullet"/>
      <w:lvlText w:val=""/>
      <w:lvlJc w:val="left"/>
      <w:pPr>
        <w:tabs>
          <w:tab w:val="num" w:pos="6480"/>
        </w:tabs>
        <w:ind w:left="6480" w:hanging="360"/>
      </w:pPr>
      <w:rPr>
        <w:rFonts w:ascii="Wingdings" w:hAnsi="Wingdings" w:hint="default"/>
      </w:rPr>
    </w:lvl>
  </w:abstractNum>
  <w:abstractNum w:abstractNumId="6">
    <w:nsid w:val="0717272D"/>
    <w:multiLevelType w:val="hybridMultilevel"/>
    <w:tmpl w:val="2DA4395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B3C2861"/>
    <w:multiLevelType w:val="hybridMultilevel"/>
    <w:tmpl w:val="A8A689C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DA3615"/>
    <w:multiLevelType w:val="hybridMultilevel"/>
    <w:tmpl w:val="52DADBCE"/>
    <w:lvl w:ilvl="0" w:tplc="0409000B">
      <w:start w:val="1"/>
      <w:numFmt w:val="bullet"/>
      <w:lvlText w:val=""/>
      <w:lvlJc w:val="left"/>
      <w:pPr>
        <w:tabs>
          <w:tab w:val="num" w:pos="1080"/>
        </w:tabs>
        <w:ind w:left="1080" w:hanging="360"/>
      </w:pPr>
      <w:rPr>
        <w:rFonts w:ascii="Wingdings" w:hAnsi="Wingdings" w:hint="default"/>
      </w:rPr>
    </w:lvl>
    <w:lvl w:ilvl="1" w:tplc="77125BF2">
      <w:start w:val="1"/>
      <w:numFmt w:val="bullet"/>
      <w:lvlText w:val="o"/>
      <w:lvlJc w:val="left"/>
      <w:pPr>
        <w:tabs>
          <w:tab w:val="num" w:pos="1440"/>
        </w:tabs>
        <w:ind w:left="1440" w:hanging="360"/>
      </w:pPr>
      <w:rPr>
        <w:rFonts w:ascii="Courier New" w:hAnsi="Courier New" w:hint="default"/>
      </w:rPr>
    </w:lvl>
    <w:lvl w:ilvl="2" w:tplc="AFF8489A" w:tentative="1">
      <w:start w:val="1"/>
      <w:numFmt w:val="bullet"/>
      <w:lvlText w:val=""/>
      <w:lvlJc w:val="left"/>
      <w:pPr>
        <w:tabs>
          <w:tab w:val="num" w:pos="2160"/>
        </w:tabs>
        <w:ind w:left="2160" w:hanging="360"/>
      </w:pPr>
      <w:rPr>
        <w:rFonts w:ascii="Wingdings" w:hAnsi="Wingdings" w:hint="default"/>
      </w:rPr>
    </w:lvl>
    <w:lvl w:ilvl="3" w:tplc="A24A8C62" w:tentative="1">
      <w:start w:val="1"/>
      <w:numFmt w:val="bullet"/>
      <w:lvlText w:val=""/>
      <w:lvlJc w:val="left"/>
      <w:pPr>
        <w:tabs>
          <w:tab w:val="num" w:pos="2880"/>
        </w:tabs>
        <w:ind w:left="2880" w:hanging="360"/>
      </w:pPr>
      <w:rPr>
        <w:rFonts w:ascii="Symbol" w:hAnsi="Symbol" w:hint="default"/>
      </w:rPr>
    </w:lvl>
    <w:lvl w:ilvl="4" w:tplc="FFE4822C" w:tentative="1">
      <w:start w:val="1"/>
      <w:numFmt w:val="bullet"/>
      <w:lvlText w:val="o"/>
      <w:lvlJc w:val="left"/>
      <w:pPr>
        <w:tabs>
          <w:tab w:val="num" w:pos="3600"/>
        </w:tabs>
        <w:ind w:left="3600" w:hanging="360"/>
      </w:pPr>
      <w:rPr>
        <w:rFonts w:ascii="Courier New" w:hAnsi="Courier New" w:hint="default"/>
      </w:rPr>
    </w:lvl>
    <w:lvl w:ilvl="5" w:tplc="5C7C9592" w:tentative="1">
      <w:start w:val="1"/>
      <w:numFmt w:val="bullet"/>
      <w:lvlText w:val=""/>
      <w:lvlJc w:val="left"/>
      <w:pPr>
        <w:tabs>
          <w:tab w:val="num" w:pos="4320"/>
        </w:tabs>
        <w:ind w:left="4320" w:hanging="360"/>
      </w:pPr>
      <w:rPr>
        <w:rFonts w:ascii="Wingdings" w:hAnsi="Wingdings" w:hint="default"/>
      </w:rPr>
    </w:lvl>
    <w:lvl w:ilvl="6" w:tplc="AFEA3368" w:tentative="1">
      <w:start w:val="1"/>
      <w:numFmt w:val="bullet"/>
      <w:lvlText w:val=""/>
      <w:lvlJc w:val="left"/>
      <w:pPr>
        <w:tabs>
          <w:tab w:val="num" w:pos="5040"/>
        </w:tabs>
        <w:ind w:left="5040" w:hanging="360"/>
      </w:pPr>
      <w:rPr>
        <w:rFonts w:ascii="Symbol" w:hAnsi="Symbol" w:hint="default"/>
      </w:rPr>
    </w:lvl>
    <w:lvl w:ilvl="7" w:tplc="A8CACABC" w:tentative="1">
      <w:start w:val="1"/>
      <w:numFmt w:val="bullet"/>
      <w:lvlText w:val="o"/>
      <w:lvlJc w:val="left"/>
      <w:pPr>
        <w:tabs>
          <w:tab w:val="num" w:pos="5760"/>
        </w:tabs>
        <w:ind w:left="5760" w:hanging="360"/>
      </w:pPr>
      <w:rPr>
        <w:rFonts w:ascii="Courier New" w:hAnsi="Courier New" w:hint="default"/>
      </w:rPr>
    </w:lvl>
    <w:lvl w:ilvl="8" w:tplc="34D2E930" w:tentative="1">
      <w:start w:val="1"/>
      <w:numFmt w:val="bullet"/>
      <w:lvlText w:val=""/>
      <w:lvlJc w:val="left"/>
      <w:pPr>
        <w:tabs>
          <w:tab w:val="num" w:pos="6480"/>
        </w:tabs>
        <w:ind w:left="6480" w:hanging="360"/>
      </w:pPr>
      <w:rPr>
        <w:rFonts w:ascii="Wingdings" w:hAnsi="Wingdings" w:hint="default"/>
      </w:rPr>
    </w:lvl>
  </w:abstractNum>
  <w:abstractNum w:abstractNumId="9">
    <w:nsid w:val="0D593C7F"/>
    <w:multiLevelType w:val="hybridMultilevel"/>
    <w:tmpl w:val="4AAC3D6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E381A54"/>
    <w:multiLevelType w:val="hybridMultilevel"/>
    <w:tmpl w:val="5E8A293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0E690BE6"/>
    <w:multiLevelType w:val="hybridMultilevel"/>
    <w:tmpl w:val="EB68B972"/>
    <w:lvl w:ilvl="0" w:tplc="0409000B">
      <w:start w:val="1"/>
      <w:numFmt w:val="bullet"/>
      <w:lvlText w:val=""/>
      <w:lvlJc w:val="left"/>
      <w:pPr>
        <w:tabs>
          <w:tab w:val="num" w:pos="1080"/>
        </w:tabs>
        <w:ind w:left="1080" w:hanging="360"/>
      </w:pPr>
      <w:rPr>
        <w:rFonts w:ascii="Wingdings" w:hAnsi="Wingdings" w:hint="default"/>
      </w:rPr>
    </w:lvl>
    <w:lvl w:ilvl="1" w:tplc="EB12A4A6" w:tentative="1">
      <w:start w:val="1"/>
      <w:numFmt w:val="bullet"/>
      <w:lvlText w:val="o"/>
      <w:lvlJc w:val="left"/>
      <w:pPr>
        <w:tabs>
          <w:tab w:val="num" w:pos="1440"/>
        </w:tabs>
        <w:ind w:left="1440" w:hanging="360"/>
      </w:pPr>
      <w:rPr>
        <w:rFonts w:ascii="Courier New" w:hAnsi="Courier New" w:hint="default"/>
      </w:rPr>
    </w:lvl>
    <w:lvl w:ilvl="2" w:tplc="F36AD268" w:tentative="1">
      <w:start w:val="1"/>
      <w:numFmt w:val="bullet"/>
      <w:lvlText w:val=""/>
      <w:lvlJc w:val="left"/>
      <w:pPr>
        <w:tabs>
          <w:tab w:val="num" w:pos="2160"/>
        </w:tabs>
        <w:ind w:left="2160" w:hanging="360"/>
      </w:pPr>
      <w:rPr>
        <w:rFonts w:ascii="Wingdings" w:hAnsi="Wingdings" w:hint="default"/>
      </w:rPr>
    </w:lvl>
    <w:lvl w:ilvl="3" w:tplc="90F2FF52" w:tentative="1">
      <w:start w:val="1"/>
      <w:numFmt w:val="bullet"/>
      <w:lvlText w:val=""/>
      <w:lvlJc w:val="left"/>
      <w:pPr>
        <w:tabs>
          <w:tab w:val="num" w:pos="2880"/>
        </w:tabs>
        <w:ind w:left="2880" w:hanging="360"/>
      </w:pPr>
      <w:rPr>
        <w:rFonts w:ascii="Symbol" w:hAnsi="Symbol" w:hint="default"/>
      </w:rPr>
    </w:lvl>
    <w:lvl w:ilvl="4" w:tplc="72545BCE" w:tentative="1">
      <w:start w:val="1"/>
      <w:numFmt w:val="bullet"/>
      <w:lvlText w:val="o"/>
      <w:lvlJc w:val="left"/>
      <w:pPr>
        <w:tabs>
          <w:tab w:val="num" w:pos="3600"/>
        </w:tabs>
        <w:ind w:left="3600" w:hanging="360"/>
      </w:pPr>
      <w:rPr>
        <w:rFonts w:ascii="Courier New" w:hAnsi="Courier New" w:hint="default"/>
      </w:rPr>
    </w:lvl>
    <w:lvl w:ilvl="5" w:tplc="78CC9726" w:tentative="1">
      <w:start w:val="1"/>
      <w:numFmt w:val="bullet"/>
      <w:lvlText w:val=""/>
      <w:lvlJc w:val="left"/>
      <w:pPr>
        <w:tabs>
          <w:tab w:val="num" w:pos="4320"/>
        </w:tabs>
        <w:ind w:left="4320" w:hanging="360"/>
      </w:pPr>
      <w:rPr>
        <w:rFonts w:ascii="Wingdings" w:hAnsi="Wingdings" w:hint="default"/>
      </w:rPr>
    </w:lvl>
    <w:lvl w:ilvl="6" w:tplc="0EECB976" w:tentative="1">
      <w:start w:val="1"/>
      <w:numFmt w:val="bullet"/>
      <w:lvlText w:val=""/>
      <w:lvlJc w:val="left"/>
      <w:pPr>
        <w:tabs>
          <w:tab w:val="num" w:pos="5040"/>
        </w:tabs>
        <w:ind w:left="5040" w:hanging="360"/>
      </w:pPr>
      <w:rPr>
        <w:rFonts w:ascii="Symbol" w:hAnsi="Symbol" w:hint="default"/>
      </w:rPr>
    </w:lvl>
    <w:lvl w:ilvl="7" w:tplc="895893EA" w:tentative="1">
      <w:start w:val="1"/>
      <w:numFmt w:val="bullet"/>
      <w:lvlText w:val="o"/>
      <w:lvlJc w:val="left"/>
      <w:pPr>
        <w:tabs>
          <w:tab w:val="num" w:pos="5760"/>
        </w:tabs>
        <w:ind w:left="5760" w:hanging="360"/>
      </w:pPr>
      <w:rPr>
        <w:rFonts w:ascii="Courier New" w:hAnsi="Courier New" w:hint="default"/>
      </w:rPr>
    </w:lvl>
    <w:lvl w:ilvl="8" w:tplc="14EAAD18" w:tentative="1">
      <w:start w:val="1"/>
      <w:numFmt w:val="bullet"/>
      <w:lvlText w:val=""/>
      <w:lvlJc w:val="left"/>
      <w:pPr>
        <w:tabs>
          <w:tab w:val="num" w:pos="6480"/>
        </w:tabs>
        <w:ind w:left="6480" w:hanging="360"/>
      </w:pPr>
      <w:rPr>
        <w:rFonts w:ascii="Wingdings" w:hAnsi="Wingdings" w:hint="default"/>
      </w:rPr>
    </w:lvl>
  </w:abstractNum>
  <w:abstractNum w:abstractNumId="12">
    <w:nsid w:val="0EEB71E6"/>
    <w:multiLevelType w:val="hybridMultilevel"/>
    <w:tmpl w:val="9FA03F6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1412548"/>
    <w:multiLevelType w:val="hybridMultilevel"/>
    <w:tmpl w:val="E6562640"/>
    <w:lvl w:ilvl="0" w:tplc="0409000B">
      <w:start w:val="1"/>
      <w:numFmt w:val="bullet"/>
      <w:lvlText w:val=""/>
      <w:lvlJc w:val="left"/>
      <w:pPr>
        <w:tabs>
          <w:tab w:val="num" w:pos="1080"/>
        </w:tabs>
        <w:ind w:left="1080" w:hanging="360"/>
      </w:pPr>
      <w:rPr>
        <w:rFonts w:ascii="Wingdings" w:hAnsi="Wingdings" w:hint="default"/>
      </w:rPr>
    </w:lvl>
    <w:lvl w:ilvl="1" w:tplc="F4E6D576" w:tentative="1">
      <w:start w:val="1"/>
      <w:numFmt w:val="bullet"/>
      <w:lvlText w:val="o"/>
      <w:lvlJc w:val="left"/>
      <w:pPr>
        <w:tabs>
          <w:tab w:val="num" w:pos="1440"/>
        </w:tabs>
        <w:ind w:left="1440" w:hanging="360"/>
      </w:pPr>
      <w:rPr>
        <w:rFonts w:ascii="Courier New" w:hAnsi="Courier New" w:hint="default"/>
      </w:rPr>
    </w:lvl>
    <w:lvl w:ilvl="2" w:tplc="9274F896" w:tentative="1">
      <w:start w:val="1"/>
      <w:numFmt w:val="bullet"/>
      <w:lvlText w:val=""/>
      <w:lvlJc w:val="left"/>
      <w:pPr>
        <w:tabs>
          <w:tab w:val="num" w:pos="2160"/>
        </w:tabs>
        <w:ind w:left="2160" w:hanging="360"/>
      </w:pPr>
      <w:rPr>
        <w:rFonts w:ascii="Wingdings" w:hAnsi="Wingdings" w:hint="default"/>
      </w:rPr>
    </w:lvl>
    <w:lvl w:ilvl="3" w:tplc="22D6C8C6" w:tentative="1">
      <w:start w:val="1"/>
      <w:numFmt w:val="bullet"/>
      <w:lvlText w:val=""/>
      <w:lvlJc w:val="left"/>
      <w:pPr>
        <w:tabs>
          <w:tab w:val="num" w:pos="2880"/>
        </w:tabs>
        <w:ind w:left="2880" w:hanging="360"/>
      </w:pPr>
      <w:rPr>
        <w:rFonts w:ascii="Symbol" w:hAnsi="Symbol" w:hint="default"/>
      </w:rPr>
    </w:lvl>
    <w:lvl w:ilvl="4" w:tplc="FE48C200" w:tentative="1">
      <w:start w:val="1"/>
      <w:numFmt w:val="bullet"/>
      <w:lvlText w:val="o"/>
      <w:lvlJc w:val="left"/>
      <w:pPr>
        <w:tabs>
          <w:tab w:val="num" w:pos="3600"/>
        </w:tabs>
        <w:ind w:left="3600" w:hanging="360"/>
      </w:pPr>
      <w:rPr>
        <w:rFonts w:ascii="Courier New" w:hAnsi="Courier New" w:hint="default"/>
      </w:rPr>
    </w:lvl>
    <w:lvl w:ilvl="5" w:tplc="F4ACEFA8" w:tentative="1">
      <w:start w:val="1"/>
      <w:numFmt w:val="bullet"/>
      <w:lvlText w:val=""/>
      <w:lvlJc w:val="left"/>
      <w:pPr>
        <w:tabs>
          <w:tab w:val="num" w:pos="4320"/>
        </w:tabs>
        <w:ind w:left="4320" w:hanging="360"/>
      </w:pPr>
      <w:rPr>
        <w:rFonts w:ascii="Wingdings" w:hAnsi="Wingdings" w:hint="default"/>
      </w:rPr>
    </w:lvl>
    <w:lvl w:ilvl="6" w:tplc="97CE28E8" w:tentative="1">
      <w:start w:val="1"/>
      <w:numFmt w:val="bullet"/>
      <w:lvlText w:val=""/>
      <w:lvlJc w:val="left"/>
      <w:pPr>
        <w:tabs>
          <w:tab w:val="num" w:pos="5040"/>
        </w:tabs>
        <w:ind w:left="5040" w:hanging="360"/>
      </w:pPr>
      <w:rPr>
        <w:rFonts w:ascii="Symbol" w:hAnsi="Symbol" w:hint="default"/>
      </w:rPr>
    </w:lvl>
    <w:lvl w:ilvl="7" w:tplc="CA583DEA" w:tentative="1">
      <w:start w:val="1"/>
      <w:numFmt w:val="bullet"/>
      <w:lvlText w:val="o"/>
      <w:lvlJc w:val="left"/>
      <w:pPr>
        <w:tabs>
          <w:tab w:val="num" w:pos="5760"/>
        </w:tabs>
        <w:ind w:left="5760" w:hanging="360"/>
      </w:pPr>
      <w:rPr>
        <w:rFonts w:ascii="Courier New" w:hAnsi="Courier New" w:hint="default"/>
      </w:rPr>
    </w:lvl>
    <w:lvl w:ilvl="8" w:tplc="B8868814" w:tentative="1">
      <w:start w:val="1"/>
      <w:numFmt w:val="bullet"/>
      <w:lvlText w:val=""/>
      <w:lvlJc w:val="left"/>
      <w:pPr>
        <w:tabs>
          <w:tab w:val="num" w:pos="6480"/>
        </w:tabs>
        <w:ind w:left="6480" w:hanging="360"/>
      </w:pPr>
      <w:rPr>
        <w:rFonts w:ascii="Wingdings" w:hAnsi="Wingdings" w:hint="default"/>
      </w:rPr>
    </w:lvl>
  </w:abstractNum>
  <w:abstractNum w:abstractNumId="14">
    <w:nsid w:val="11B507D8"/>
    <w:multiLevelType w:val="hybridMultilevel"/>
    <w:tmpl w:val="2BD0247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14774691"/>
    <w:multiLevelType w:val="hybridMultilevel"/>
    <w:tmpl w:val="DC263126"/>
    <w:lvl w:ilvl="0" w:tplc="0409000B">
      <w:start w:val="1"/>
      <w:numFmt w:val="bullet"/>
      <w:lvlText w:val=""/>
      <w:lvlJc w:val="left"/>
      <w:pPr>
        <w:tabs>
          <w:tab w:val="num" w:pos="1080"/>
        </w:tabs>
        <w:ind w:left="1080" w:hanging="360"/>
      </w:pPr>
      <w:rPr>
        <w:rFonts w:ascii="Wingdings" w:hAnsi="Wingdings" w:hint="default"/>
      </w:rPr>
    </w:lvl>
    <w:lvl w:ilvl="1" w:tplc="6B868258" w:tentative="1">
      <w:start w:val="1"/>
      <w:numFmt w:val="bullet"/>
      <w:lvlText w:val="o"/>
      <w:lvlJc w:val="left"/>
      <w:pPr>
        <w:tabs>
          <w:tab w:val="num" w:pos="1440"/>
        </w:tabs>
        <w:ind w:left="1440" w:hanging="360"/>
      </w:pPr>
      <w:rPr>
        <w:rFonts w:ascii="Courier New" w:hAnsi="Courier New" w:hint="default"/>
      </w:rPr>
    </w:lvl>
    <w:lvl w:ilvl="2" w:tplc="FB6AD1B2" w:tentative="1">
      <w:start w:val="1"/>
      <w:numFmt w:val="bullet"/>
      <w:lvlText w:val=""/>
      <w:lvlJc w:val="left"/>
      <w:pPr>
        <w:tabs>
          <w:tab w:val="num" w:pos="2160"/>
        </w:tabs>
        <w:ind w:left="2160" w:hanging="360"/>
      </w:pPr>
      <w:rPr>
        <w:rFonts w:ascii="Wingdings" w:hAnsi="Wingdings" w:hint="default"/>
      </w:rPr>
    </w:lvl>
    <w:lvl w:ilvl="3" w:tplc="3CA4E7DE" w:tentative="1">
      <w:start w:val="1"/>
      <w:numFmt w:val="bullet"/>
      <w:lvlText w:val=""/>
      <w:lvlJc w:val="left"/>
      <w:pPr>
        <w:tabs>
          <w:tab w:val="num" w:pos="2880"/>
        </w:tabs>
        <w:ind w:left="2880" w:hanging="360"/>
      </w:pPr>
      <w:rPr>
        <w:rFonts w:ascii="Symbol" w:hAnsi="Symbol" w:hint="default"/>
      </w:rPr>
    </w:lvl>
    <w:lvl w:ilvl="4" w:tplc="C8F4E488" w:tentative="1">
      <w:start w:val="1"/>
      <w:numFmt w:val="bullet"/>
      <w:lvlText w:val="o"/>
      <w:lvlJc w:val="left"/>
      <w:pPr>
        <w:tabs>
          <w:tab w:val="num" w:pos="3600"/>
        </w:tabs>
        <w:ind w:left="3600" w:hanging="360"/>
      </w:pPr>
      <w:rPr>
        <w:rFonts w:ascii="Courier New" w:hAnsi="Courier New" w:hint="default"/>
      </w:rPr>
    </w:lvl>
    <w:lvl w:ilvl="5" w:tplc="BA20F49A" w:tentative="1">
      <w:start w:val="1"/>
      <w:numFmt w:val="bullet"/>
      <w:lvlText w:val=""/>
      <w:lvlJc w:val="left"/>
      <w:pPr>
        <w:tabs>
          <w:tab w:val="num" w:pos="4320"/>
        </w:tabs>
        <w:ind w:left="4320" w:hanging="360"/>
      </w:pPr>
      <w:rPr>
        <w:rFonts w:ascii="Wingdings" w:hAnsi="Wingdings" w:hint="default"/>
      </w:rPr>
    </w:lvl>
    <w:lvl w:ilvl="6" w:tplc="6A268EAA" w:tentative="1">
      <w:start w:val="1"/>
      <w:numFmt w:val="bullet"/>
      <w:lvlText w:val=""/>
      <w:lvlJc w:val="left"/>
      <w:pPr>
        <w:tabs>
          <w:tab w:val="num" w:pos="5040"/>
        </w:tabs>
        <w:ind w:left="5040" w:hanging="360"/>
      </w:pPr>
      <w:rPr>
        <w:rFonts w:ascii="Symbol" w:hAnsi="Symbol" w:hint="default"/>
      </w:rPr>
    </w:lvl>
    <w:lvl w:ilvl="7" w:tplc="90BA9548" w:tentative="1">
      <w:start w:val="1"/>
      <w:numFmt w:val="bullet"/>
      <w:lvlText w:val="o"/>
      <w:lvlJc w:val="left"/>
      <w:pPr>
        <w:tabs>
          <w:tab w:val="num" w:pos="5760"/>
        </w:tabs>
        <w:ind w:left="5760" w:hanging="360"/>
      </w:pPr>
      <w:rPr>
        <w:rFonts w:ascii="Courier New" w:hAnsi="Courier New" w:hint="default"/>
      </w:rPr>
    </w:lvl>
    <w:lvl w:ilvl="8" w:tplc="90C68964" w:tentative="1">
      <w:start w:val="1"/>
      <w:numFmt w:val="bullet"/>
      <w:lvlText w:val=""/>
      <w:lvlJc w:val="left"/>
      <w:pPr>
        <w:tabs>
          <w:tab w:val="num" w:pos="6480"/>
        </w:tabs>
        <w:ind w:left="6480" w:hanging="360"/>
      </w:pPr>
      <w:rPr>
        <w:rFonts w:ascii="Wingdings" w:hAnsi="Wingdings" w:hint="default"/>
      </w:rPr>
    </w:lvl>
  </w:abstractNum>
  <w:abstractNum w:abstractNumId="16">
    <w:nsid w:val="153E1555"/>
    <w:multiLevelType w:val="hybridMultilevel"/>
    <w:tmpl w:val="DC263126"/>
    <w:lvl w:ilvl="0" w:tplc="0409000B">
      <w:start w:val="1"/>
      <w:numFmt w:val="bullet"/>
      <w:lvlText w:val=""/>
      <w:lvlJc w:val="left"/>
      <w:pPr>
        <w:tabs>
          <w:tab w:val="num" w:pos="1080"/>
        </w:tabs>
        <w:ind w:left="1080" w:hanging="360"/>
      </w:pPr>
      <w:rPr>
        <w:rFonts w:ascii="Wingdings" w:hAnsi="Wingdings" w:hint="default"/>
      </w:rPr>
    </w:lvl>
    <w:lvl w:ilvl="1" w:tplc="5F46747C" w:tentative="1">
      <w:start w:val="1"/>
      <w:numFmt w:val="bullet"/>
      <w:lvlText w:val="o"/>
      <w:lvlJc w:val="left"/>
      <w:pPr>
        <w:tabs>
          <w:tab w:val="num" w:pos="1440"/>
        </w:tabs>
        <w:ind w:left="1440" w:hanging="360"/>
      </w:pPr>
      <w:rPr>
        <w:rFonts w:ascii="Courier New" w:hAnsi="Courier New" w:hint="default"/>
      </w:rPr>
    </w:lvl>
    <w:lvl w:ilvl="2" w:tplc="525022B2" w:tentative="1">
      <w:start w:val="1"/>
      <w:numFmt w:val="bullet"/>
      <w:lvlText w:val=""/>
      <w:lvlJc w:val="left"/>
      <w:pPr>
        <w:tabs>
          <w:tab w:val="num" w:pos="2160"/>
        </w:tabs>
        <w:ind w:left="2160" w:hanging="360"/>
      </w:pPr>
      <w:rPr>
        <w:rFonts w:ascii="Wingdings" w:hAnsi="Wingdings" w:hint="default"/>
      </w:rPr>
    </w:lvl>
    <w:lvl w:ilvl="3" w:tplc="69A43566" w:tentative="1">
      <w:start w:val="1"/>
      <w:numFmt w:val="bullet"/>
      <w:lvlText w:val=""/>
      <w:lvlJc w:val="left"/>
      <w:pPr>
        <w:tabs>
          <w:tab w:val="num" w:pos="2880"/>
        </w:tabs>
        <w:ind w:left="2880" w:hanging="360"/>
      </w:pPr>
      <w:rPr>
        <w:rFonts w:ascii="Symbol" w:hAnsi="Symbol" w:hint="default"/>
      </w:rPr>
    </w:lvl>
    <w:lvl w:ilvl="4" w:tplc="E8CC959C" w:tentative="1">
      <w:start w:val="1"/>
      <w:numFmt w:val="bullet"/>
      <w:lvlText w:val="o"/>
      <w:lvlJc w:val="left"/>
      <w:pPr>
        <w:tabs>
          <w:tab w:val="num" w:pos="3600"/>
        </w:tabs>
        <w:ind w:left="3600" w:hanging="360"/>
      </w:pPr>
      <w:rPr>
        <w:rFonts w:ascii="Courier New" w:hAnsi="Courier New" w:hint="default"/>
      </w:rPr>
    </w:lvl>
    <w:lvl w:ilvl="5" w:tplc="200E0DAA" w:tentative="1">
      <w:start w:val="1"/>
      <w:numFmt w:val="bullet"/>
      <w:lvlText w:val=""/>
      <w:lvlJc w:val="left"/>
      <w:pPr>
        <w:tabs>
          <w:tab w:val="num" w:pos="4320"/>
        </w:tabs>
        <w:ind w:left="4320" w:hanging="360"/>
      </w:pPr>
      <w:rPr>
        <w:rFonts w:ascii="Wingdings" w:hAnsi="Wingdings" w:hint="default"/>
      </w:rPr>
    </w:lvl>
    <w:lvl w:ilvl="6" w:tplc="8314F5D0" w:tentative="1">
      <w:start w:val="1"/>
      <w:numFmt w:val="bullet"/>
      <w:lvlText w:val=""/>
      <w:lvlJc w:val="left"/>
      <w:pPr>
        <w:tabs>
          <w:tab w:val="num" w:pos="5040"/>
        </w:tabs>
        <w:ind w:left="5040" w:hanging="360"/>
      </w:pPr>
      <w:rPr>
        <w:rFonts w:ascii="Symbol" w:hAnsi="Symbol" w:hint="default"/>
      </w:rPr>
    </w:lvl>
    <w:lvl w:ilvl="7" w:tplc="AEA0A944" w:tentative="1">
      <w:start w:val="1"/>
      <w:numFmt w:val="bullet"/>
      <w:lvlText w:val="o"/>
      <w:lvlJc w:val="left"/>
      <w:pPr>
        <w:tabs>
          <w:tab w:val="num" w:pos="5760"/>
        </w:tabs>
        <w:ind w:left="5760" w:hanging="360"/>
      </w:pPr>
      <w:rPr>
        <w:rFonts w:ascii="Courier New" w:hAnsi="Courier New" w:hint="default"/>
      </w:rPr>
    </w:lvl>
    <w:lvl w:ilvl="8" w:tplc="058ADF4A" w:tentative="1">
      <w:start w:val="1"/>
      <w:numFmt w:val="bullet"/>
      <w:lvlText w:val=""/>
      <w:lvlJc w:val="left"/>
      <w:pPr>
        <w:tabs>
          <w:tab w:val="num" w:pos="6480"/>
        </w:tabs>
        <w:ind w:left="6480" w:hanging="360"/>
      </w:pPr>
      <w:rPr>
        <w:rFonts w:ascii="Wingdings" w:hAnsi="Wingdings" w:hint="default"/>
      </w:rPr>
    </w:lvl>
  </w:abstractNum>
  <w:abstractNum w:abstractNumId="17">
    <w:nsid w:val="1D18476D"/>
    <w:multiLevelType w:val="hybridMultilevel"/>
    <w:tmpl w:val="B8F8B47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18A6240"/>
    <w:multiLevelType w:val="hybridMultilevel"/>
    <w:tmpl w:val="65784CEE"/>
    <w:lvl w:ilvl="0" w:tplc="0409000B">
      <w:start w:val="1"/>
      <w:numFmt w:val="bullet"/>
      <w:lvlText w:val=""/>
      <w:lvlJc w:val="left"/>
      <w:pPr>
        <w:tabs>
          <w:tab w:val="num" w:pos="1080"/>
        </w:tabs>
        <w:ind w:left="1080" w:hanging="360"/>
      </w:pPr>
      <w:rPr>
        <w:rFonts w:ascii="Wingdings" w:hAnsi="Wingdings" w:hint="default"/>
      </w:rPr>
    </w:lvl>
    <w:lvl w:ilvl="1" w:tplc="2A763960" w:tentative="1">
      <w:start w:val="1"/>
      <w:numFmt w:val="bullet"/>
      <w:lvlText w:val="o"/>
      <w:lvlJc w:val="left"/>
      <w:pPr>
        <w:tabs>
          <w:tab w:val="num" w:pos="1440"/>
        </w:tabs>
        <w:ind w:left="1440" w:hanging="360"/>
      </w:pPr>
      <w:rPr>
        <w:rFonts w:ascii="Courier New" w:hAnsi="Courier New" w:hint="default"/>
      </w:rPr>
    </w:lvl>
    <w:lvl w:ilvl="2" w:tplc="71184586" w:tentative="1">
      <w:start w:val="1"/>
      <w:numFmt w:val="bullet"/>
      <w:lvlText w:val=""/>
      <w:lvlJc w:val="left"/>
      <w:pPr>
        <w:tabs>
          <w:tab w:val="num" w:pos="2160"/>
        </w:tabs>
        <w:ind w:left="2160" w:hanging="360"/>
      </w:pPr>
      <w:rPr>
        <w:rFonts w:ascii="Wingdings" w:hAnsi="Wingdings" w:hint="default"/>
      </w:rPr>
    </w:lvl>
    <w:lvl w:ilvl="3" w:tplc="82FC6E48" w:tentative="1">
      <w:start w:val="1"/>
      <w:numFmt w:val="bullet"/>
      <w:lvlText w:val=""/>
      <w:lvlJc w:val="left"/>
      <w:pPr>
        <w:tabs>
          <w:tab w:val="num" w:pos="2880"/>
        </w:tabs>
        <w:ind w:left="2880" w:hanging="360"/>
      </w:pPr>
      <w:rPr>
        <w:rFonts w:ascii="Symbol" w:hAnsi="Symbol" w:hint="default"/>
      </w:rPr>
    </w:lvl>
    <w:lvl w:ilvl="4" w:tplc="2628246C" w:tentative="1">
      <w:start w:val="1"/>
      <w:numFmt w:val="bullet"/>
      <w:lvlText w:val="o"/>
      <w:lvlJc w:val="left"/>
      <w:pPr>
        <w:tabs>
          <w:tab w:val="num" w:pos="3600"/>
        </w:tabs>
        <w:ind w:left="3600" w:hanging="360"/>
      </w:pPr>
      <w:rPr>
        <w:rFonts w:ascii="Courier New" w:hAnsi="Courier New" w:hint="default"/>
      </w:rPr>
    </w:lvl>
    <w:lvl w:ilvl="5" w:tplc="BE683BB2" w:tentative="1">
      <w:start w:val="1"/>
      <w:numFmt w:val="bullet"/>
      <w:lvlText w:val=""/>
      <w:lvlJc w:val="left"/>
      <w:pPr>
        <w:tabs>
          <w:tab w:val="num" w:pos="4320"/>
        </w:tabs>
        <w:ind w:left="4320" w:hanging="360"/>
      </w:pPr>
      <w:rPr>
        <w:rFonts w:ascii="Wingdings" w:hAnsi="Wingdings" w:hint="default"/>
      </w:rPr>
    </w:lvl>
    <w:lvl w:ilvl="6" w:tplc="7E7CC8DC" w:tentative="1">
      <w:start w:val="1"/>
      <w:numFmt w:val="bullet"/>
      <w:lvlText w:val=""/>
      <w:lvlJc w:val="left"/>
      <w:pPr>
        <w:tabs>
          <w:tab w:val="num" w:pos="5040"/>
        </w:tabs>
        <w:ind w:left="5040" w:hanging="360"/>
      </w:pPr>
      <w:rPr>
        <w:rFonts w:ascii="Symbol" w:hAnsi="Symbol" w:hint="default"/>
      </w:rPr>
    </w:lvl>
    <w:lvl w:ilvl="7" w:tplc="40741CFC" w:tentative="1">
      <w:start w:val="1"/>
      <w:numFmt w:val="bullet"/>
      <w:lvlText w:val="o"/>
      <w:lvlJc w:val="left"/>
      <w:pPr>
        <w:tabs>
          <w:tab w:val="num" w:pos="5760"/>
        </w:tabs>
        <w:ind w:left="5760" w:hanging="360"/>
      </w:pPr>
      <w:rPr>
        <w:rFonts w:ascii="Courier New" w:hAnsi="Courier New" w:hint="default"/>
      </w:rPr>
    </w:lvl>
    <w:lvl w:ilvl="8" w:tplc="358CA960" w:tentative="1">
      <w:start w:val="1"/>
      <w:numFmt w:val="bullet"/>
      <w:lvlText w:val=""/>
      <w:lvlJc w:val="left"/>
      <w:pPr>
        <w:tabs>
          <w:tab w:val="num" w:pos="6480"/>
        </w:tabs>
        <w:ind w:left="6480" w:hanging="360"/>
      </w:pPr>
      <w:rPr>
        <w:rFonts w:ascii="Wingdings" w:hAnsi="Wingdings" w:hint="default"/>
      </w:rPr>
    </w:lvl>
  </w:abstractNum>
  <w:abstractNum w:abstractNumId="19">
    <w:nsid w:val="21DF1337"/>
    <w:multiLevelType w:val="hybridMultilevel"/>
    <w:tmpl w:val="CE60D67C"/>
    <w:lvl w:ilvl="0" w:tplc="0409000B">
      <w:start w:val="1"/>
      <w:numFmt w:val="bullet"/>
      <w:lvlText w:val=""/>
      <w:lvlJc w:val="left"/>
      <w:pPr>
        <w:tabs>
          <w:tab w:val="num" w:pos="1080"/>
        </w:tabs>
        <w:ind w:left="1080" w:hanging="360"/>
      </w:pPr>
      <w:rPr>
        <w:rFonts w:ascii="Wingdings" w:hAnsi="Wingdings" w:hint="default"/>
      </w:rPr>
    </w:lvl>
    <w:lvl w:ilvl="1" w:tplc="CFE626A6" w:tentative="1">
      <w:start w:val="1"/>
      <w:numFmt w:val="bullet"/>
      <w:lvlText w:val="o"/>
      <w:lvlJc w:val="left"/>
      <w:pPr>
        <w:tabs>
          <w:tab w:val="num" w:pos="1440"/>
        </w:tabs>
        <w:ind w:left="1440" w:hanging="360"/>
      </w:pPr>
      <w:rPr>
        <w:rFonts w:ascii="Courier New" w:hAnsi="Courier New" w:hint="default"/>
      </w:rPr>
    </w:lvl>
    <w:lvl w:ilvl="2" w:tplc="24568250" w:tentative="1">
      <w:start w:val="1"/>
      <w:numFmt w:val="bullet"/>
      <w:lvlText w:val=""/>
      <w:lvlJc w:val="left"/>
      <w:pPr>
        <w:tabs>
          <w:tab w:val="num" w:pos="2160"/>
        </w:tabs>
        <w:ind w:left="2160" w:hanging="360"/>
      </w:pPr>
      <w:rPr>
        <w:rFonts w:ascii="Wingdings" w:hAnsi="Wingdings" w:hint="default"/>
      </w:rPr>
    </w:lvl>
    <w:lvl w:ilvl="3" w:tplc="C3FAFF6A" w:tentative="1">
      <w:start w:val="1"/>
      <w:numFmt w:val="bullet"/>
      <w:lvlText w:val=""/>
      <w:lvlJc w:val="left"/>
      <w:pPr>
        <w:tabs>
          <w:tab w:val="num" w:pos="2880"/>
        </w:tabs>
        <w:ind w:left="2880" w:hanging="360"/>
      </w:pPr>
      <w:rPr>
        <w:rFonts w:ascii="Symbol" w:hAnsi="Symbol" w:hint="default"/>
      </w:rPr>
    </w:lvl>
    <w:lvl w:ilvl="4" w:tplc="346C7FF6" w:tentative="1">
      <w:start w:val="1"/>
      <w:numFmt w:val="bullet"/>
      <w:lvlText w:val="o"/>
      <w:lvlJc w:val="left"/>
      <w:pPr>
        <w:tabs>
          <w:tab w:val="num" w:pos="3600"/>
        </w:tabs>
        <w:ind w:left="3600" w:hanging="360"/>
      </w:pPr>
      <w:rPr>
        <w:rFonts w:ascii="Courier New" w:hAnsi="Courier New" w:hint="default"/>
      </w:rPr>
    </w:lvl>
    <w:lvl w:ilvl="5" w:tplc="9D78A50E" w:tentative="1">
      <w:start w:val="1"/>
      <w:numFmt w:val="bullet"/>
      <w:lvlText w:val=""/>
      <w:lvlJc w:val="left"/>
      <w:pPr>
        <w:tabs>
          <w:tab w:val="num" w:pos="4320"/>
        </w:tabs>
        <w:ind w:left="4320" w:hanging="360"/>
      </w:pPr>
      <w:rPr>
        <w:rFonts w:ascii="Wingdings" w:hAnsi="Wingdings" w:hint="default"/>
      </w:rPr>
    </w:lvl>
    <w:lvl w:ilvl="6" w:tplc="B8DA1538" w:tentative="1">
      <w:start w:val="1"/>
      <w:numFmt w:val="bullet"/>
      <w:lvlText w:val=""/>
      <w:lvlJc w:val="left"/>
      <w:pPr>
        <w:tabs>
          <w:tab w:val="num" w:pos="5040"/>
        </w:tabs>
        <w:ind w:left="5040" w:hanging="360"/>
      </w:pPr>
      <w:rPr>
        <w:rFonts w:ascii="Symbol" w:hAnsi="Symbol" w:hint="default"/>
      </w:rPr>
    </w:lvl>
    <w:lvl w:ilvl="7" w:tplc="48AA24EC" w:tentative="1">
      <w:start w:val="1"/>
      <w:numFmt w:val="bullet"/>
      <w:lvlText w:val="o"/>
      <w:lvlJc w:val="left"/>
      <w:pPr>
        <w:tabs>
          <w:tab w:val="num" w:pos="5760"/>
        </w:tabs>
        <w:ind w:left="5760" w:hanging="360"/>
      </w:pPr>
      <w:rPr>
        <w:rFonts w:ascii="Courier New" w:hAnsi="Courier New" w:hint="default"/>
      </w:rPr>
    </w:lvl>
    <w:lvl w:ilvl="8" w:tplc="EA961D7E" w:tentative="1">
      <w:start w:val="1"/>
      <w:numFmt w:val="bullet"/>
      <w:lvlText w:val=""/>
      <w:lvlJc w:val="left"/>
      <w:pPr>
        <w:tabs>
          <w:tab w:val="num" w:pos="6480"/>
        </w:tabs>
        <w:ind w:left="6480" w:hanging="360"/>
      </w:pPr>
      <w:rPr>
        <w:rFonts w:ascii="Wingdings" w:hAnsi="Wingdings" w:hint="default"/>
      </w:rPr>
    </w:lvl>
  </w:abstractNum>
  <w:abstractNum w:abstractNumId="20">
    <w:nsid w:val="22153DBB"/>
    <w:multiLevelType w:val="hybridMultilevel"/>
    <w:tmpl w:val="12E2AA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4FC1985"/>
    <w:multiLevelType w:val="hybridMultilevel"/>
    <w:tmpl w:val="12E2AA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D47B13"/>
    <w:multiLevelType w:val="hybridMultilevel"/>
    <w:tmpl w:val="E6562640"/>
    <w:lvl w:ilvl="0" w:tplc="0409000B">
      <w:start w:val="1"/>
      <w:numFmt w:val="bullet"/>
      <w:lvlText w:val=""/>
      <w:lvlJc w:val="left"/>
      <w:pPr>
        <w:tabs>
          <w:tab w:val="num" w:pos="1080"/>
        </w:tabs>
        <w:ind w:left="1080" w:hanging="360"/>
      </w:pPr>
      <w:rPr>
        <w:rFonts w:ascii="Wingdings" w:hAnsi="Wingdings" w:hint="default"/>
      </w:rPr>
    </w:lvl>
    <w:lvl w:ilvl="1" w:tplc="1CCADFE8" w:tentative="1">
      <w:start w:val="1"/>
      <w:numFmt w:val="bullet"/>
      <w:lvlText w:val="o"/>
      <w:lvlJc w:val="left"/>
      <w:pPr>
        <w:tabs>
          <w:tab w:val="num" w:pos="1440"/>
        </w:tabs>
        <w:ind w:left="1440" w:hanging="360"/>
      </w:pPr>
      <w:rPr>
        <w:rFonts w:ascii="Courier New" w:hAnsi="Courier New" w:hint="default"/>
      </w:rPr>
    </w:lvl>
    <w:lvl w:ilvl="2" w:tplc="67361FD2" w:tentative="1">
      <w:start w:val="1"/>
      <w:numFmt w:val="bullet"/>
      <w:lvlText w:val=""/>
      <w:lvlJc w:val="left"/>
      <w:pPr>
        <w:tabs>
          <w:tab w:val="num" w:pos="2160"/>
        </w:tabs>
        <w:ind w:left="2160" w:hanging="360"/>
      </w:pPr>
      <w:rPr>
        <w:rFonts w:ascii="Wingdings" w:hAnsi="Wingdings" w:hint="default"/>
      </w:rPr>
    </w:lvl>
    <w:lvl w:ilvl="3" w:tplc="318627E4" w:tentative="1">
      <w:start w:val="1"/>
      <w:numFmt w:val="bullet"/>
      <w:lvlText w:val=""/>
      <w:lvlJc w:val="left"/>
      <w:pPr>
        <w:tabs>
          <w:tab w:val="num" w:pos="2880"/>
        </w:tabs>
        <w:ind w:left="2880" w:hanging="360"/>
      </w:pPr>
      <w:rPr>
        <w:rFonts w:ascii="Symbol" w:hAnsi="Symbol" w:hint="default"/>
      </w:rPr>
    </w:lvl>
    <w:lvl w:ilvl="4" w:tplc="99BAFB3A" w:tentative="1">
      <w:start w:val="1"/>
      <w:numFmt w:val="bullet"/>
      <w:lvlText w:val="o"/>
      <w:lvlJc w:val="left"/>
      <w:pPr>
        <w:tabs>
          <w:tab w:val="num" w:pos="3600"/>
        </w:tabs>
        <w:ind w:left="3600" w:hanging="360"/>
      </w:pPr>
      <w:rPr>
        <w:rFonts w:ascii="Courier New" w:hAnsi="Courier New" w:hint="default"/>
      </w:rPr>
    </w:lvl>
    <w:lvl w:ilvl="5" w:tplc="681A0C5E" w:tentative="1">
      <w:start w:val="1"/>
      <w:numFmt w:val="bullet"/>
      <w:lvlText w:val=""/>
      <w:lvlJc w:val="left"/>
      <w:pPr>
        <w:tabs>
          <w:tab w:val="num" w:pos="4320"/>
        </w:tabs>
        <w:ind w:left="4320" w:hanging="360"/>
      </w:pPr>
      <w:rPr>
        <w:rFonts w:ascii="Wingdings" w:hAnsi="Wingdings" w:hint="default"/>
      </w:rPr>
    </w:lvl>
    <w:lvl w:ilvl="6" w:tplc="BFD24B78" w:tentative="1">
      <w:start w:val="1"/>
      <w:numFmt w:val="bullet"/>
      <w:lvlText w:val=""/>
      <w:lvlJc w:val="left"/>
      <w:pPr>
        <w:tabs>
          <w:tab w:val="num" w:pos="5040"/>
        </w:tabs>
        <w:ind w:left="5040" w:hanging="360"/>
      </w:pPr>
      <w:rPr>
        <w:rFonts w:ascii="Symbol" w:hAnsi="Symbol" w:hint="default"/>
      </w:rPr>
    </w:lvl>
    <w:lvl w:ilvl="7" w:tplc="9EFCC140" w:tentative="1">
      <w:start w:val="1"/>
      <w:numFmt w:val="bullet"/>
      <w:lvlText w:val="o"/>
      <w:lvlJc w:val="left"/>
      <w:pPr>
        <w:tabs>
          <w:tab w:val="num" w:pos="5760"/>
        </w:tabs>
        <w:ind w:left="5760" w:hanging="360"/>
      </w:pPr>
      <w:rPr>
        <w:rFonts w:ascii="Courier New" w:hAnsi="Courier New" w:hint="default"/>
      </w:rPr>
    </w:lvl>
    <w:lvl w:ilvl="8" w:tplc="4BC6727C" w:tentative="1">
      <w:start w:val="1"/>
      <w:numFmt w:val="bullet"/>
      <w:lvlText w:val=""/>
      <w:lvlJc w:val="left"/>
      <w:pPr>
        <w:tabs>
          <w:tab w:val="num" w:pos="6480"/>
        </w:tabs>
        <w:ind w:left="6480" w:hanging="360"/>
      </w:pPr>
      <w:rPr>
        <w:rFonts w:ascii="Wingdings" w:hAnsi="Wingdings" w:hint="default"/>
      </w:rPr>
    </w:lvl>
  </w:abstractNum>
  <w:abstractNum w:abstractNumId="23">
    <w:nsid w:val="2D526F8D"/>
    <w:multiLevelType w:val="hybridMultilevel"/>
    <w:tmpl w:val="D0B2BF58"/>
    <w:lvl w:ilvl="0" w:tplc="0409000B">
      <w:start w:val="1"/>
      <w:numFmt w:val="bullet"/>
      <w:lvlText w:val=""/>
      <w:lvlJc w:val="left"/>
      <w:pPr>
        <w:tabs>
          <w:tab w:val="num" w:pos="1080"/>
        </w:tabs>
        <w:ind w:left="1080" w:hanging="360"/>
      </w:pPr>
      <w:rPr>
        <w:rFonts w:ascii="Wingdings" w:hAnsi="Wingdings" w:hint="default"/>
      </w:rPr>
    </w:lvl>
    <w:lvl w:ilvl="1" w:tplc="0458183E" w:tentative="1">
      <w:start w:val="1"/>
      <w:numFmt w:val="bullet"/>
      <w:lvlText w:val="o"/>
      <w:lvlJc w:val="left"/>
      <w:pPr>
        <w:tabs>
          <w:tab w:val="num" w:pos="1440"/>
        </w:tabs>
        <w:ind w:left="1440" w:hanging="360"/>
      </w:pPr>
      <w:rPr>
        <w:rFonts w:ascii="Courier New" w:hAnsi="Courier New" w:hint="default"/>
      </w:rPr>
    </w:lvl>
    <w:lvl w:ilvl="2" w:tplc="7C2636E4" w:tentative="1">
      <w:start w:val="1"/>
      <w:numFmt w:val="bullet"/>
      <w:lvlText w:val=""/>
      <w:lvlJc w:val="left"/>
      <w:pPr>
        <w:tabs>
          <w:tab w:val="num" w:pos="2160"/>
        </w:tabs>
        <w:ind w:left="2160" w:hanging="360"/>
      </w:pPr>
      <w:rPr>
        <w:rFonts w:ascii="Wingdings" w:hAnsi="Wingdings" w:hint="default"/>
      </w:rPr>
    </w:lvl>
    <w:lvl w:ilvl="3" w:tplc="156E87DE" w:tentative="1">
      <w:start w:val="1"/>
      <w:numFmt w:val="bullet"/>
      <w:lvlText w:val=""/>
      <w:lvlJc w:val="left"/>
      <w:pPr>
        <w:tabs>
          <w:tab w:val="num" w:pos="2880"/>
        </w:tabs>
        <w:ind w:left="2880" w:hanging="360"/>
      </w:pPr>
      <w:rPr>
        <w:rFonts w:ascii="Symbol" w:hAnsi="Symbol" w:hint="default"/>
      </w:rPr>
    </w:lvl>
    <w:lvl w:ilvl="4" w:tplc="C3C4BFF4" w:tentative="1">
      <w:start w:val="1"/>
      <w:numFmt w:val="bullet"/>
      <w:lvlText w:val="o"/>
      <w:lvlJc w:val="left"/>
      <w:pPr>
        <w:tabs>
          <w:tab w:val="num" w:pos="3600"/>
        </w:tabs>
        <w:ind w:left="3600" w:hanging="360"/>
      </w:pPr>
      <w:rPr>
        <w:rFonts w:ascii="Courier New" w:hAnsi="Courier New" w:hint="default"/>
      </w:rPr>
    </w:lvl>
    <w:lvl w:ilvl="5" w:tplc="659A2DA2" w:tentative="1">
      <w:start w:val="1"/>
      <w:numFmt w:val="bullet"/>
      <w:lvlText w:val=""/>
      <w:lvlJc w:val="left"/>
      <w:pPr>
        <w:tabs>
          <w:tab w:val="num" w:pos="4320"/>
        </w:tabs>
        <w:ind w:left="4320" w:hanging="360"/>
      </w:pPr>
      <w:rPr>
        <w:rFonts w:ascii="Wingdings" w:hAnsi="Wingdings" w:hint="default"/>
      </w:rPr>
    </w:lvl>
    <w:lvl w:ilvl="6" w:tplc="07BAA464" w:tentative="1">
      <w:start w:val="1"/>
      <w:numFmt w:val="bullet"/>
      <w:lvlText w:val=""/>
      <w:lvlJc w:val="left"/>
      <w:pPr>
        <w:tabs>
          <w:tab w:val="num" w:pos="5040"/>
        </w:tabs>
        <w:ind w:left="5040" w:hanging="360"/>
      </w:pPr>
      <w:rPr>
        <w:rFonts w:ascii="Symbol" w:hAnsi="Symbol" w:hint="default"/>
      </w:rPr>
    </w:lvl>
    <w:lvl w:ilvl="7" w:tplc="FD1E325A" w:tentative="1">
      <w:start w:val="1"/>
      <w:numFmt w:val="bullet"/>
      <w:lvlText w:val="o"/>
      <w:lvlJc w:val="left"/>
      <w:pPr>
        <w:tabs>
          <w:tab w:val="num" w:pos="5760"/>
        </w:tabs>
        <w:ind w:left="5760" w:hanging="360"/>
      </w:pPr>
      <w:rPr>
        <w:rFonts w:ascii="Courier New" w:hAnsi="Courier New" w:hint="default"/>
      </w:rPr>
    </w:lvl>
    <w:lvl w:ilvl="8" w:tplc="07A235EA" w:tentative="1">
      <w:start w:val="1"/>
      <w:numFmt w:val="bullet"/>
      <w:lvlText w:val=""/>
      <w:lvlJc w:val="left"/>
      <w:pPr>
        <w:tabs>
          <w:tab w:val="num" w:pos="6480"/>
        </w:tabs>
        <w:ind w:left="6480" w:hanging="360"/>
      </w:pPr>
      <w:rPr>
        <w:rFonts w:ascii="Wingdings" w:hAnsi="Wingdings" w:hint="default"/>
      </w:rPr>
    </w:lvl>
  </w:abstractNum>
  <w:abstractNum w:abstractNumId="24">
    <w:nsid w:val="2F0052AB"/>
    <w:multiLevelType w:val="hybridMultilevel"/>
    <w:tmpl w:val="79F2CEB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FEB0A1E"/>
    <w:multiLevelType w:val="hybridMultilevel"/>
    <w:tmpl w:val="911C657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2FEF1436"/>
    <w:multiLevelType w:val="hybridMultilevel"/>
    <w:tmpl w:val="809AF148"/>
    <w:lvl w:ilvl="0" w:tplc="0409000B">
      <w:start w:val="1"/>
      <w:numFmt w:val="bullet"/>
      <w:lvlText w:val=""/>
      <w:lvlJc w:val="left"/>
      <w:pPr>
        <w:tabs>
          <w:tab w:val="num" w:pos="1080"/>
        </w:tabs>
        <w:ind w:left="1080" w:hanging="360"/>
      </w:pPr>
      <w:rPr>
        <w:rFonts w:ascii="Wingdings" w:hAnsi="Wingdings" w:hint="default"/>
      </w:rPr>
    </w:lvl>
    <w:lvl w:ilvl="1" w:tplc="0D689E0A" w:tentative="1">
      <w:start w:val="1"/>
      <w:numFmt w:val="bullet"/>
      <w:lvlText w:val="o"/>
      <w:lvlJc w:val="left"/>
      <w:pPr>
        <w:tabs>
          <w:tab w:val="num" w:pos="1440"/>
        </w:tabs>
        <w:ind w:left="1440" w:hanging="360"/>
      </w:pPr>
      <w:rPr>
        <w:rFonts w:ascii="Courier New" w:hAnsi="Courier New" w:hint="default"/>
      </w:rPr>
    </w:lvl>
    <w:lvl w:ilvl="2" w:tplc="5EDEBF42" w:tentative="1">
      <w:start w:val="1"/>
      <w:numFmt w:val="bullet"/>
      <w:lvlText w:val=""/>
      <w:lvlJc w:val="left"/>
      <w:pPr>
        <w:tabs>
          <w:tab w:val="num" w:pos="2160"/>
        </w:tabs>
        <w:ind w:left="2160" w:hanging="360"/>
      </w:pPr>
      <w:rPr>
        <w:rFonts w:ascii="Wingdings" w:hAnsi="Wingdings" w:hint="default"/>
      </w:rPr>
    </w:lvl>
    <w:lvl w:ilvl="3" w:tplc="CF72F172" w:tentative="1">
      <w:start w:val="1"/>
      <w:numFmt w:val="bullet"/>
      <w:lvlText w:val=""/>
      <w:lvlJc w:val="left"/>
      <w:pPr>
        <w:tabs>
          <w:tab w:val="num" w:pos="2880"/>
        </w:tabs>
        <w:ind w:left="2880" w:hanging="360"/>
      </w:pPr>
      <w:rPr>
        <w:rFonts w:ascii="Symbol" w:hAnsi="Symbol" w:hint="default"/>
      </w:rPr>
    </w:lvl>
    <w:lvl w:ilvl="4" w:tplc="372ABED6" w:tentative="1">
      <w:start w:val="1"/>
      <w:numFmt w:val="bullet"/>
      <w:lvlText w:val="o"/>
      <w:lvlJc w:val="left"/>
      <w:pPr>
        <w:tabs>
          <w:tab w:val="num" w:pos="3600"/>
        </w:tabs>
        <w:ind w:left="3600" w:hanging="360"/>
      </w:pPr>
      <w:rPr>
        <w:rFonts w:ascii="Courier New" w:hAnsi="Courier New" w:hint="default"/>
      </w:rPr>
    </w:lvl>
    <w:lvl w:ilvl="5" w:tplc="8BF6C9CC" w:tentative="1">
      <w:start w:val="1"/>
      <w:numFmt w:val="bullet"/>
      <w:lvlText w:val=""/>
      <w:lvlJc w:val="left"/>
      <w:pPr>
        <w:tabs>
          <w:tab w:val="num" w:pos="4320"/>
        </w:tabs>
        <w:ind w:left="4320" w:hanging="360"/>
      </w:pPr>
      <w:rPr>
        <w:rFonts w:ascii="Wingdings" w:hAnsi="Wingdings" w:hint="default"/>
      </w:rPr>
    </w:lvl>
    <w:lvl w:ilvl="6" w:tplc="484AC900" w:tentative="1">
      <w:start w:val="1"/>
      <w:numFmt w:val="bullet"/>
      <w:lvlText w:val=""/>
      <w:lvlJc w:val="left"/>
      <w:pPr>
        <w:tabs>
          <w:tab w:val="num" w:pos="5040"/>
        </w:tabs>
        <w:ind w:left="5040" w:hanging="360"/>
      </w:pPr>
      <w:rPr>
        <w:rFonts w:ascii="Symbol" w:hAnsi="Symbol" w:hint="default"/>
      </w:rPr>
    </w:lvl>
    <w:lvl w:ilvl="7" w:tplc="C2B2DFDC" w:tentative="1">
      <w:start w:val="1"/>
      <w:numFmt w:val="bullet"/>
      <w:lvlText w:val="o"/>
      <w:lvlJc w:val="left"/>
      <w:pPr>
        <w:tabs>
          <w:tab w:val="num" w:pos="5760"/>
        </w:tabs>
        <w:ind w:left="5760" w:hanging="360"/>
      </w:pPr>
      <w:rPr>
        <w:rFonts w:ascii="Courier New" w:hAnsi="Courier New" w:hint="default"/>
      </w:rPr>
    </w:lvl>
    <w:lvl w:ilvl="8" w:tplc="9D80CB48" w:tentative="1">
      <w:start w:val="1"/>
      <w:numFmt w:val="bullet"/>
      <w:lvlText w:val=""/>
      <w:lvlJc w:val="left"/>
      <w:pPr>
        <w:tabs>
          <w:tab w:val="num" w:pos="6480"/>
        </w:tabs>
        <w:ind w:left="6480" w:hanging="360"/>
      </w:pPr>
      <w:rPr>
        <w:rFonts w:ascii="Wingdings" w:hAnsi="Wingdings" w:hint="default"/>
      </w:rPr>
    </w:lvl>
  </w:abstractNum>
  <w:abstractNum w:abstractNumId="27">
    <w:nsid w:val="30DD3F21"/>
    <w:multiLevelType w:val="hybridMultilevel"/>
    <w:tmpl w:val="44B65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62E48F3"/>
    <w:multiLevelType w:val="hybridMultilevel"/>
    <w:tmpl w:val="12E2AA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71B55B7"/>
    <w:multiLevelType w:val="hybridMultilevel"/>
    <w:tmpl w:val="42FC17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787794D"/>
    <w:multiLevelType w:val="hybridMultilevel"/>
    <w:tmpl w:val="327C4050"/>
    <w:lvl w:ilvl="0" w:tplc="0409000B">
      <w:start w:val="1"/>
      <w:numFmt w:val="bullet"/>
      <w:lvlText w:val=""/>
      <w:lvlJc w:val="left"/>
      <w:pPr>
        <w:tabs>
          <w:tab w:val="num" w:pos="1080"/>
        </w:tabs>
        <w:ind w:left="1080" w:hanging="360"/>
      </w:pPr>
      <w:rPr>
        <w:rFonts w:ascii="Wingdings" w:hAnsi="Wingdings" w:hint="default"/>
      </w:rPr>
    </w:lvl>
    <w:lvl w:ilvl="1" w:tplc="746600DA" w:tentative="1">
      <w:start w:val="1"/>
      <w:numFmt w:val="bullet"/>
      <w:lvlText w:val="o"/>
      <w:lvlJc w:val="left"/>
      <w:pPr>
        <w:tabs>
          <w:tab w:val="num" w:pos="1440"/>
        </w:tabs>
        <w:ind w:left="1440" w:hanging="360"/>
      </w:pPr>
      <w:rPr>
        <w:rFonts w:ascii="Courier New" w:hAnsi="Courier New" w:hint="default"/>
      </w:rPr>
    </w:lvl>
    <w:lvl w:ilvl="2" w:tplc="24E82008" w:tentative="1">
      <w:start w:val="1"/>
      <w:numFmt w:val="bullet"/>
      <w:lvlText w:val=""/>
      <w:lvlJc w:val="left"/>
      <w:pPr>
        <w:tabs>
          <w:tab w:val="num" w:pos="2160"/>
        </w:tabs>
        <w:ind w:left="2160" w:hanging="360"/>
      </w:pPr>
      <w:rPr>
        <w:rFonts w:ascii="Wingdings" w:hAnsi="Wingdings" w:hint="default"/>
      </w:rPr>
    </w:lvl>
    <w:lvl w:ilvl="3" w:tplc="5BA89A6A" w:tentative="1">
      <w:start w:val="1"/>
      <w:numFmt w:val="bullet"/>
      <w:lvlText w:val=""/>
      <w:lvlJc w:val="left"/>
      <w:pPr>
        <w:tabs>
          <w:tab w:val="num" w:pos="2880"/>
        </w:tabs>
        <w:ind w:left="2880" w:hanging="360"/>
      </w:pPr>
      <w:rPr>
        <w:rFonts w:ascii="Symbol" w:hAnsi="Symbol" w:hint="default"/>
      </w:rPr>
    </w:lvl>
    <w:lvl w:ilvl="4" w:tplc="5E34788A" w:tentative="1">
      <w:start w:val="1"/>
      <w:numFmt w:val="bullet"/>
      <w:lvlText w:val="o"/>
      <w:lvlJc w:val="left"/>
      <w:pPr>
        <w:tabs>
          <w:tab w:val="num" w:pos="3600"/>
        </w:tabs>
        <w:ind w:left="3600" w:hanging="360"/>
      </w:pPr>
      <w:rPr>
        <w:rFonts w:ascii="Courier New" w:hAnsi="Courier New" w:hint="default"/>
      </w:rPr>
    </w:lvl>
    <w:lvl w:ilvl="5" w:tplc="A7A4C6EE" w:tentative="1">
      <w:start w:val="1"/>
      <w:numFmt w:val="bullet"/>
      <w:lvlText w:val=""/>
      <w:lvlJc w:val="left"/>
      <w:pPr>
        <w:tabs>
          <w:tab w:val="num" w:pos="4320"/>
        </w:tabs>
        <w:ind w:left="4320" w:hanging="360"/>
      </w:pPr>
      <w:rPr>
        <w:rFonts w:ascii="Wingdings" w:hAnsi="Wingdings" w:hint="default"/>
      </w:rPr>
    </w:lvl>
    <w:lvl w:ilvl="6" w:tplc="4BCE852A" w:tentative="1">
      <w:start w:val="1"/>
      <w:numFmt w:val="bullet"/>
      <w:lvlText w:val=""/>
      <w:lvlJc w:val="left"/>
      <w:pPr>
        <w:tabs>
          <w:tab w:val="num" w:pos="5040"/>
        </w:tabs>
        <w:ind w:left="5040" w:hanging="360"/>
      </w:pPr>
      <w:rPr>
        <w:rFonts w:ascii="Symbol" w:hAnsi="Symbol" w:hint="default"/>
      </w:rPr>
    </w:lvl>
    <w:lvl w:ilvl="7" w:tplc="37F89152" w:tentative="1">
      <w:start w:val="1"/>
      <w:numFmt w:val="bullet"/>
      <w:lvlText w:val="o"/>
      <w:lvlJc w:val="left"/>
      <w:pPr>
        <w:tabs>
          <w:tab w:val="num" w:pos="5760"/>
        </w:tabs>
        <w:ind w:left="5760" w:hanging="360"/>
      </w:pPr>
      <w:rPr>
        <w:rFonts w:ascii="Courier New" w:hAnsi="Courier New" w:hint="default"/>
      </w:rPr>
    </w:lvl>
    <w:lvl w:ilvl="8" w:tplc="814A5B5C" w:tentative="1">
      <w:start w:val="1"/>
      <w:numFmt w:val="bullet"/>
      <w:lvlText w:val=""/>
      <w:lvlJc w:val="left"/>
      <w:pPr>
        <w:tabs>
          <w:tab w:val="num" w:pos="6480"/>
        </w:tabs>
        <w:ind w:left="6480" w:hanging="360"/>
      </w:pPr>
      <w:rPr>
        <w:rFonts w:ascii="Wingdings" w:hAnsi="Wingdings" w:hint="default"/>
      </w:rPr>
    </w:lvl>
  </w:abstractNum>
  <w:abstractNum w:abstractNumId="31">
    <w:nsid w:val="3A1215BB"/>
    <w:multiLevelType w:val="hybridMultilevel"/>
    <w:tmpl w:val="B64882D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D860934"/>
    <w:multiLevelType w:val="hybridMultilevel"/>
    <w:tmpl w:val="9BEE61D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DFD5892"/>
    <w:multiLevelType w:val="hybridMultilevel"/>
    <w:tmpl w:val="AE42A32C"/>
    <w:lvl w:ilvl="0" w:tplc="0409000B">
      <w:start w:val="1"/>
      <w:numFmt w:val="bullet"/>
      <w:lvlText w:val=""/>
      <w:lvlJc w:val="left"/>
      <w:pPr>
        <w:tabs>
          <w:tab w:val="num" w:pos="1080"/>
        </w:tabs>
        <w:ind w:left="1080" w:hanging="360"/>
      </w:pPr>
      <w:rPr>
        <w:rFonts w:ascii="Wingdings" w:hAnsi="Wingdings" w:hint="default"/>
      </w:rPr>
    </w:lvl>
    <w:lvl w:ilvl="1" w:tplc="4168A50E" w:tentative="1">
      <w:start w:val="1"/>
      <w:numFmt w:val="bullet"/>
      <w:lvlText w:val="o"/>
      <w:lvlJc w:val="left"/>
      <w:pPr>
        <w:tabs>
          <w:tab w:val="num" w:pos="1440"/>
        </w:tabs>
        <w:ind w:left="1440" w:hanging="360"/>
      </w:pPr>
      <w:rPr>
        <w:rFonts w:ascii="Courier New" w:hAnsi="Courier New" w:hint="default"/>
      </w:rPr>
    </w:lvl>
    <w:lvl w:ilvl="2" w:tplc="8FE003B0" w:tentative="1">
      <w:start w:val="1"/>
      <w:numFmt w:val="bullet"/>
      <w:lvlText w:val=""/>
      <w:lvlJc w:val="left"/>
      <w:pPr>
        <w:tabs>
          <w:tab w:val="num" w:pos="2160"/>
        </w:tabs>
        <w:ind w:left="2160" w:hanging="360"/>
      </w:pPr>
      <w:rPr>
        <w:rFonts w:ascii="Wingdings" w:hAnsi="Wingdings" w:hint="default"/>
      </w:rPr>
    </w:lvl>
    <w:lvl w:ilvl="3" w:tplc="BB821244" w:tentative="1">
      <w:start w:val="1"/>
      <w:numFmt w:val="bullet"/>
      <w:lvlText w:val=""/>
      <w:lvlJc w:val="left"/>
      <w:pPr>
        <w:tabs>
          <w:tab w:val="num" w:pos="2880"/>
        </w:tabs>
        <w:ind w:left="2880" w:hanging="360"/>
      </w:pPr>
      <w:rPr>
        <w:rFonts w:ascii="Symbol" w:hAnsi="Symbol" w:hint="default"/>
      </w:rPr>
    </w:lvl>
    <w:lvl w:ilvl="4" w:tplc="213EC64C" w:tentative="1">
      <w:start w:val="1"/>
      <w:numFmt w:val="bullet"/>
      <w:lvlText w:val="o"/>
      <w:lvlJc w:val="left"/>
      <w:pPr>
        <w:tabs>
          <w:tab w:val="num" w:pos="3600"/>
        </w:tabs>
        <w:ind w:left="3600" w:hanging="360"/>
      </w:pPr>
      <w:rPr>
        <w:rFonts w:ascii="Courier New" w:hAnsi="Courier New" w:hint="default"/>
      </w:rPr>
    </w:lvl>
    <w:lvl w:ilvl="5" w:tplc="EBFA6DA4" w:tentative="1">
      <w:start w:val="1"/>
      <w:numFmt w:val="bullet"/>
      <w:lvlText w:val=""/>
      <w:lvlJc w:val="left"/>
      <w:pPr>
        <w:tabs>
          <w:tab w:val="num" w:pos="4320"/>
        </w:tabs>
        <w:ind w:left="4320" w:hanging="360"/>
      </w:pPr>
      <w:rPr>
        <w:rFonts w:ascii="Wingdings" w:hAnsi="Wingdings" w:hint="default"/>
      </w:rPr>
    </w:lvl>
    <w:lvl w:ilvl="6" w:tplc="C1DA78D8" w:tentative="1">
      <w:start w:val="1"/>
      <w:numFmt w:val="bullet"/>
      <w:lvlText w:val=""/>
      <w:lvlJc w:val="left"/>
      <w:pPr>
        <w:tabs>
          <w:tab w:val="num" w:pos="5040"/>
        </w:tabs>
        <w:ind w:left="5040" w:hanging="360"/>
      </w:pPr>
      <w:rPr>
        <w:rFonts w:ascii="Symbol" w:hAnsi="Symbol" w:hint="default"/>
      </w:rPr>
    </w:lvl>
    <w:lvl w:ilvl="7" w:tplc="687E2704" w:tentative="1">
      <w:start w:val="1"/>
      <w:numFmt w:val="bullet"/>
      <w:lvlText w:val="o"/>
      <w:lvlJc w:val="left"/>
      <w:pPr>
        <w:tabs>
          <w:tab w:val="num" w:pos="5760"/>
        </w:tabs>
        <w:ind w:left="5760" w:hanging="360"/>
      </w:pPr>
      <w:rPr>
        <w:rFonts w:ascii="Courier New" w:hAnsi="Courier New" w:hint="default"/>
      </w:rPr>
    </w:lvl>
    <w:lvl w:ilvl="8" w:tplc="17962BEC" w:tentative="1">
      <w:start w:val="1"/>
      <w:numFmt w:val="bullet"/>
      <w:lvlText w:val=""/>
      <w:lvlJc w:val="left"/>
      <w:pPr>
        <w:tabs>
          <w:tab w:val="num" w:pos="6480"/>
        </w:tabs>
        <w:ind w:left="6480" w:hanging="360"/>
      </w:pPr>
      <w:rPr>
        <w:rFonts w:ascii="Wingdings" w:hAnsi="Wingdings" w:hint="default"/>
      </w:rPr>
    </w:lvl>
  </w:abstractNum>
  <w:abstractNum w:abstractNumId="34">
    <w:nsid w:val="3F0C73ED"/>
    <w:multiLevelType w:val="hybridMultilevel"/>
    <w:tmpl w:val="550293B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FB00155"/>
    <w:multiLevelType w:val="hybridMultilevel"/>
    <w:tmpl w:val="12E2AA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0914D99"/>
    <w:multiLevelType w:val="hybridMultilevel"/>
    <w:tmpl w:val="3DB6F2D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1EB22BF"/>
    <w:multiLevelType w:val="hybridMultilevel"/>
    <w:tmpl w:val="5D46D91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48983013"/>
    <w:multiLevelType w:val="hybridMultilevel"/>
    <w:tmpl w:val="9FA03F6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495911FD"/>
    <w:multiLevelType w:val="hybridMultilevel"/>
    <w:tmpl w:val="9FA03F6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4D5037DF"/>
    <w:multiLevelType w:val="hybridMultilevel"/>
    <w:tmpl w:val="E0E4417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DFB4C71"/>
    <w:multiLevelType w:val="hybridMultilevel"/>
    <w:tmpl w:val="12E2AA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DFB5455"/>
    <w:multiLevelType w:val="hybridMultilevel"/>
    <w:tmpl w:val="204A3588"/>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509E7166"/>
    <w:multiLevelType w:val="hybridMultilevel"/>
    <w:tmpl w:val="FC525A8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57F3564"/>
    <w:multiLevelType w:val="hybridMultilevel"/>
    <w:tmpl w:val="12E2AA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9BF49FA"/>
    <w:multiLevelType w:val="hybridMultilevel"/>
    <w:tmpl w:val="79F4EC4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D623CF8"/>
    <w:multiLevelType w:val="hybridMultilevel"/>
    <w:tmpl w:val="1E0E514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0E57F35"/>
    <w:multiLevelType w:val="hybridMultilevel"/>
    <w:tmpl w:val="CDF6F98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6A5034E"/>
    <w:multiLevelType w:val="hybridMultilevel"/>
    <w:tmpl w:val="12E2AA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85C68D8"/>
    <w:multiLevelType w:val="hybridMultilevel"/>
    <w:tmpl w:val="D0B2BF58"/>
    <w:lvl w:ilvl="0" w:tplc="0409000B">
      <w:start w:val="1"/>
      <w:numFmt w:val="bullet"/>
      <w:lvlText w:val=""/>
      <w:lvlJc w:val="left"/>
      <w:pPr>
        <w:tabs>
          <w:tab w:val="num" w:pos="1080"/>
        </w:tabs>
        <w:ind w:left="1080" w:hanging="360"/>
      </w:pPr>
      <w:rPr>
        <w:rFonts w:ascii="Wingdings" w:hAnsi="Wingdings" w:hint="default"/>
      </w:rPr>
    </w:lvl>
    <w:lvl w:ilvl="1" w:tplc="C02CE926" w:tentative="1">
      <w:start w:val="1"/>
      <w:numFmt w:val="bullet"/>
      <w:lvlText w:val="o"/>
      <w:lvlJc w:val="left"/>
      <w:pPr>
        <w:tabs>
          <w:tab w:val="num" w:pos="1440"/>
        </w:tabs>
        <w:ind w:left="1440" w:hanging="360"/>
      </w:pPr>
      <w:rPr>
        <w:rFonts w:ascii="Courier New" w:hAnsi="Courier New" w:hint="default"/>
      </w:rPr>
    </w:lvl>
    <w:lvl w:ilvl="2" w:tplc="FD00934E" w:tentative="1">
      <w:start w:val="1"/>
      <w:numFmt w:val="bullet"/>
      <w:lvlText w:val=""/>
      <w:lvlJc w:val="left"/>
      <w:pPr>
        <w:tabs>
          <w:tab w:val="num" w:pos="2160"/>
        </w:tabs>
        <w:ind w:left="2160" w:hanging="360"/>
      </w:pPr>
      <w:rPr>
        <w:rFonts w:ascii="Wingdings" w:hAnsi="Wingdings" w:hint="default"/>
      </w:rPr>
    </w:lvl>
    <w:lvl w:ilvl="3" w:tplc="A70E6508" w:tentative="1">
      <w:start w:val="1"/>
      <w:numFmt w:val="bullet"/>
      <w:lvlText w:val=""/>
      <w:lvlJc w:val="left"/>
      <w:pPr>
        <w:tabs>
          <w:tab w:val="num" w:pos="2880"/>
        </w:tabs>
        <w:ind w:left="2880" w:hanging="360"/>
      </w:pPr>
      <w:rPr>
        <w:rFonts w:ascii="Symbol" w:hAnsi="Symbol" w:hint="default"/>
      </w:rPr>
    </w:lvl>
    <w:lvl w:ilvl="4" w:tplc="6BDE7B12" w:tentative="1">
      <w:start w:val="1"/>
      <w:numFmt w:val="bullet"/>
      <w:lvlText w:val="o"/>
      <w:lvlJc w:val="left"/>
      <w:pPr>
        <w:tabs>
          <w:tab w:val="num" w:pos="3600"/>
        </w:tabs>
        <w:ind w:left="3600" w:hanging="360"/>
      </w:pPr>
      <w:rPr>
        <w:rFonts w:ascii="Courier New" w:hAnsi="Courier New" w:hint="default"/>
      </w:rPr>
    </w:lvl>
    <w:lvl w:ilvl="5" w:tplc="01D6EFEE" w:tentative="1">
      <w:start w:val="1"/>
      <w:numFmt w:val="bullet"/>
      <w:lvlText w:val=""/>
      <w:lvlJc w:val="left"/>
      <w:pPr>
        <w:tabs>
          <w:tab w:val="num" w:pos="4320"/>
        </w:tabs>
        <w:ind w:left="4320" w:hanging="360"/>
      </w:pPr>
      <w:rPr>
        <w:rFonts w:ascii="Wingdings" w:hAnsi="Wingdings" w:hint="default"/>
      </w:rPr>
    </w:lvl>
    <w:lvl w:ilvl="6" w:tplc="37762B20" w:tentative="1">
      <w:start w:val="1"/>
      <w:numFmt w:val="bullet"/>
      <w:lvlText w:val=""/>
      <w:lvlJc w:val="left"/>
      <w:pPr>
        <w:tabs>
          <w:tab w:val="num" w:pos="5040"/>
        </w:tabs>
        <w:ind w:left="5040" w:hanging="360"/>
      </w:pPr>
      <w:rPr>
        <w:rFonts w:ascii="Symbol" w:hAnsi="Symbol" w:hint="default"/>
      </w:rPr>
    </w:lvl>
    <w:lvl w:ilvl="7" w:tplc="EC90D968" w:tentative="1">
      <w:start w:val="1"/>
      <w:numFmt w:val="bullet"/>
      <w:lvlText w:val="o"/>
      <w:lvlJc w:val="left"/>
      <w:pPr>
        <w:tabs>
          <w:tab w:val="num" w:pos="5760"/>
        </w:tabs>
        <w:ind w:left="5760" w:hanging="360"/>
      </w:pPr>
      <w:rPr>
        <w:rFonts w:ascii="Courier New" w:hAnsi="Courier New" w:hint="default"/>
      </w:rPr>
    </w:lvl>
    <w:lvl w:ilvl="8" w:tplc="0B147F3C" w:tentative="1">
      <w:start w:val="1"/>
      <w:numFmt w:val="bullet"/>
      <w:lvlText w:val=""/>
      <w:lvlJc w:val="left"/>
      <w:pPr>
        <w:tabs>
          <w:tab w:val="num" w:pos="6480"/>
        </w:tabs>
        <w:ind w:left="6480" w:hanging="360"/>
      </w:pPr>
      <w:rPr>
        <w:rFonts w:ascii="Wingdings" w:hAnsi="Wingdings" w:hint="default"/>
      </w:rPr>
    </w:lvl>
  </w:abstractNum>
  <w:abstractNum w:abstractNumId="50">
    <w:nsid w:val="6A7968C9"/>
    <w:multiLevelType w:val="hybridMultilevel"/>
    <w:tmpl w:val="7C70320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6D5F2DEB"/>
    <w:multiLevelType w:val="hybridMultilevel"/>
    <w:tmpl w:val="A9EE7BA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6EA02EE6"/>
    <w:multiLevelType w:val="hybridMultilevel"/>
    <w:tmpl w:val="04AA4C0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6ED65A64"/>
    <w:multiLevelType w:val="hybridMultilevel"/>
    <w:tmpl w:val="B41C1AC4"/>
    <w:lvl w:ilvl="0" w:tplc="0409000B">
      <w:start w:val="1"/>
      <w:numFmt w:val="bullet"/>
      <w:lvlText w:val=""/>
      <w:lvlJc w:val="left"/>
      <w:pPr>
        <w:tabs>
          <w:tab w:val="num" w:pos="1080"/>
        </w:tabs>
        <w:ind w:left="1080" w:hanging="360"/>
      </w:pPr>
      <w:rPr>
        <w:rFonts w:ascii="Wingdings" w:hAnsi="Wingdings" w:hint="default"/>
      </w:rPr>
    </w:lvl>
    <w:lvl w:ilvl="1" w:tplc="9B08F9BA" w:tentative="1">
      <w:start w:val="1"/>
      <w:numFmt w:val="bullet"/>
      <w:lvlText w:val="o"/>
      <w:lvlJc w:val="left"/>
      <w:pPr>
        <w:tabs>
          <w:tab w:val="num" w:pos="1440"/>
        </w:tabs>
        <w:ind w:left="1440" w:hanging="360"/>
      </w:pPr>
      <w:rPr>
        <w:rFonts w:ascii="Courier New" w:hAnsi="Courier New" w:hint="default"/>
      </w:rPr>
    </w:lvl>
    <w:lvl w:ilvl="2" w:tplc="0CD21C9C" w:tentative="1">
      <w:start w:val="1"/>
      <w:numFmt w:val="bullet"/>
      <w:lvlText w:val=""/>
      <w:lvlJc w:val="left"/>
      <w:pPr>
        <w:tabs>
          <w:tab w:val="num" w:pos="2160"/>
        </w:tabs>
        <w:ind w:left="2160" w:hanging="360"/>
      </w:pPr>
      <w:rPr>
        <w:rFonts w:ascii="Wingdings" w:hAnsi="Wingdings" w:hint="default"/>
      </w:rPr>
    </w:lvl>
    <w:lvl w:ilvl="3" w:tplc="F0966B88" w:tentative="1">
      <w:start w:val="1"/>
      <w:numFmt w:val="bullet"/>
      <w:lvlText w:val=""/>
      <w:lvlJc w:val="left"/>
      <w:pPr>
        <w:tabs>
          <w:tab w:val="num" w:pos="2880"/>
        </w:tabs>
        <w:ind w:left="2880" w:hanging="360"/>
      </w:pPr>
      <w:rPr>
        <w:rFonts w:ascii="Symbol" w:hAnsi="Symbol" w:hint="default"/>
      </w:rPr>
    </w:lvl>
    <w:lvl w:ilvl="4" w:tplc="CCDE0F2C" w:tentative="1">
      <w:start w:val="1"/>
      <w:numFmt w:val="bullet"/>
      <w:lvlText w:val="o"/>
      <w:lvlJc w:val="left"/>
      <w:pPr>
        <w:tabs>
          <w:tab w:val="num" w:pos="3600"/>
        </w:tabs>
        <w:ind w:left="3600" w:hanging="360"/>
      </w:pPr>
      <w:rPr>
        <w:rFonts w:ascii="Courier New" w:hAnsi="Courier New" w:hint="default"/>
      </w:rPr>
    </w:lvl>
    <w:lvl w:ilvl="5" w:tplc="5464F4B2" w:tentative="1">
      <w:start w:val="1"/>
      <w:numFmt w:val="bullet"/>
      <w:lvlText w:val=""/>
      <w:lvlJc w:val="left"/>
      <w:pPr>
        <w:tabs>
          <w:tab w:val="num" w:pos="4320"/>
        </w:tabs>
        <w:ind w:left="4320" w:hanging="360"/>
      </w:pPr>
      <w:rPr>
        <w:rFonts w:ascii="Wingdings" w:hAnsi="Wingdings" w:hint="default"/>
      </w:rPr>
    </w:lvl>
    <w:lvl w:ilvl="6" w:tplc="FBF475C6" w:tentative="1">
      <w:start w:val="1"/>
      <w:numFmt w:val="bullet"/>
      <w:lvlText w:val=""/>
      <w:lvlJc w:val="left"/>
      <w:pPr>
        <w:tabs>
          <w:tab w:val="num" w:pos="5040"/>
        </w:tabs>
        <w:ind w:left="5040" w:hanging="360"/>
      </w:pPr>
      <w:rPr>
        <w:rFonts w:ascii="Symbol" w:hAnsi="Symbol" w:hint="default"/>
      </w:rPr>
    </w:lvl>
    <w:lvl w:ilvl="7" w:tplc="A0A68C00" w:tentative="1">
      <w:start w:val="1"/>
      <w:numFmt w:val="bullet"/>
      <w:lvlText w:val="o"/>
      <w:lvlJc w:val="left"/>
      <w:pPr>
        <w:tabs>
          <w:tab w:val="num" w:pos="5760"/>
        </w:tabs>
        <w:ind w:left="5760" w:hanging="360"/>
      </w:pPr>
      <w:rPr>
        <w:rFonts w:ascii="Courier New" w:hAnsi="Courier New" w:hint="default"/>
      </w:rPr>
    </w:lvl>
    <w:lvl w:ilvl="8" w:tplc="4C944644" w:tentative="1">
      <w:start w:val="1"/>
      <w:numFmt w:val="bullet"/>
      <w:lvlText w:val=""/>
      <w:lvlJc w:val="left"/>
      <w:pPr>
        <w:tabs>
          <w:tab w:val="num" w:pos="6480"/>
        </w:tabs>
        <w:ind w:left="6480" w:hanging="360"/>
      </w:pPr>
      <w:rPr>
        <w:rFonts w:ascii="Wingdings" w:hAnsi="Wingdings" w:hint="default"/>
      </w:rPr>
    </w:lvl>
  </w:abstractNum>
  <w:abstractNum w:abstractNumId="54">
    <w:nsid w:val="72ED4883"/>
    <w:multiLevelType w:val="hybridMultilevel"/>
    <w:tmpl w:val="144028E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737238CF"/>
    <w:multiLevelType w:val="hybridMultilevel"/>
    <w:tmpl w:val="B0AC36D8"/>
    <w:lvl w:ilvl="0" w:tplc="0409000B">
      <w:start w:val="1"/>
      <w:numFmt w:val="bullet"/>
      <w:lvlText w:val=""/>
      <w:lvlJc w:val="left"/>
      <w:pPr>
        <w:tabs>
          <w:tab w:val="num" w:pos="1080"/>
        </w:tabs>
        <w:ind w:left="1080" w:hanging="360"/>
      </w:pPr>
      <w:rPr>
        <w:rFonts w:ascii="Wingdings" w:hAnsi="Wingdings" w:hint="default"/>
      </w:rPr>
    </w:lvl>
    <w:lvl w:ilvl="1" w:tplc="7F160856" w:tentative="1">
      <w:start w:val="1"/>
      <w:numFmt w:val="bullet"/>
      <w:lvlText w:val="o"/>
      <w:lvlJc w:val="left"/>
      <w:pPr>
        <w:tabs>
          <w:tab w:val="num" w:pos="1440"/>
        </w:tabs>
        <w:ind w:left="1440" w:hanging="360"/>
      </w:pPr>
      <w:rPr>
        <w:rFonts w:ascii="Courier New" w:hAnsi="Courier New" w:hint="default"/>
      </w:rPr>
    </w:lvl>
    <w:lvl w:ilvl="2" w:tplc="363C09DE" w:tentative="1">
      <w:start w:val="1"/>
      <w:numFmt w:val="bullet"/>
      <w:lvlText w:val=""/>
      <w:lvlJc w:val="left"/>
      <w:pPr>
        <w:tabs>
          <w:tab w:val="num" w:pos="2160"/>
        </w:tabs>
        <w:ind w:left="2160" w:hanging="360"/>
      </w:pPr>
      <w:rPr>
        <w:rFonts w:ascii="Wingdings" w:hAnsi="Wingdings" w:hint="default"/>
      </w:rPr>
    </w:lvl>
    <w:lvl w:ilvl="3" w:tplc="C89A78EE" w:tentative="1">
      <w:start w:val="1"/>
      <w:numFmt w:val="bullet"/>
      <w:lvlText w:val=""/>
      <w:lvlJc w:val="left"/>
      <w:pPr>
        <w:tabs>
          <w:tab w:val="num" w:pos="2880"/>
        </w:tabs>
        <w:ind w:left="2880" w:hanging="360"/>
      </w:pPr>
      <w:rPr>
        <w:rFonts w:ascii="Symbol" w:hAnsi="Symbol" w:hint="default"/>
      </w:rPr>
    </w:lvl>
    <w:lvl w:ilvl="4" w:tplc="A0E6425C" w:tentative="1">
      <w:start w:val="1"/>
      <w:numFmt w:val="bullet"/>
      <w:lvlText w:val="o"/>
      <w:lvlJc w:val="left"/>
      <w:pPr>
        <w:tabs>
          <w:tab w:val="num" w:pos="3600"/>
        </w:tabs>
        <w:ind w:left="3600" w:hanging="360"/>
      </w:pPr>
      <w:rPr>
        <w:rFonts w:ascii="Courier New" w:hAnsi="Courier New" w:hint="default"/>
      </w:rPr>
    </w:lvl>
    <w:lvl w:ilvl="5" w:tplc="4062708E" w:tentative="1">
      <w:start w:val="1"/>
      <w:numFmt w:val="bullet"/>
      <w:lvlText w:val=""/>
      <w:lvlJc w:val="left"/>
      <w:pPr>
        <w:tabs>
          <w:tab w:val="num" w:pos="4320"/>
        </w:tabs>
        <w:ind w:left="4320" w:hanging="360"/>
      </w:pPr>
      <w:rPr>
        <w:rFonts w:ascii="Wingdings" w:hAnsi="Wingdings" w:hint="default"/>
      </w:rPr>
    </w:lvl>
    <w:lvl w:ilvl="6" w:tplc="8604EFD4" w:tentative="1">
      <w:start w:val="1"/>
      <w:numFmt w:val="bullet"/>
      <w:lvlText w:val=""/>
      <w:lvlJc w:val="left"/>
      <w:pPr>
        <w:tabs>
          <w:tab w:val="num" w:pos="5040"/>
        </w:tabs>
        <w:ind w:left="5040" w:hanging="360"/>
      </w:pPr>
      <w:rPr>
        <w:rFonts w:ascii="Symbol" w:hAnsi="Symbol" w:hint="default"/>
      </w:rPr>
    </w:lvl>
    <w:lvl w:ilvl="7" w:tplc="4FB2DDD4" w:tentative="1">
      <w:start w:val="1"/>
      <w:numFmt w:val="bullet"/>
      <w:lvlText w:val="o"/>
      <w:lvlJc w:val="left"/>
      <w:pPr>
        <w:tabs>
          <w:tab w:val="num" w:pos="5760"/>
        </w:tabs>
        <w:ind w:left="5760" w:hanging="360"/>
      </w:pPr>
      <w:rPr>
        <w:rFonts w:ascii="Courier New" w:hAnsi="Courier New" w:hint="default"/>
      </w:rPr>
    </w:lvl>
    <w:lvl w:ilvl="8" w:tplc="9B16239C" w:tentative="1">
      <w:start w:val="1"/>
      <w:numFmt w:val="bullet"/>
      <w:lvlText w:val=""/>
      <w:lvlJc w:val="left"/>
      <w:pPr>
        <w:tabs>
          <w:tab w:val="num" w:pos="6480"/>
        </w:tabs>
        <w:ind w:left="6480" w:hanging="360"/>
      </w:pPr>
      <w:rPr>
        <w:rFonts w:ascii="Wingdings" w:hAnsi="Wingdings" w:hint="default"/>
      </w:rPr>
    </w:lvl>
  </w:abstractNum>
  <w:abstractNum w:abstractNumId="56">
    <w:nsid w:val="74F243CF"/>
    <w:multiLevelType w:val="hybridMultilevel"/>
    <w:tmpl w:val="12E2AA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5AA45C7"/>
    <w:multiLevelType w:val="hybridMultilevel"/>
    <w:tmpl w:val="DC263126"/>
    <w:lvl w:ilvl="0" w:tplc="0409000B">
      <w:start w:val="1"/>
      <w:numFmt w:val="bullet"/>
      <w:lvlText w:val=""/>
      <w:lvlJc w:val="left"/>
      <w:pPr>
        <w:tabs>
          <w:tab w:val="num" w:pos="1080"/>
        </w:tabs>
        <w:ind w:left="1080" w:hanging="360"/>
      </w:pPr>
      <w:rPr>
        <w:rFonts w:ascii="Wingdings" w:hAnsi="Wingdings" w:hint="default"/>
      </w:rPr>
    </w:lvl>
    <w:lvl w:ilvl="1" w:tplc="9E1884F6" w:tentative="1">
      <w:start w:val="1"/>
      <w:numFmt w:val="bullet"/>
      <w:lvlText w:val="o"/>
      <w:lvlJc w:val="left"/>
      <w:pPr>
        <w:tabs>
          <w:tab w:val="num" w:pos="1440"/>
        </w:tabs>
        <w:ind w:left="1440" w:hanging="360"/>
      </w:pPr>
      <w:rPr>
        <w:rFonts w:ascii="Courier New" w:hAnsi="Courier New" w:hint="default"/>
      </w:rPr>
    </w:lvl>
    <w:lvl w:ilvl="2" w:tplc="5B08B910" w:tentative="1">
      <w:start w:val="1"/>
      <w:numFmt w:val="bullet"/>
      <w:lvlText w:val=""/>
      <w:lvlJc w:val="left"/>
      <w:pPr>
        <w:tabs>
          <w:tab w:val="num" w:pos="2160"/>
        </w:tabs>
        <w:ind w:left="2160" w:hanging="360"/>
      </w:pPr>
      <w:rPr>
        <w:rFonts w:ascii="Wingdings" w:hAnsi="Wingdings" w:hint="default"/>
      </w:rPr>
    </w:lvl>
    <w:lvl w:ilvl="3" w:tplc="3C9478F6" w:tentative="1">
      <w:start w:val="1"/>
      <w:numFmt w:val="bullet"/>
      <w:lvlText w:val=""/>
      <w:lvlJc w:val="left"/>
      <w:pPr>
        <w:tabs>
          <w:tab w:val="num" w:pos="2880"/>
        </w:tabs>
        <w:ind w:left="2880" w:hanging="360"/>
      </w:pPr>
      <w:rPr>
        <w:rFonts w:ascii="Symbol" w:hAnsi="Symbol" w:hint="default"/>
      </w:rPr>
    </w:lvl>
    <w:lvl w:ilvl="4" w:tplc="0D70FAAA" w:tentative="1">
      <w:start w:val="1"/>
      <w:numFmt w:val="bullet"/>
      <w:lvlText w:val="o"/>
      <w:lvlJc w:val="left"/>
      <w:pPr>
        <w:tabs>
          <w:tab w:val="num" w:pos="3600"/>
        </w:tabs>
        <w:ind w:left="3600" w:hanging="360"/>
      </w:pPr>
      <w:rPr>
        <w:rFonts w:ascii="Courier New" w:hAnsi="Courier New" w:hint="default"/>
      </w:rPr>
    </w:lvl>
    <w:lvl w:ilvl="5" w:tplc="D8527FE6" w:tentative="1">
      <w:start w:val="1"/>
      <w:numFmt w:val="bullet"/>
      <w:lvlText w:val=""/>
      <w:lvlJc w:val="left"/>
      <w:pPr>
        <w:tabs>
          <w:tab w:val="num" w:pos="4320"/>
        </w:tabs>
        <w:ind w:left="4320" w:hanging="360"/>
      </w:pPr>
      <w:rPr>
        <w:rFonts w:ascii="Wingdings" w:hAnsi="Wingdings" w:hint="default"/>
      </w:rPr>
    </w:lvl>
    <w:lvl w:ilvl="6" w:tplc="0762AC80" w:tentative="1">
      <w:start w:val="1"/>
      <w:numFmt w:val="bullet"/>
      <w:lvlText w:val=""/>
      <w:lvlJc w:val="left"/>
      <w:pPr>
        <w:tabs>
          <w:tab w:val="num" w:pos="5040"/>
        </w:tabs>
        <w:ind w:left="5040" w:hanging="360"/>
      </w:pPr>
      <w:rPr>
        <w:rFonts w:ascii="Symbol" w:hAnsi="Symbol" w:hint="default"/>
      </w:rPr>
    </w:lvl>
    <w:lvl w:ilvl="7" w:tplc="4D924B16" w:tentative="1">
      <w:start w:val="1"/>
      <w:numFmt w:val="bullet"/>
      <w:lvlText w:val="o"/>
      <w:lvlJc w:val="left"/>
      <w:pPr>
        <w:tabs>
          <w:tab w:val="num" w:pos="5760"/>
        </w:tabs>
        <w:ind w:left="5760" w:hanging="360"/>
      </w:pPr>
      <w:rPr>
        <w:rFonts w:ascii="Courier New" w:hAnsi="Courier New" w:hint="default"/>
      </w:rPr>
    </w:lvl>
    <w:lvl w:ilvl="8" w:tplc="EF702328" w:tentative="1">
      <w:start w:val="1"/>
      <w:numFmt w:val="bullet"/>
      <w:lvlText w:val=""/>
      <w:lvlJc w:val="left"/>
      <w:pPr>
        <w:tabs>
          <w:tab w:val="num" w:pos="6480"/>
        </w:tabs>
        <w:ind w:left="6480" w:hanging="360"/>
      </w:pPr>
      <w:rPr>
        <w:rFonts w:ascii="Wingdings" w:hAnsi="Wingdings" w:hint="default"/>
      </w:rPr>
    </w:lvl>
  </w:abstractNum>
  <w:abstractNum w:abstractNumId="58">
    <w:nsid w:val="75D074E5"/>
    <w:multiLevelType w:val="hybridMultilevel"/>
    <w:tmpl w:val="8E64175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76C420A9"/>
    <w:multiLevelType w:val="hybridMultilevel"/>
    <w:tmpl w:val="12E2AA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96A309E"/>
    <w:multiLevelType w:val="hybridMultilevel"/>
    <w:tmpl w:val="D6F4F26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7A223A9E"/>
    <w:multiLevelType w:val="hybridMultilevel"/>
    <w:tmpl w:val="D39E034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7D3A7762"/>
    <w:multiLevelType w:val="hybridMultilevel"/>
    <w:tmpl w:val="987C468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3">
    <w:nsid w:val="7E2354D3"/>
    <w:multiLevelType w:val="hybridMultilevel"/>
    <w:tmpl w:val="F57AD96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2"/>
  </w:num>
  <w:num w:numId="2">
    <w:abstractNumId w:val="25"/>
  </w:num>
  <w:num w:numId="3">
    <w:abstractNumId w:val="62"/>
  </w:num>
  <w:num w:numId="4">
    <w:abstractNumId w:val="10"/>
  </w:num>
  <w:num w:numId="5">
    <w:abstractNumId w:val="42"/>
  </w:num>
  <w:num w:numId="6">
    <w:abstractNumId w:val="14"/>
  </w:num>
  <w:num w:numId="7">
    <w:abstractNumId w:val="43"/>
  </w:num>
  <w:num w:numId="8">
    <w:abstractNumId w:val="7"/>
  </w:num>
  <w:num w:numId="9">
    <w:abstractNumId w:val="27"/>
  </w:num>
  <w:num w:numId="10">
    <w:abstractNumId w:val="61"/>
  </w:num>
  <w:num w:numId="11">
    <w:abstractNumId w:val="58"/>
  </w:num>
  <w:num w:numId="12">
    <w:abstractNumId w:val="53"/>
  </w:num>
  <w:num w:numId="13">
    <w:abstractNumId w:val="4"/>
  </w:num>
  <w:num w:numId="14">
    <w:abstractNumId w:val="57"/>
  </w:num>
  <w:num w:numId="15">
    <w:abstractNumId w:val="5"/>
  </w:num>
  <w:num w:numId="16">
    <w:abstractNumId w:val="15"/>
  </w:num>
  <w:num w:numId="17">
    <w:abstractNumId w:val="16"/>
  </w:num>
  <w:num w:numId="18">
    <w:abstractNumId w:val="44"/>
  </w:num>
  <w:num w:numId="19">
    <w:abstractNumId w:val="56"/>
  </w:num>
  <w:num w:numId="20">
    <w:abstractNumId w:val="20"/>
  </w:num>
  <w:num w:numId="21">
    <w:abstractNumId w:val="48"/>
  </w:num>
  <w:num w:numId="22">
    <w:abstractNumId w:val="59"/>
  </w:num>
  <w:num w:numId="23">
    <w:abstractNumId w:val="21"/>
  </w:num>
  <w:num w:numId="24">
    <w:abstractNumId w:val="35"/>
  </w:num>
  <w:num w:numId="25">
    <w:abstractNumId w:val="28"/>
  </w:num>
  <w:num w:numId="26">
    <w:abstractNumId w:val="41"/>
  </w:num>
  <w:num w:numId="27">
    <w:abstractNumId w:val="39"/>
  </w:num>
  <w:num w:numId="28">
    <w:abstractNumId w:val="38"/>
  </w:num>
  <w:num w:numId="29">
    <w:abstractNumId w:val="12"/>
  </w:num>
  <w:num w:numId="30">
    <w:abstractNumId w:val="46"/>
  </w:num>
  <w:num w:numId="31">
    <w:abstractNumId w:val="32"/>
  </w:num>
  <w:num w:numId="32">
    <w:abstractNumId w:val="34"/>
  </w:num>
  <w:num w:numId="33">
    <w:abstractNumId w:val="51"/>
  </w:num>
  <w:num w:numId="34">
    <w:abstractNumId w:val="8"/>
  </w:num>
  <w:num w:numId="35">
    <w:abstractNumId w:val="3"/>
  </w:num>
  <w:num w:numId="36">
    <w:abstractNumId w:val="9"/>
  </w:num>
  <w:num w:numId="37">
    <w:abstractNumId w:val="11"/>
  </w:num>
  <w:num w:numId="38">
    <w:abstractNumId w:val="63"/>
  </w:num>
  <w:num w:numId="39">
    <w:abstractNumId w:val="0"/>
  </w:num>
  <w:num w:numId="40">
    <w:abstractNumId w:val="54"/>
  </w:num>
  <w:num w:numId="41">
    <w:abstractNumId w:val="37"/>
  </w:num>
  <w:num w:numId="42">
    <w:abstractNumId w:val="60"/>
  </w:num>
  <w:num w:numId="43">
    <w:abstractNumId w:val="30"/>
  </w:num>
  <w:num w:numId="44">
    <w:abstractNumId w:val="31"/>
  </w:num>
  <w:num w:numId="45">
    <w:abstractNumId w:val="19"/>
  </w:num>
  <w:num w:numId="46">
    <w:abstractNumId w:val="47"/>
  </w:num>
  <w:num w:numId="47">
    <w:abstractNumId w:val="18"/>
  </w:num>
  <w:num w:numId="48">
    <w:abstractNumId w:val="22"/>
  </w:num>
  <w:num w:numId="49">
    <w:abstractNumId w:val="29"/>
  </w:num>
  <w:num w:numId="50">
    <w:abstractNumId w:val="6"/>
  </w:num>
  <w:num w:numId="51">
    <w:abstractNumId w:val="13"/>
  </w:num>
  <w:num w:numId="52">
    <w:abstractNumId w:val="55"/>
  </w:num>
  <w:num w:numId="53">
    <w:abstractNumId w:val="33"/>
  </w:num>
  <w:num w:numId="54">
    <w:abstractNumId w:val="26"/>
  </w:num>
  <w:num w:numId="55">
    <w:abstractNumId w:val="2"/>
  </w:num>
  <w:num w:numId="56">
    <w:abstractNumId w:val="1"/>
  </w:num>
  <w:num w:numId="57">
    <w:abstractNumId w:val="24"/>
  </w:num>
  <w:num w:numId="58">
    <w:abstractNumId w:val="50"/>
  </w:num>
  <w:num w:numId="59">
    <w:abstractNumId w:val="36"/>
  </w:num>
  <w:num w:numId="60">
    <w:abstractNumId w:val="17"/>
  </w:num>
  <w:num w:numId="61">
    <w:abstractNumId w:val="45"/>
  </w:num>
  <w:num w:numId="62">
    <w:abstractNumId w:val="40"/>
  </w:num>
  <w:num w:numId="63">
    <w:abstractNumId w:val="23"/>
  </w:num>
  <w:num w:numId="64">
    <w:abstractNumId w:val="49"/>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activeWritingStyle w:appName="MSWord" w:lang="en-GB" w:vendorID="64" w:dllVersion="131077" w:nlCheck="1" w:checkStyle="1"/>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3705"/>
    <w:rsid w:val="005E37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ind w:left="360"/>
      <w:outlineLvl w:val="2"/>
    </w:pPr>
    <w:rPr>
      <w:i/>
      <w:iCs/>
    </w:rPr>
  </w:style>
  <w:style w:type="paragraph" w:styleId="Heading4">
    <w:name w:val="heading 4"/>
    <w:basedOn w:val="Normal"/>
    <w:next w:val="Normal"/>
    <w:qFormat/>
    <w:pPr>
      <w:keepNext/>
      <w:outlineLvl w:val="3"/>
    </w:pPr>
    <w:rPr>
      <w:rFonts w:ascii="Arial" w:hAnsi="Arial" w:cs="Arial"/>
      <w:i/>
      <w:iCs/>
    </w:rPr>
  </w:style>
  <w:style w:type="paragraph" w:styleId="Heading5">
    <w:name w:val="heading 5"/>
    <w:basedOn w:val="Normal"/>
    <w:next w:val="Normal"/>
    <w:qFormat/>
    <w:pPr>
      <w:keepNext/>
      <w:outlineLvl w:val="4"/>
    </w:pPr>
    <w:rPr>
      <w:rFonts w:ascii="Arial" w:hAnsi="Arial"/>
      <w:b/>
      <w:imprint/>
      <w:color w:val="FF00FF"/>
      <w:sz w:val="40"/>
    </w:rPr>
  </w:style>
  <w:style w:type="paragraph" w:styleId="Heading6">
    <w:name w:val="heading 6"/>
    <w:basedOn w:val="Normal"/>
    <w:next w:val="Normal"/>
    <w:qFormat/>
    <w:pPr>
      <w:keepNext/>
      <w:outlineLvl w:val="5"/>
    </w:pPr>
    <w:rPr>
      <w:rFonts w:ascii="Arial" w:hAnsi="Arial"/>
      <w:b/>
      <w:sz w:val="20"/>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outlineLvl w:val="7"/>
    </w:pPr>
    <w:rPr>
      <w:rFonts w:ascii="Arial" w:hAnsi="Arial" w:cs="Arial"/>
      <w:i/>
      <w:iCs/>
      <w:color w:val="FF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style>
  <w:style w:type="paragraph" w:styleId="Header">
    <w:name w:val="header"/>
    <w:basedOn w:val="Normal"/>
    <w:semiHidden/>
    <w:pPr>
      <w:tabs>
        <w:tab w:val="center" w:pos="4153"/>
        <w:tab w:val="right" w:pos="8306"/>
      </w:tabs>
    </w:pPr>
  </w:style>
  <w:style w:type="paragraph" w:styleId="BodyText">
    <w:name w:val="Body Text"/>
    <w:basedOn w:val="Normal"/>
    <w:semiHidden/>
    <w:rPr>
      <w:rFonts w:ascii="Arial" w:hAnsi="Arial" w:cs="Arial"/>
      <w:b/>
      <w:bCs/>
    </w:rPr>
  </w:style>
  <w:style w:type="paragraph" w:styleId="BodyText2">
    <w:name w:val="Body Text 2"/>
    <w:basedOn w:val="Normal"/>
    <w:semiHidden/>
    <w:rPr>
      <w:rFonts w:ascii="Arial" w:hAnsi="Arial"/>
      <w:i/>
    </w:rPr>
  </w:style>
  <w:style w:type="paragraph" w:styleId="BodyText3">
    <w:name w:val="Body Text 3"/>
    <w:basedOn w:val="Normal"/>
    <w:semiHidden/>
    <w:rPr>
      <w:rFonts w:ascii="Arial" w:hAnsi="Arial"/>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NormalWeb">
    <w:name w:val="Normal (Web)"/>
    <w:basedOn w:val="Normal"/>
    <w:semiHidden/>
    <w:pPr>
      <w:spacing w:before="100" w:beforeAutospacing="1" w:after="100" w:afterAutospacing="1"/>
    </w:pPr>
  </w:style>
  <w:style w:type="paragraph" w:styleId="FootnoteText">
    <w:name w:val="footnote text"/>
    <w:basedOn w:val="Normal"/>
    <w:semiHidden/>
    <w:rPr>
      <w:sz w:val="20"/>
      <w:szCs w:val="20"/>
    </w:rPr>
  </w:style>
  <w:style w:type="paragraph" w:customStyle="1" w:styleId="Numbered">
    <w:name w:val="Numbered"/>
    <w:basedOn w:val="Normal"/>
    <w:pPr>
      <w:widowControl w:val="0"/>
      <w:spacing w:after="240"/>
    </w:pPr>
    <w:rPr>
      <w:rFonts w:ascii="Arial" w:hAnsi="Arial"/>
      <w:sz w:val="22"/>
      <w:szCs w:val="20"/>
    </w:rPr>
  </w:style>
  <w:style w:type="paragraph" w:styleId="Footer">
    <w:name w:val="footer"/>
    <w:basedOn w:val="Normal"/>
    <w:semiHidden/>
    <w:pPr>
      <w:tabs>
        <w:tab w:val="center" w:pos="4153"/>
        <w:tab w:val="right" w:pos="8306"/>
      </w:tabs>
    </w:pPr>
  </w:style>
  <w:style w:type="paragraph" w:styleId="BodyTextIndent2">
    <w:name w:val="Body Text Indent 2"/>
    <w:basedOn w:val="Normal"/>
    <w:semiHidden/>
    <w:pPr>
      <w:ind w:left="720"/>
    </w:pPr>
    <w:rPr>
      <w:rFonts w:ascii="Arial" w:hAnsi="Arial" w:cs="Arial"/>
      <w:i/>
      <w:iCs/>
    </w:rPr>
  </w:style>
  <w:style w:type="paragraph" w:styleId="BodyTextIndent3">
    <w:name w:val="Body Text Indent 3"/>
    <w:basedOn w:val="Normal"/>
    <w:semiHidden/>
    <w:pPr>
      <w:ind w:left="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Paul.Stoggles@lsc.gov.uk"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stoggles@lsc.gov.uk"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99047ECEA3C5F24184CDE8DE099575A3" ma:contentTypeVersion="0" ma:contentTypeDescription="The LSC Office Document content type is used by the documents in libraries throughout LSC's sites." ma:contentTypeScope="" ma:versionID="f30ca7c2b90b7e7f5ec1e51d0ed0996e">
  <xsd:schema xmlns:xsd="http://www.w3.org/2001/XMLSchema" xmlns:p="http://schemas.microsoft.com/office/2006/metadata/properties" xmlns:ns2="8494e17d-b33d-40a5-bfb5-2205ff88b06a" targetNamespace="http://schemas.microsoft.com/office/2006/metadata/properties" ma:root="true" ma:fieldsID="d17c572ed5267604b215465c6425786b"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internalName="DocumentSecurityClassification">
      <xsd:simpleType>
        <xsd:restriction base="dms:Choice">
          <xsd:enumeration value="UNCLASSIFIED"/>
          <xsd:enumeration value="PUBLIC"/>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BB22C51F-EB78-4120-86A2-35B7402401F5}">
  <ds:schemaRefs>
    <ds:schemaRef ds:uri="http://schemas.microsoft.com/sharepoint/v3/contenttype/forms"/>
  </ds:schemaRefs>
</ds:datastoreItem>
</file>

<file path=customXml/itemProps2.xml><?xml version="1.0" encoding="utf-8"?>
<ds:datastoreItem xmlns:ds="http://schemas.openxmlformats.org/officeDocument/2006/customXml" ds:itemID="{EF05B3CD-87DE-41E3-AD9C-F95672469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E9C1C9-1666-4734-B79B-E153C50D0B1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12196</Words>
  <Characters>66906</Characters>
  <Application>Microsoft Office Word</Application>
  <DocSecurity>4</DocSecurity>
  <Lines>557</Lines>
  <Paragraphs>157</Paragraphs>
  <ScaleCrop>false</ScaleCrop>
  <HeadingPairs>
    <vt:vector size="2" baseType="variant">
      <vt:variant>
        <vt:lpstr>Title</vt:lpstr>
      </vt:variant>
      <vt:variant>
        <vt:i4>1</vt:i4>
      </vt:variant>
    </vt:vector>
  </HeadingPairs>
  <TitlesOfParts>
    <vt:vector size="1" baseType="lpstr">
      <vt:lpstr>SUSSEX LEARNING AND SKILLS COUNCIL</vt:lpstr>
    </vt:vector>
  </TitlesOfParts>
  <Company>LSC</Company>
  <LinksUpToDate>false</LinksUpToDate>
  <CharactersWithSpaces>78945</CharactersWithSpaces>
  <SharedDoc>false</SharedDoc>
  <HLinks>
    <vt:vector size="30" baseType="variant">
      <vt:variant>
        <vt:i4>3014661</vt:i4>
      </vt:variant>
      <vt:variant>
        <vt:i4>6</vt:i4>
      </vt:variant>
      <vt:variant>
        <vt:i4>0</vt:i4>
      </vt:variant>
      <vt:variant>
        <vt:i4>5</vt:i4>
      </vt:variant>
      <vt:variant>
        <vt:lpwstr>mailto:Paul.Stoggles@lsc.gov.uk</vt:lpwstr>
      </vt:variant>
      <vt:variant>
        <vt:lpwstr/>
      </vt:variant>
      <vt:variant>
        <vt:i4>3014661</vt:i4>
      </vt:variant>
      <vt:variant>
        <vt:i4>0</vt:i4>
      </vt:variant>
      <vt:variant>
        <vt:i4>0</vt:i4>
      </vt:variant>
      <vt:variant>
        <vt:i4>5</vt:i4>
      </vt:variant>
      <vt:variant>
        <vt:lpwstr>mailto:paul.stoggles@lsc.gov.uk</vt:lpwstr>
      </vt:variant>
      <vt:variant>
        <vt:lpwstr/>
      </vt:variant>
      <vt:variant>
        <vt:i4>1507413</vt:i4>
      </vt:variant>
      <vt:variant>
        <vt:i4>1188</vt:i4>
      </vt:variant>
      <vt:variant>
        <vt:i4>1025</vt:i4>
      </vt:variant>
      <vt:variant>
        <vt:i4>1</vt:i4>
      </vt:variant>
      <vt:variant>
        <vt:lpwstr>Planning area map.jpg</vt:lpwstr>
      </vt:variant>
      <vt:variant>
        <vt:lpwstr/>
      </vt:variant>
      <vt:variant>
        <vt:i4>1507413</vt:i4>
      </vt:variant>
      <vt:variant>
        <vt:i4>26608</vt:i4>
      </vt:variant>
      <vt:variant>
        <vt:i4>1026</vt:i4>
      </vt:variant>
      <vt:variant>
        <vt:i4>1</vt:i4>
      </vt:variant>
      <vt:variant>
        <vt:lpwstr>Planning area map.jpg</vt:lpwstr>
      </vt:variant>
      <vt:variant>
        <vt:lpwstr/>
      </vt:variant>
      <vt:variant>
        <vt:i4>3473449</vt:i4>
      </vt:variant>
      <vt:variant>
        <vt:i4>76516</vt:i4>
      </vt:variant>
      <vt:variant>
        <vt:i4>1027</vt:i4>
      </vt:variant>
      <vt:variant>
        <vt:i4>1</vt:i4>
      </vt:variant>
      <vt:variant>
        <vt:lpwstr>G:\LSC Brighton Shared\Marketing\Logos\SLSC logo (bmp).bmp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LEARNING AND SKILLS COUNCIL</dc:title>
  <dc:creator>huntm</dc:creator>
  <cp:lastModifiedBy>ICS</cp:lastModifiedBy>
  <cp:revision>2</cp:revision>
  <cp:lastPrinted>2001-12-06T13:35:00Z</cp:lastPrinted>
  <dcterms:created xsi:type="dcterms:W3CDTF">2011-08-09T15:28:00Z</dcterms:created>
  <dcterms:modified xsi:type="dcterms:W3CDTF">2011-08-09T15:28:00Z</dcterms:modified>
</cp:coreProperties>
</file>