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00" w:rsidRPr="002D7FB8" w:rsidRDefault="002D7FB8" w:rsidP="003C5600">
      <w:pPr>
        <w:pStyle w:val="Title"/>
        <w:rPr>
          <w:sz w:val="40"/>
          <w:szCs w:val="40"/>
        </w:rPr>
      </w:pPr>
      <w:r w:rsidRPr="002D7FB8">
        <w:rPr>
          <w:sz w:val="40"/>
          <w:szCs w:val="40"/>
        </w:rPr>
        <w:t>Policy statement for inspecting academy schools, including free schools, from September 2012</w:t>
      </w:r>
    </w:p>
    <w:p w:rsidR="003C5600" w:rsidRPr="002D7FB8" w:rsidRDefault="003C5600" w:rsidP="00532434">
      <w:pPr>
        <w:pStyle w:val="TitleNOsubtitle"/>
      </w:pPr>
    </w:p>
    <w:p w:rsidR="00C50FD7" w:rsidRDefault="00C50FD7" w:rsidP="002D7FB8">
      <w:pPr>
        <w:pStyle w:val="Unnumberedparagraph"/>
        <w:spacing w:after="120"/>
        <w:rPr>
          <w:lang w:eastAsia="en-GB"/>
        </w:rPr>
        <w:sectPr w:rsidR="00C50FD7" w:rsidSect="00B266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899" w:h="16838" w:code="9"/>
          <w:pgMar w:top="2438" w:right="1418" w:bottom="1134" w:left="1418" w:header="567" w:footer="567" w:gutter="0"/>
          <w:cols w:space="708"/>
        </w:sectPr>
      </w:pPr>
    </w:p>
    <w:p w:rsidR="002D7FB8" w:rsidRDefault="002D7FB8" w:rsidP="002D7FB8">
      <w:pPr>
        <w:numPr>
          <w:ilvl w:val="0"/>
          <w:numId w:val="10"/>
        </w:numPr>
        <w:rPr>
          <w:rFonts w:cs="Tahoma"/>
        </w:rPr>
      </w:pPr>
      <w:r>
        <w:rPr>
          <w:rFonts w:cs="Tahoma"/>
        </w:rPr>
        <w:lastRenderedPageBreak/>
        <w:t xml:space="preserve">This statement sets out how Ofsted will normally inspect all types of Academy schools.  </w:t>
      </w:r>
      <w:r w:rsidRPr="009055AB">
        <w:rPr>
          <w:rFonts w:cs="Tahoma"/>
        </w:rPr>
        <w:t>Broadly there are two types of academy schools</w:t>
      </w:r>
      <w:r>
        <w:rPr>
          <w:rFonts w:cs="Tahoma"/>
        </w:rPr>
        <w:t>:</w:t>
      </w:r>
      <w:r>
        <w:rPr>
          <w:rStyle w:val="FootnoteReference"/>
        </w:rPr>
        <w:footnoteReference w:id="1"/>
      </w:r>
    </w:p>
    <w:p w:rsidR="002D7FB8" w:rsidRDefault="002D7FB8" w:rsidP="002D7FB8">
      <w:pPr>
        <w:pStyle w:val="ListParagraph"/>
        <w:rPr>
          <w:rFonts w:ascii="Tahoma" w:hAnsi="Tahoma" w:cs="Tahoma"/>
        </w:rPr>
      </w:pPr>
    </w:p>
    <w:p w:rsidR="002D7FB8" w:rsidRDefault="002D7FB8" w:rsidP="00532434">
      <w:pPr>
        <w:numPr>
          <w:ilvl w:val="1"/>
          <w:numId w:val="10"/>
        </w:numPr>
        <w:rPr>
          <w:rFonts w:cs="Tahoma"/>
        </w:rPr>
      </w:pPr>
      <w:r w:rsidRPr="009055AB">
        <w:rPr>
          <w:rFonts w:cs="Tahoma"/>
        </w:rPr>
        <w:t>converter academies</w:t>
      </w:r>
      <w:r>
        <w:rPr>
          <w:rFonts w:cs="Tahoma"/>
        </w:rPr>
        <w:t xml:space="preserve"> – existing schools that have been approved to convert to become an academy</w:t>
      </w:r>
    </w:p>
    <w:p w:rsidR="002D7FB8" w:rsidRDefault="002D7FB8" w:rsidP="002D7FB8">
      <w:pPr>
        <w:ind w:left="1440"/>
        <w:rPr>
          <w:rFonts w:cs="Tahoma"/>
        </w:rPr>
      </w:pPr>
    </w:p>
    <w:p w:rsidR="002D7FB8" w:rsidRPr="000500F0" w:rsidRDefault="002D7FB8" w:rsidP="002D7FB8">
      <w:pPr>
        <w:numPr>
          <w:ilvl w:val="1"/>
          <w:numId w:val="10"/>
        </w:numPr>
        <w:rPr>
          <w:rFonts w:cs="Tahoma"/>
        </w:rPr>
      </w:pPr>
      <w:r w:rsidRPr="009055AB">
        <w:rPr>
          <w:rFonts w:cs="Tahoma"/>
        </w:rPr>
        <w:t xml:space="preserve">sponsor-led </w:t>
      </w:r>
      <w:r>
        <w:rPr>
          <w:rFonts w:cs="Tahoma"/>
        </w:rPr>
        <w:t>academies – new schools including</w:t>
      </w:r>
      <w:r w:rsidRPr="000500F0">
        <w:rPr>
          <w:rFonts w:cs="Tahoma"/>
        </w:rPr>
        <w:t xml:space="preserve"> </w:t>
      </w:r>
      <w:smartTag w:uri="urn:schemas-microsoft-com:office:smarttags" w:element="PlaceName">
        <w:r w:rsidRPr="000500F0">
          <w:rPr>
            <w:rFonts w:cs="Tahoma"/>
          </w:rPr>
          <w:t>Free</w:t>
        </w:r>
      </w:smartTag>
      <w:r w:rsidRPr="000500F0">
        <w:rPr>
          <w:rFonts w:cs="Tahoma"/>
        </w:rPr>
        <w:t xml:space="preserve"> </w:t>
      </w:r>
      <w:smartTag w:uri="urn:schemas-microsoft-com:office:smarttags" w:element="PlaceType">
        <w:r w:rsidRPr="000500F0">
          <w:rPr>
            <w:rFonts w:cs="Tahoma"/>
          </w:rPr>
          <w:t>Schools</w:t>
        </w:r>
      </w:smartTag>
      <w:r>
        <w:rPr>
          <w:rStyle w:val="FootnoteReference"/>
        </w:rPr>
        <w:footnoteReference w:id="2"/>
      </w:r>
      <w:r w:rsidRPr="000500F0">
        <w:rPr>
          <w:rFonts w:cs="Tahoma"/>
        </w:rPr>
        <w:t xml:space="preserve">, </w:t>
      </w:r>
      <w:smartTag w:uri="urn:schemas-microsoft-com:office:smarttags" w:element="PlaceName">
        <w:r w:rsidRPr="000500F0">
          <w:rPr>
            <w:rFonts w:cs="Tahoma"/>
          </w:rPr>
          <w:t>Studio</w:t>
        </w:r>
      </w:smartTag>
      <w:r w:rsidRPr="000500F0">
        <w:rPr>
          <w:rFonts w:cs="Tahoma"/>
        </w:rPr>
        <w:t xml:space="preserve"> </w:t>
      </w:r>
      <w:smartTag w:uri="urn:schemas-microsoft-com:office:smarttags" w:element="PlaceType">
        <w:r w:rsidRPr="000500F0">
          <w:rPr>
            <w:rFonts w:cs="Tahoma"/>
          </w:rPr>
          <w:t>Schools</w:t>
        </w:r>
      </w:smartTag>
      <w:r w:rsidRPr="000500F0">
        <w:rPr>
          <w:rFonts w:cs="Tahoma"/>
        </w:rPr>
        <w:t xml:space="preserve"> and </w:t>
      </w:r>
      <w:smartTag w:uri="urn:schemas-microsoft-com:office:smarttags" w:element="PlaceType">
        <w:smartTag w:uri="urn:schemas-microsoft-com:office:smarttags" w:element="place">
          <w:r w:rsidRPr="000500F0">
            <w:rPr>
              <w:rFonts w:cs="Tahoma"/>
            </w:rPr>
            <w:t>University</w:t>
          </w:r>
        </w:smartTag>
        <w:r>
          <w:rPr>
            <w:rFonts w:cs="Tahoma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rFonts w:cs="Tahoma"/>
              </w:rPr>
              <w:t>T</w:t>
            </w:r>
            <w:r w:rsidRPr="000500F0">
              <w:rPr>
                <w:rFonts w:cs="Tahoma"/>
              </w:rPr>
              <w:t>echnical</w:t>
            </w:r>
          </w:smartTag>
        </w:smartTag>
        <w:r w:rsidRPr="000500F0">
          <w:rPr>
            <w:rFonts w:cs="Tahoma"/>
          </w:rPr>
          <w:t xml:space="preserve"> </w:t>
        </w:r>
        <w:smartTag w:uri="urn:schemas-microsoft-com:office:smarttags" w:element="PlaceType">
          <w:r>
            <w:rPr>
              <w:rFonts w:cs="Tahoma"/>
            </w:rPr>
            <w:t>C</w:t>
          </w:r>
          <w:r w:rsidRPr="000500F0">
            <w:rPr>
              <w:rFonts w:cs="Tahoma"/>
            </w:rPr>
            <w:t>olleges</w:t>
          </w:r>
        </w:smartTag>
      </w:smartTag>
      <w:r w:rsidRPr="000500F0">
        <w:rPr>
          <w:rFonts w:cs="Tahoma"/>
        </w:rPr>
        <w:t xml:space="preserve">. </w:t>
      </w:r>
    </w:p>
    <w:p w:rsidR="002D7FB8" w:rsidRPr="009055AB" w:rsidRDefault="002D7FB8" w:rsidP="002D7FB8">
      <w:pPr>
        <w:ind w:left="720"/>
        <w:rPr>
          <w:rFonts w:cs="Tahoma"/>
        </w:rPr>
      </w:pPr>
    </w:p>
    <w:p w:rsidR="002D7FB8" w:rsidRDefault="002D7FB8" w:rsidP="002D7FB8">
      <w:pPr>
        <w:numPr>
          <w:ilvl w:val="0"/>
          <w:numId w:val="10"/>
        </w:numPr>
        <w:rPr>
          <w:rFonts w:cs="Tahoma"/>
        </w:rPr>
      </w:pPr>
      <w:r>
        <w:rPr>
          <w:rFonts w:cs="Tahoma"/>
        </w:rPr>
        <w:t>When an a</w:t>
      </w:r>
      <w:r w:rsidRPr="00D430EB">
        <w:rPr>
          <w:rFonts w:cs="Tahoma"/>
        </w:rPr>
        <w:t>cadem</w:t>
      </w:r>
      <w:r>
        <w:rPr>
          <w:rFonts w:cs="Tahoma"/>
        </w:rPr>
        <w:t>y school is established it has a new legal status and is</w:t>
      </w:r>
      <w:r w:rsidRPr="00D430EB">
        <w:rPr>
          <w:rFonts w:cs="Tahoma"/>
        </w:rPr>
        <w:t xml:space="preserve"> </w:t>
      </w:r>
      <w:r>
        <w:rPr>
          <w:rFonts w:cs="Tahoma"/>
        </w:rPr>
        <w:t xml:space="preserve">a </w:t>
      </w:r>
      <w:r w:rsidRPr="00D430EB">
        <w:rPr>
          <w:rFonts w:cs="Tahoma"/>
        </w:rPr>
        <w:t>new school.</w:t>
      </w:r>
    </w:p>
    <w:p w:rsidR="002D7FB8" w:rsidRDefault="002D7FB8" w:rsidP="002D7FB8">
      <w:pPr>
        <w:ind w:left="720"/>
        <w:rPr>
          <w:rFonts w:cs="Tahoma"/>
        </w:rPr>
      </w:pPr>
    </w:p>
    <w:p w:rsidR="002D7FB8" w:rsidRPr="007F6BAF" w:rsidRDefault="002D7FB8" w:rsidP="002D7FB8">
      <w:pPr>
        <w:numPr>
          <w:ilvl w:val="0"/>
          <w:numId w:val="10"/>
        </w:numPr>
        <w:rPr>
          <w:rFonts w:cs="Tahoma"/>
        </w:rPr>
      </w:pPr>
      <w:r w:rsidRPr="00D430EB">
        <w:rPr>
          <w:rFonts w:cs="Tahoma"/>
        </w:rPr>
        <w:t xml:space="preserve">Inspection arrangements for </w:t>
      </w:r>
      <w:r>
        <w:rPr>
          <w:rFonts w:cs="Tahoma"/>
        </w:rPr>
        <w:t>converter academies</w:t>
      </w:r>
      <w:r w:rsidRPr="00D430EB">
        <w:rPr>
          <w:rFonts w:cs="Tahoma"/>
        </w:rPr>
        <w:t xml:space="preserve"> are determined by the inspection history of their predecessor school. </w:t>
      </w:r>
    </w:p>
    <w:p w:rsidR="002D7FB8" w:rsidRDefault="002D7FB8" w:rsidP="002D7FB8">
      <w:pPr>
        <w:rPr>
          <w:rFonts w:cs="Tahoma"/>
        </w:rPr>
      </w:pPr>
    </w:p>
    <w:p w:rsidR="002D7FB8" w:rsidRDefault="002D7FB8" w:rsidP="002D7FB8">
      <w:pPr>
        <w:numPr>
          <w:ilvl w:val="0"/>
          <w:numId w:val="10"/>
        </w:numPr>
        <w:rPr>
          <w:rFonts w:cs="Tahoma"/>
        </w:rPr>
      </w:pPr>
      <w:r>
        <w:rPr>
          <w:rFonts w:cs="Tahoma"/>
        </w:rPr>
        <w:t>S</w:t>
      </w:r>
      <w:r w:rsidRPr="00D430EB">
        <w:rPr>
          <w:rFonts w:cs="Tahoma"/>
        </w:rPr>
        <w:t xml:space="preserve">ponsor-led academies that </w:t>
      </w:r>
      <w:r w:rsidRPr="007A7A62">
        <w:rPr>
          <w:rFonts w:cs="Tahoma"/>
        </w:rPr>
        <w:t xml:space="preserve">opened </w:t>
      </w:r>
      <w:r w:rsidRPr="005166B1">
        <w:rPr>
          <w:rFonts w:cs="Tahoma"/>
          <w:b/>
        </w:rPr>
        <w:t>on or after</w:t>
      </w:r>
      <w:r w:rsidRPr="007A7A62">
        <w:rPr>
          <w:rFonts w:cs="Tahoma"/>
        </w:rPr>
        <w:t xml:space="preserve"> 1 September 2011,</w:t>
      </w:r>
      <w:r w:rsidRPr="00D430EB">
        <w:rPr>
          <w:rFonts w:cs="Tahoma"/>
        </w:rPr>
        <w:t xml:space="preserve"> </w:t>
      </w:r>
      <w:r>
        <w:rPr>
          <w:rFonts w:cs="Tahoma"/>
        </w:rPr>
        <w:t xml:space="preserve">including </w:t>
      </w:r>
      <w:r w:rsidRPr="00D430EB">
        <w:rPr>
          <w:rFonts w:cs="Tahoma"/>
        </w:rPr>
        <w:t>Free Schools, Studio Schools and University Technical Colleges will be inspected within two years of opening</w:t>
      </w:r>
      <w:r>
        <w:rPr>
          <w:rStyle w:val="FootnoteReference"/>
          <w:rFonts w:cs="Tahoma"/>
        </w:rPr>
        <w:footnoteReference w:id="3"/>
      </w:r>
      <w:r>
        <w:rPr>
          <w:rFonts w:cs="Tahoma"/>
        </w:rPr>
        <w:t xml:space="preserve">. </w:t>
      </w:r>
    </w:p>
    <w:p w:rsidR="002D7FB8" w:rsidRPr="00EE28CC" w:rsidRDefault="002D7FB8" w:rsidP="002D7FB8">
      <w:pPr>
        <w:rPr>
          <w:rFonts w:cs="Tahoma"/>
        </w:rPr>
      </w:pPr>
    </w:p>
    <w:p w:rsidR="002D7FB8" w:rsidRPr="00EE28CC" w:rsidRDefault="002D7FB8" w:rsidP="002D7FB8">
      <w:pPr>
        <w:numPr>
          <w:ilvl w:val="0"/>
          <w:numId w:val="10"/>
        </w:numPr>
        <w:rPr>
          <w:rFonts w:cs="Tahoma"/>
        </w:rPr>
      </w:pPr>
      <w:r w:rsidRPr="00D430EB">
        <w:rPr>
          <w:rFonts w:cs="Tahoma"/>
        </w:rPr>
        <w:t xml:space="preserve">Ofsted will conduct section 8 monitoring inspections of </w:t>
      </w:r>
      <w:r>
        <w:rPr>
          <w:rFonts w:cs="Tahoma"/>
        </w:rPr>
        <w:t xml:space="preserve">any </w:t>
      </w:r>
      <w:r w:rsidRPr="00D430EB">
        <w:rPr>
          <w:rFonts w:cs="Tahoma"/>
        </w:rPr>
        <w:t>academies whose predecessor schools were in a category of concern at the time of their conversion to academy status</w:t>
      </w:r>
      <w:r>
        <w:rPr>
          <w:rFonts w:cs="Tahoma"/>
        </w:rPr>
        <w:t>.</w:t>
      </w:r>
      <w:r w:rsidRPr="00D430EB">
        <w:rPr>
          <w:rFonts w:cs="Tahoma"/>
        </w:rPr>
        <w:t xml:space="preserve"> </w:t>
      </w:r>
    </w:p>
    <w:p w:rsidR="002D7FB8" w:rsidRPr="00D430EB" w:rsidRDefault="002D7FB8" w:rsidP="002D7FB8">
      <w:pPr>
        <w:rPr>
          <w:rFonts w:cs="Tahoma"/>
        </w:rPr>
      </w:pPr>
    </w:p>
    <w:p w:rsidR="002D7FB8" w:rsidRPr="00D430EB" w:rsidRDefault="002D7FB8" w:rsidP="002D7FB8">
      <w:pPr>
        <w:numPr>
          <w:ilvl w:val="0"/>
          <w:numId w:val="10"/>
        </w:numPr>
        <w:rPr>
          <w:rFonts w:cs="Tahoma"/>
        </w:rPr>
      </w:pPr>
      <w:r>
        <w:rPr>
          <w:rFonts w:cs="Tahoma"/>
        </w:rPr>
        <w:t>Academy schools will be subject to the same arrangements for inspection frequency as maintained schools.</w:t>
      </w:r>
    </w:p>
    <w:p w:rsidR="002D7FB8" w:rsidRPr="00D430EB" w:rsidRDefault="002D7FB8" w:rsidP="002D7FB8">
      <w:pPr>
        <w:rPr>
          <w:rFonts w:cs="Tahoma"/>
        </w:rPr>
      </w:pPr>
    </w:p>
    <w:p w:rsidR="00396F72" w:rsidRDefault="002D7FB8" w:rsidP="00E37820">
      <w:pPr>
        <w:numPr>
          <w:ilvl w:val="0"/>
          <w:numId w:val="10"/>
        </w:numPr>
        <w:rPr>
          <w:rFonts w:cs="Tahoma"/>
        </w:rPr>
      </w:pPr>
      <w:r w:rsidRPr="00D430EB">
        <w:rPr>
          <w:rFonts w:cs="Tahoma"/>
        </w:rPr>
        <w:t xml:space="preserve">These principles do not prejudice the Chief Inspector’s </w:t>
      </w:r>
      <w:r>
        <w:rPr>
          <w:rFonts w:cs="Tahoma"/>
        </w:rPr>
        <w:t xml:space="preserve">discretionary </w:t>
      </w:r>
      <w:r w:rsidRPr="00D430EB">
        <w:rPr>
          <w:rFonts w:cs="Tahoma"/>
        </w:rPr>
        <w:t>power</w:t>
      </w:r>
      <w:r>
        <w:rPr>
          <w:rFonts w:cs="Tahoma"/>
        </w:rPr>
        <w:t xml:space="preserve"> to conduct an inspection at any time</w:t>
      </w:r>
      <w:r w:rsidRPr="00D430EB">
        <w:rPr>
          <w:rFonts w:cs="Tahoma"/>
        </w:rPr>
        <w:t xml:space="preserve"> under section 8(2) of the Education Act 2005 to ‘inspect any school in England in circumstances where he is not required to </w:t>
      </w:r>
      <w:r w:rsidR="00532434">
        <w:rPr>
          <w:rFonts w:cs="Tahoma"/>
        </w:rPr>
        <w:t>do so by section 5…’ of the Act</w:t>
      </w:r>
    </w:p>
    <w:p w:rsidR="00532434" w:rsidRPr="00532434" w:rsidRDefault="00532434" w:rsidP="00532434">
      <w:pPr>
        <w:rPr>
          <w:rFonts w:cs="Tahoma"/>
        </w:rPr>
        <w:sectPr w:rsidR="00532434" w:rsidRPr="00532434" w:rsidSect="00532434">
          <w:headerReference w:type="default" r:id="rId12"/>
          <w:footerReference w:type="default" r:id="rId13"/>
          <w:type w:val="continuous"/>
          <w:pgSz w:w="11899" w:h="16838"/>
          <w:pgMar w:top="1871" w:right="1418" w:bottom="1134" w:left="1418" w:header="567" w:footer="567" w:gutter="0"/>
          <w:cols w:space="708"/>
        </w:sectPr>
      </w:pPr>
    </w:p>
    <w:p w:rsidR="002A7931" w:rsidRPr="00B4390D" w:rsidRDefault="002A7931" w:rsidP="00E37820">
      <w:pPr>
        <w:pStyle w:val="Unnumberedparagraph"/>
      </w:pPr>
    </w:p>
    <w:sectPr w:rsidR="002A7931" w:rsidRPr="00B4390D" w:rsidSect="00396F72">
      <w:headerReference w:type="even" r:id="rId14"/>
      <w:footerReference w:type="even" r:id="rId15"/>
      <w:pgSz w:w="11899" w:h="16838"/>
      <w:pgMar w:top="1871" w:right="1418" w:bottom="1134" w:left="1418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38C" w:rsidRDefault="00E3238C">
      <w:pPr>
        <w:pStyle w:val="Tabletext-left"/>
      </w:pPr>
      <w:r>
        <w:separator/>
      </w:r>
    </w:p>
    <w:p w:rsidR="00E3238C" w:rsidRDefault="00E3238C"/>
    <w:p w:rsidR="00E3238C" w:rsidRDefault="00E3238C"/>
  </w:endnote>
  <w:endnote w:type="continuationSeparator" w:id="0">
    <w:p w:rsidR="00E3238C" w:rsidRDefault="00E3238C">
      <w:pPr>
        <w:pStyle w:val="Tabletext-left"/>
      </w:pPr>
      <w:r>
        <w:continuationSeparator/>
      </w:r>
    </w:p>
    <w:p w:rsidR="00E3238C" w:rsidRDefault="00E3238C"/>
    <w:p w:rsidR="00E3238C" w:rsidRDefault="00E3238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C6C" w:rsidRDefault="00807C6C" w:rsidP="009C021D">
    <w:pPr>
      <w:pStyle w:val="Header"/>
      <w:framePr w:h="522" w:hRule="exact" w:wrap="around" w:vAnchor="text" w:hAnchor="margin" w:x="1" w:y="1"/>
      <w:pBdr>
        <w:bottom w:val="none" w:sz="0" w:space="0" w:color="auto"/>
      </w:pBdr>
      <w:rPr>
        <w:rStyle w:val="PageNumber"/>
        <w:b w:val="0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PAGE  </w:instrText>
    </w:r>
    <w:r>
      <w:rPr>
        <w:rStyle w:val="PageNumber"/>
        <w:b w:val="0"/>
      </w:rPr>
      <w:fldChar w:fldCharType="separate"/>
    </w:r>
    <w:r w:rsidR="00736A14">
      <w:rPr>
        <w:rStyle w:val="PageNumber"/>
        <w:b w:val="0"/>
        <w:noProof/>
      </w:rPr>
      <w:t>1</w:t>
    </w:r>
    <w:r>
      <w:rPr>
        <w:rStyle w:val="PageNumber"/>
        <w:b w:val="0"/>
      </w:rPr>
      <w:fldChar w:fldCharType="end"/>
    </w:r>
  </w:p>
  <w:p w:rsidR="00807C6C" w:rsidRPr="006E376A" w:rsidRDefault="00807C6C" w:rsidP="003E1A71">
    <w:pPr>
      <w:pStyle w:val="Footer-LHSEven"/>
      <w:tabs>
        <w:tab w:val="left" w:pos="720"/>
      </w:tabs>
      <w:jc w:val="right"/>
    </w:pPr>
    <w:r>
      <w:tab/>
    </w:r>
    <w:r>
      <w:tab/>
      <w:t>Giving</w:t>
    </w:r>
    <w:r w:rsidRPr="006E376A">
      <w:t xml:space="preserve"> medication to children in registered childcare</w:t>
    </w:r>
  </w:p>
  <w:p w:rsidR="00807C6C" w:rsidRDefault="00807C6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C6C" w:rsidRPr="0006168D" w:rsidRDefault="00807C6C" w:rsidP="0006168D"/>
  <w:p w:rsidR="00807C6C" w:rsidRDefault="00807C6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C6C" w:rsidRDefault="00807C6C" w:rsidP="0063297D">
    <w:pPr>
      <w:pStyle w:val="Header"/>
      <w:framePr w:h="550" w:hRule="exact" w:wrap="around" w:vAnchor="text" w:hAnchor="margin" w:xAlign="right" w:y="1"/>
      <w:pBdr>
        <w:bottom w:val="none" w:sz="0" w:space="0" w:color="auto"/>
      </w:pBdr>
      <w:jc w:val="right"/>
      <w:rPr>
        <w:rStyle w:val="PageNumber"/>
        <w:b w:val="0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PAGE  </w:instrText>
    </w:r>
    <w:r>
      <w:rPr>
        <w:rStyle w:val="PageNumber"/>
        <w:b w:val="0"/>
      </w:rPr>
      <w:fldChar w:fldCharType="separate"/>
    </w:r>
    <w:r w:rsidR="00736A14">
      <w:rPr>
        <w:rStyle w:val="PageNumber"/>
        <w:b w:val="0"/>
        <w:noProof/>
      </w:rPr>
      <w:t>2</w:t>
    </w:r>
    <w:r>
      <w:rPr>
        <w:rStyle w:val="PageNumber"/>
        <w:b w:val="0"/>
      </w:rPr>
      <w:fldChar w:fldCharType="end"/>
    </w:r>
  </w:p>
  <w:p w:rsidR="00807C6C" w:rsidRPr="006E376A" w:rsidRDefault="00807C6C" w:rsidP="00281EA9">
    <w:pPr>
      <w:pStyle w:val="Footer-RHSOdd"/>
      <w:tabs>
        <w:tab w:val="right" w:pos="8460"/>
      </w:tabs>
    </w:pPr>
    <w:r>
      <w:t>Giving</w:t>
    </w:r>
    <w:r w:rsidRPr="006E376A">
      <w:t xml:space="preserve"> medication to children in registered childcare</w:t>
    </w:r>
  </w:p>
  <w:p w:rsidR="00807C6C" w:rsidRDefault="00807C6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4882"/>
      <w:gridCol w:w="4397"/>
    </w:tblGrid>
    <w:tr w:rsidR="00807C6C" w:rsidTr="008A1873">
      <w:tblPrEx>
        <w:tblCellMar>
          <w:top w:w="0" w:type="dxa"/>
          <w:bottom w:w="0" w:type="dxa"/>
        </w:tblCellMar>
      </w:tblPrEx>
      <w:trPr>
        <w:cantSplit/>
        <w:trHeight w:val="2970"/>
      </w:trPr>
      <w:tc>
        <w:tcPr>
          <w:tcW w:w="9279" w:type="dxa"/>
          <w:gridSpan w:val="2"/>
        </w:tcPr>
        <w:p w:rsidR="00736A14" w:rsidRPr="00AB2A72" w:rsidRDefault="00736A14" w:rsidP="00736A14">
          <w:pPr>
            <w:pStyle w:val="Copyright"/>
            <w:rPr>
              <w:color w:val="auto"/>
            </w:rPr>
          </w:pPr>
          <w:r w:rsidRPr="00AB2A72">
            <w:rPr>
              <w:color w:val="auto"/>
            </w:rPr>
            <w:t xml:space="preserve">The Office for Standards in Education, Children's Services and Skills (Ofsted) regulates and inspects </w:t>
          </w:r>
          <w:r w:rsidRPr="00AB2A72">
            <w:rPr>
              <w:rFonts w:cs="Tahoma"/>
              <w:color w:val="auto"/>
              <w:lang/>
            </w:rPr>
            <w:t>to achieve excellence in the care of children and young people, and in education and skills for learners of all ages. It regulates and inspects</w:t>
          </w:r>
          <w:r w:rsidRPr="00AB2A72">
            <w:rPr>
              <w:color w:val="auto"/>
            </w:rPr>
            <w:t xml:space="preserve"> childcare and children's social care, and inspects </w:t>
          </w:r>
          <w:r w:rsidRPr="00AB2A72">
            <w:rPr>
              <w:rFonts w:cs="Tahoma"/>
            </w:rPr>
            <w:t xml:space="preserve">the </w:t>
          </w:r>
          <w:r w:rsidRPr="00AB2A72">
            <w:t>Children and Family Court Advisory Support Service (</w:t>
          </w:r>
          <w:r w:rsidRPr="00AB2A72">
            <w:rPr>
              <w:color w:val="auto"/>
            </w:rPr>
            <w:t xml:space="preserve">Cafcass), schools, colleges, initial teacher training, work-based learning and skills training, adult and community learning, and education and training in prisons and other secure establishments. It </w:t>
          </w:r>
          <w:r>
            <w:rPr>
              <w:color w:val="auto"/>
            </w:rPr>
            <w:t>assesses</w:t>
          </w:r>
          <w:r w:rsidRPr="00AB2A72">
            <w:rPr>
              <w:color w:val="auto"/>
            </w:rPr>
            <w:t xml:space="preserve"> council children’s services, and inspects services for looked after children, safeguarding and child protection.</w:t>
          </w:r>
        </w:p>
        <w:p w:rsidR="00736A14" w:rsidRDefault="00736A14" w:rsidP="00736A14">
          <w:pPr>
            <w:pStyle w:val="Copyright"/>
          </w:pPr>
          <w:r>
            <w:t xml:space="preserve">If you would like a copy of this document in a different format, such as large print or Braille, please telephone </w:t>
          </w:r>
          <w:r w:rsidRPr="00F55763">
            <w:t>0300</w:t>
          </w:r>
          <w:r>
            <w:t xml:space="preserve"> </w:t>
          </w:r>
          <w:r w:rsidRPr="00F55763">
            <w:t>123</w:t>
          </w:r>
          <w:r>
            <w:t xml:space="preserve"> </w:t>
          </w:r>
          <w:r w:rsidRPr="00F55763">
            <w:t>1231</w:t>
          </w:r>
          <w:r>
            <w:t xml:space="preserve">, or email </w:t>
          </w:r>
          <w:r w:rsidRPr="00AE0F18">
            <w:rPr>
              <w:rStyle w:val="Hyperlink"/>
            </w:rPr>
            <w:t>enquiries@ofsted.gov.uk</w:t>
          </w:r>
          <w:r>
            <w:t>.</w:t>
          </w:r>
        </w:p>
        <w:p w:rsidR="00736A14" w:rsidRPr="00F05402" w:rsidRDefault="00736A14" w:rsidP="00736A14">
          <w:pPr>
            <w:pStyle w:val="Copyright"/>
          </w:pPr>
          <w:r w:rsidRPr="00F05402">
            <w:t xml:space="preserve">You may reuse this information (not including logos) free of charge in any format or medium, under the terms of the Open Government Licence. To view this licence, visit </w:t>
          </w:r>
          <w:hyperlink r:id="rId1" w:history="1">
            <w:r w:rsidRPr="00F05402">
              <w:rPr>
                <w:rStyle w:val="Hyperlink"/>
              </w:rPr>
              <w:t>www.nationalarchives.gov.uk/doc/open-government-licence/</w:t>
            </w:r>
          </w:hyperlink>
          <w:r w:rsidRPr="00F05402">
            <w:t xml:space="preserve">, write to the Information Policy Team, The National Archives, Kew, London TW9 4DU, or email: </w:t>
          </w:r>
          <w:hyperlink r:id="rId2" w:history="1">
            <w:r w:rsidRPr="00F05402">
              <w:rPr>
                <w:rStyle w:val="Hyperlink"/>
              </w:rPr>
              <w:t>psi@nationalarchives.gsi.gov.uk</w:t>
            </w:r>
          </w:hyperlink>
          <w:r w:rsidRPr="00F05402">
            <w:t>.</w:t>
          </w:r>
        </w:p>
        <w:p w:rsidR="00736A14" w:rsidRDefault="00736A14" w:rsidP="00736A14">
          <w:pPr>
            <w:pStyle w:val="Copyright"/>
          </w:pPr>
          <w:r w:rsidRPr="00F05402">
            <w:t xml:space="preserve">This publication is available at </w:t>
          </w:r>
          <w:hyperlink r:id="rId3" w:history="1">
            <w:r w:rsidRPr="007D3F7B">
              <w:rPr>
                <w:rStyle w:val="Hyperlink"/>
              </w:rPr>
              <w:t>www.ofsted.gov.uk/resources/080290</w:t>
            </w:r>
          </w:hyperlink>
          <w:r w:rsidRPr="00F05402">
            <w:t>.</w:t>
          </w:r>
        </w:p>
        <w:p w:rsidR="00807C6C" w:rsidRDefault="00736A14" w:rsidP="00736A14">
          <w:pPr>
            <w:pStyle w:val="Copyright"/>
            <w:rPr>
              <w:noProof/>
            </w:rPr>
          </w:pPr>
          <w:r>
            <w:rPr>
              <w:rFonts w:cs="Tahoma"/>
              <w:color w:val="auto"/>
              <w:lang w:eastAsia="en-GB"/>
            </w:rPr>
            <w:t xml:space="preserve">Interested in our work? You can subscribe to our website for news, information and updates at </w:t>
          </w:r>
          <w:hyperlink r:id="rId4" w:history="1">
            <w:r w:rsidRPr="00353BBC">
              <w:rPr>
                <w:rFonts w:cs="Tahoma"/>
                <w:color w:val="0000FF"/>
                <w:lang w:eastAsia="en-GB"/>
              </w:rPr>
              <w:t>www.ofsted.gov.uk/user</w:t>
            </w:r>
          </w:hyperlink>
          <w:r w:rsidRPr="00353BBC">
            <w:rPr>
              <w:rFonts w:cs="Tahoma"/>
              <w:color w:val="auto"/>
              <w:lang w:eastAsia="en-GB"/>
            </w:rPr>
            <w:t>.</w:t>
          </w:r>
        </w:p>
      </w:tc>
    </w:tr>
    <w:tr w:rsidR="00807C6C" w:rsidTr="008A1873">
      <w:tblPrEx>
        <w:tblCellMar>
          <w:top w:w="0" w:type="dxa"/>
          <w:bottom w:w="0" w:type="dxa"/>
        </w:tblCellMar>
      </w:tblPrEx>
      <w:trPr>
        <w:cantSplit/>
      </w:trPr>
      <w:tc>
        <w:tcPr>
          <w:tcW w:w="4882" w:type="dxa"/>
        </w:tcPr>
        <w:p w:rsidR="00736A14" w:rsidRPr="008E4EBD" w:rsidRDefault="00736A14" w:rsidP="00736A14">
          <w:pPr>
            <w:rPr>
              <w:rFonts w:cs="Tahoma"/>
              <w:color w:val="auto"/>
              <w:sz w:val="20"/>
              <w:szCs w:val="20"/>
            </w:rPr>
          </w:pPr>
          <w:r w:rsidRPr="008E4EBD">
            <w:rPr>
              <w:rFonts w:cs="Tahoma"/>
              <w:color w:val="auto"/>
              <w:sz w:val="20"/>
              <w:szCs w:val="20"/>
            </w:rPr>
            <w:t>Piccadilly Gate</w:t>
          </w:r>
        </w:p>
        <w:p w:rsidR="00736A14" w:rsidRPr="008E4EBD" w:rsidRDefault="00736A14" w:rsidP="00736A14">
          <w:pPr>
            <w:rPr>
              <w:rFonts w:cs="Tahoma"/>
              <w:color w:val="auto"/>
              <w:sz w:val="20"/>
              <w:szCs w:val="20"/>
            </w:rPr>
          </w:pPr>
          <w:r w:rsidRPr="008E4EBD">
            <w:rPr>
              <w:rFonts w:cs="Tahoma"/>
              <w:color w:val="auto"/>
              <w:sz w:val="20"/>
              <w:szCs w:val="20"/>
            </w:rPr>
            <w:t>Store St</w:t>
          </w:r>
        </w:p>
        <w:p w:rsidR="00736A14" w:rsidRPr="008E4EBD" w:rsidRDefault="00736A14" w:rsidP="00736A14">
          <w:pPr>
            <w:rPr>
              <w:rFonts w:cs="Tahoma"/>
              <w:color w:val="auto"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PlaceType">
              <w:r w:rsidRPr="008E4EBD">
                <w:rPr>
                  <w:rFonts w:cs="Tahoma"/>
                  <w:color w:val="auto"/>
                  <w:sz w:val="20"/>
                  <w:szCs w:val="20"/>
                </w:rPr>
                <w:t>Manchester</w:t>
              </w:r>
            </w:smartTag>
          </w:smartTag>
        </w:p>
        <w:p w:rsidR="00736A14" w:rsidRPr="008E4EBD" w:rsidRDefault="00736A14" w:rsidP="00736A14">
          <w:pPr>
            <w:rPr>
              <w:rFonts w:cs="Tahoma"/>
              <w:color w:val="auto"/>
              <w:sz w:val="20"/>
              <w:szCs w:val="20"/>
            </w:rPr>
          </w:pPr>
          <w:r w:rsidRPr="008E4EBD">
            <w:rPr>
              <w:rFonts w:cs="Tahoma"/>
              <w:color w:val="auto"/>
              <w:sz w:val="20"/>
              <w:szCs w:val="20"/>
            </w:rPr>
            <w:t>M1 2WD</w:t>
          </w:r>
        </w:p>
        <w:p w:rsidR="00736A14" w:rsidRPr="00AF7EB5" w:rsidRDefault="00736A14" w:rsidP="00736A14">
          <w:pPr>
            <w:pStyle w:val="Copyright"/>
            <w:spacing w:after="0"/>
          </w:pPr>
        </w:p>
        <w:p w:rsidR="00736A14" w:rsidRDefault="00736A14" w:rsidP="00736A14">
          <w:pPr>
            <w:pStyle w:val="Copyright"/>
            <w:spacing w:after="0"/>
          </w:pPr>
          <w:r>
            <w:t xml:space="preserve">T: </w:t>
          </w:r>
          <w:r w:rsidRPr="00F55763">
            <w:t>0300</w:t>
          </w:r>
          <w:r>
            <w:t xml:space="preserve"> </w:t>
          </w:r>
          <w:r w:rsidRPr="00F55763">
            <w:t>123</w:t>
          </w:r>
          <w:r>
            <w:t xml:space="preserve"> </w:t>
          </w:r>
          <w:r w:rsidRPr="00F55763">
            <w:t>1231</w:t>
          </w:r>
        </w:p>
        <w:p w:rsidR="00736A14" w:rsidRDefault="00736A14" w:rsidP="00736A14">
          <w:pPr>
            <w:pStyle w:val="Copyright"/>
            <w:spacing w:after="0"/>
          </w:pPr>
          <w:r>
            <w:t>Textphone: 0161 618 8524</w:t>
          </w:r>
        </w:p>
        <w:p w:rsidR="00736A14" w:rsidRPr="00512378" w:rsidRDefault="00736A14" w:rsidP="00736A14">
          <w:pPr>
            <w:pStyle w:val="Copyright"/>
            <w:spacing w:after="0"/>
          </w:pPr>
          <w:r>
            <w:t xml:space="preserve">E: </w:t>
          </w:r>
          <w:r w:rsidRPr="00826710">
            <w:rPr>
              <w:rStyle w:val="Hyperlink"/>
            </w:rPr>
            <w:t>enquiries@ofsted.gov.uk</w:t>
          </w:r>
        </w:p>
        <w:p w:rsidR="00736A14" w:rsidRPr="00512378" w:rsidRDefault="00736A14" w:rsidP="00736A14">
          <w:pPr>
            <w:pStyle w:val="Copyright"/>
          </w:pPr>
          <w:r w:rsidRPr="00512378">
            <w:t>W:</w:t>
          </w:r>
          <w:r w:rsidRPr="009C0EC6">
            <w:t xml:space="preserve"> </w:t>
          </w:r>
          <w:hyperlink r:id="rId5" w:history="1">
            <w:r w:rsidRPr="009C0EC6">
              <w:rPr>
                <w:rStyle w:val="Hyperlink"/>
              </w:rPr>
              <w:t>www.ofsted.gov.uk</w:t>
            </w:r>
          </w:hyperlink>
        </w:p>
        <w:p w:rsidR="00807C6C" w:rsidRPr="009C44C9" w:rsidRDefault="00807C6C" w:rsidP="008A1873">
          <w:pPr>
            <w:pStyle w:val="Copyright"/>
          </w:pPr>
          <w:r>
            <w:t>No. 080290</w:t>
          </w:r>
        </w:p>
      </w:tc>
      <w:tc>
        <w:tcPr>
          <w:tcW w:w="4397" w:type="dxa"/>
        </w:tcPr>
        <w:p w:rsidR="00807C6C" w:rsidRDefault="00807C6C" w:rsidP="008A1873">
          <w:pPr>
            <w:pStyle w:val="Footer"/>
            <w:spacing w:after="120"/>
          </w:pPr>
        </w:p>
      </w:tc>
    </w:tr>
    <w:tr w:rsidR="00807C6C" w:rsidTr="008A1873">
      <w:tblPrEx>
        <w:tblCellMar>
          <w:top w:w="0" w:type="dxa"/>
          <w:bottom w:w="0" w:type="dxa"/>
        </w:tblCellMar>
      </w:tblPrEx>
      <w:trPr>
        <w:cantSplit/>
      </w:trPr>
      <w:tc>
        <w:tcPr>
          <w:tcW w:w="4882" w:type="dxa"/>
        </w:tcPr>
        <w:p w:rsidR="00807C6C" w:rsidRDefault="00736A14" w:rsidP="008A1873">
          <w:pPr>
            <w:pStyle w:val="Copyright"/>
          </w:pPr>
          <w:r>
            <w:t>© Crown copyright 2012</w:t>
          </w:r>
        </w:p>
      </w:tc>
      <w:tc>
        <w:tcPr>
          <w:tcW w:w="4397" w:type="dxa"/>
        </w:tcPr>
        <w:p w:rsidR="00807C6C" w:rsidRDefault="00807C6C" w:rsidP="008A1873">
          <w:pPr>
            <w:pStyle w:val="Footer"/>
            <w:spacing w:after="120"/>
          </w:pPr>
        </w:p>
      </w:tc>
    </w:tr>
  </w:tbl>
  <w:p w:rsidR="00807C6C" w:rsidRDefault="00807C6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38C" w:rsidRDefault="00E3238C">
      <w:pPr>
        <w:pStyle w:val="Tabletext-left"/>
      </w:pPr>
      <w:r>
        <w:separator/>
      </w:r>
    </w:p>
    <w:p w:rsidR="00E3238C" w:rsidRDefault="00E3238C"/>
    <w:p w:rsidR="00E3238C" w:rsidRDefault="00E3238C"/>
  </w:footnote>
  <w:footnote w:type="continuationSeparator" w:id="0">
    <w:p w:rsidR="00E3238C" w:rsidRDefault="00E3238C">
      <w:pPr>
        <w:pStyle w:val="Tabletext-left"/>
      </w:pPr>
      <w:r>
        <w:continuationSeparator/>
      </w:r>
    </w:p>
    <w:p w:rsidR="00E3238C" w:rsidRDefault="00E3238C"/>
    <w:p w:rsidR="00E3238C" w:rsidRDefault="00E3238C"/>
  </w:footnote>
  <w:footnote w:id="1">
    <w:p w:rsidR="002D7FB8" w:rsidRDefault="002D7FB8" w:rsidP="002D7F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28CC">
        <w:rPr>
          <w:rFonts w:cs="Tahoma"/>
          <w:sz w:val="16"/>
          <w:szCs w:val="16"/>
        </w:rPr>
        <w:t>There is no legal difference between the two types of academy, albeit that in practice they are treated differently and may be formed by different routes</w:t>
      </w:r>
      <w:r w:rsidRPr="00EE28CC">
        <w:rPr>
          <w:sz w:val="16"/>
          <w:szCs w:val="16"/>
        </w:rPr>
        <w:t>.</w:t>
      </w:r>
    </w:p>
  </w:footnote>
  <w:footnote w:id="2">
    <w:p w:rsidR="002D7FB8" w:rsidRDefault="002D7FB8" w:rsidP="002D7FB8">
      <w:pPr>
        <w:pStyle w:val="FootnoteText"/>
      </w:pPr>
      <w:r w:rsidRPr="00EE28CC">
        <w:rPr>
          <w:rStyle w:val="FootnoteReference"/>
          <w:rFonts w:cs="Tahoma"/>
          <w:sz w:val="16"/>
          <w:szCs w:val="16"/>
        </w:rPr>
        <w:footnoteRef/>
      </w:r>
      <w:r w:rsidRPr="00EE28CC">
        <w:rPr>
          <w:rFonts w:cs="Tahoma"/>
          <w:sz w:val="16"/>
          <w:szCs w:val="16"/>
        </w:rPr>
        <w:t xml:space="preserve"> Free Schools that were formerly independent schools are not led by a sponsor.</w:t>
      </w:r>
    </w:p>
  </w:footnote>
  <w:footnote w:id="3">
    <w:p w:rsidR="002D7FB8" w:rsidRDefault="002D7FB8" w:rsidP="002D7FB8">
      <w:pPr>
        <w:pStyle w:val="FootnoteText"/>
      </w:pPr>
      <w:r w:rsidRPr="00EE28CC">
        <w:rPr>
          <w:rStyle w:val="FootnoteReference"/>
          <w:rFonts w:cs="Tahoma"/>
          <w:sz w:val="16"/>
          <w:szCs w:val="16"/>
        </w:rPr>
        <w:footnoteRef/>
      </w:r>
      <w:r w:rsidRPr="00EE28CC">
        <w:rPr>
          <w:rFonts w:cs="Tahoma"/>
          <w:sz w:val="16"/>
          <w:szCs w:val="16"/>
        </w:rPr>
        <w:t xml:space="preserve"> 16-19 academies and 16-19 free schools are inspected under the Common Inspection Framework for Further Education and Skills.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C6C" w:rsidRDefault="00F20C0F" w:rsidP="008A2ECC">
    <w:pPr>
      <w:pStyle w:val="Header"/>
      <w:pBdr>
        <w:bottom w:val="none" w:sz="0" w:space="0" w:color="auto"/>
      </w:pBdr>
    </w:pPr>
    <w:r>
      <w:rPr>
        <w:noProof/>
        <w:lang w:eastAsia="en-GB"/>
      </w:rPr>
      <w:drawing>
        <wp:anchor distT="0" distB="0" distL="114300" distR="114300" simplePos="0" relativeHeight="251656704" behindDoc="1" locked="1" layoutInCell="0" allowOverlap="0">
          <wp:simplePos x="0" y="0"/>
          <wp:positionH relativeFrom="page">
            <wp:posOffset>6120765</wp:posOffset>
          </wp:positionH>
          <wp:positionV relativeFrom="page">
            <wp:posOffset>323850</wp:posOffset>
          </wp:positionV>
          <wp:extent cx="1007745" cy="506095"/>
          <wp:effectExtent l="19050" t="0" r="1905" b="0"/>
          <wp:wrapNone/>
          <wp:docPr id="1" name="Picture 1" descr="Ofsted_Logo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sted_Logo_Black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506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7C6C" w:rsidRDefault="00807C6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C6C" w:rsidRDefault="00F20C0F">
    <w:r>
      <w:rPr>
        <w:noProof/>
        <w:lang w:eastAsia="en-GB"/>
      </w:rPr>
      <w:drawing>
        <wp:anchor distT="0" distB="0" distL="114300" distR="114300" simplePos="0" relativeHeight="251657728" behindDoc="1" locked="1" layoutInCell="0" allowOverlap="0">
          <wp:simplePos x="0" y="0"/>
          <wp:positionH relativeFrom="page">
            <wp:posOffset>5832475</wp:posOffset>
          </wp:positionH>
          <wp:positionV relativeFrom="page">
            <wp:posOffset>323850</wp:posOffset>
          </wp:positionV>
          <wp:extent cx="1295400" cy="1098550"/>
          <wp:effectExtent l="19050" t="0" r="0" b="0"/>
          <wp:wrapNone/>
          <wp:docPr id="2" name="Picture 2" descr="Ofsted_LOGO_BLK_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sted_LOGO_BLK_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98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C6C" w:rsidRDefault="00807C6C">
    <w:pPr>
      <w:pStyle w:val="Footer-RHSOdd"/>
      <w:tabs>
        <w:tab w:val="left" w:pos="284"/>
      </w:tabs>
    </w:pPr>
    <w:r>
      <w:tab/>
      <w:t>Add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36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807C6C" w:rsidRDefault="00807C6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C6C" w:rsidRDefault="00F20C0F">
    <w:r>
      <w:rPr>
        <w:noProof/>
        <w:lang w:eastAsia="en-GB"/>
      </w:rPr>
      <w:drawing>
        <wp:anchor distT="0" distB="0" distL="114300" distR="114300" simplePos="0" relativeHeight="251658752" behindDoc="1" locked="1" layoutInCell="0" allowOverlap="0">
          <wp:simplePos x="0" y="0"/>
          <wp:positionH relativeFrom="page">
            <wp:posOffset>6120765</wp:posOffset>
          </wp:positionH>
          <wp:positionV relativeFrom="page">
            <wp:posOffset>323850</wp:posOffset>
          </wp:positionV>
          <wp:extent cx="1007745" cy="506095"/>
          <wp:effectExtent l="19050" t="0" r="1905" b="0"/>
          <wp:wrapNone/>
          <wp:docPr id="3" name="Picture 3" descr="Ofsted_Logo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fsted_Logo_Black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506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C6C" w:rsidRDefault="00807C6C" w:rsidP="008A2ECC">
    <w:pPr>
      <w:pStyle w:val="Header"/>
      <w:pBdr>
        <w:bottom w:val="none" w:sz="0" w:space="0" w:color="auto"/>
      </w:pBdr>
    </w:pPr>
  </w:p>
  <w:p w:rsidR="00807C6C" w:rsidRDefault="00807C6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AF297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C502A"/>
    <w:multiLevelType w:val="hybridMultilevel"/>
    <w:tmpl w:val="A9EEA7E8"/>
    <w:lvl w:ilvl="0" w:tplc="1A2A2F54">
      <w:start w:val="1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1C65C0"/>
    <w:multiLevelType w:val="hybridMultilevel"/>
    <w:tmpl w:val="931C1C9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5CA48B3"/>
    <w:multiLevelType w:val="hybridMultilevel"/>
    <w:tmpl w:val="4620C4A4"/>
    <w:lvl w:ilvl="0" w:tplc="C38EC558">
      <w:start w:val="1"/>
      <w:numFmt w:val="bullet"/>
      <w:pStyle w:val="Bulletskeyfinding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E65E70"/>
    <w:multiLevelType w:val="hybridMultilevel"/>
    <w:tmpl w:val="4290DAE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7D10845"/>
    <w:multiLevelType w:val="hybridMultilevel"/>
    <w:tmpl w:val="5500481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C04FE"/>
    <w:multiLevelType w:val="hybridMultilevel"/>
    <w:tmpl w:val="123AAC0E"/>
    <w:lvl w:ilvl="0" w:tplc="B38212D0">
      <w:start w:val="1"/>
      <w:numFmt w:val="bullet"/>
      <w:pStyle w:val="Bulletscasestudy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>
    <w:nsid w:val="6D885904"/>
    <w:multiLevelType w:val="hybridMultilevel"/>
    <w:tmpl w:val="32045334"/>
    <w:lvl w:ilvl="0" w:tplc="4670B674">
      <w:start w:val="1"/>
      <w:numFmt w:val="bullet"/>
      <w:pStyle w:val="Bulletsstandar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544997"/>
    <w:multiLevelType w:val="multilevel"/>
    <w:tmpl w:val="FD16D2F4"/>
    <w:lvl w:ilvl="0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  <w:sz w:val="24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04F47"/>
    <w:rsid w:val="00007461"/>
    <w:rsid w:val="0001349B"/>
    <w:rsid w:val="00020AB9"/>
    <w:rsid w:val="00021E14"/>
    <w:rsid w:val="00023908"/>
    <w:rsid w:val="00027B16"/>
    <w:rsid w:val="0003086D"/>
    <w:rsid w:val="00031B64"/>
    <w:rsid w:val="00033081"/>
    <w:rsid w:val="0003488A"/>
    <w:rsid w:val="00037912"/>
    <w:rsid w:val="0004153D"/>
    <w:rsid w:val="00042B24"/>
    <w:rsid w:val="00043C7F"/>
    <w:rsid w:val="00047CF3"/>
    <w:rsid w:val="0005027E"/>
    <w:rsid w:val="00051CB0"/>
    <w:rsid w:val="0006168D"/>
    <w:rsid w:val="00067FF1"/>
    <w:rsid w:val="00080F6A"/>
    <w:rsid w:val="00093A20"/>
    <w:rsid w:val="00095885"/>
    <w:rsid w:val="000A129A"/>
    <w:rsid w:val="000A69DF"/>
    <w:rsid w:val="000B1FA4"/>
    <w:rsid w:val="000C2CAD"/>
    <w:rsid w:val="000C6789"/>
    <w:rsid w:val="000D0750"/>
    <w:rsid w:val="000E0353"/>
    <w:rsid w:val="000F53ED"/>
    <w:rsid w:val="000F6FB7"/>
    <w:rsid w:val="0011176E"/>
    <w:rsid w:val="00111ED9"/>
    <w:rsid w:val="00116A27"/>
    <w:rsid w:val="0012126C"/>
    <w:rsid w:val="00122DF2"/>
    <w:rsid w:val="00124F06"/>
    <w:rsid w:val="00131186"/>
    <w:rsid w:val="00136B79"/>
    <w:rsid w:val="0014479E"/>
    <w:rsid w:val="001553F4"/>
    <w:rsid w:val="00171AAB"/>
    <w:rsid w:val="00184954"/>
    <w:rsid w:val="001869C5"/>
    <w:rsid w:val="001875A3"/>
    <w:rsid w:val="00190B7D"/>
    <w:rsid w:val="001915B4"/>
    <w:rsid w:val="00191A07"/>
    <w:rsid w:val="001A2815"/>
    <w:rsid w:val="001B21F3"/>
    <w:rsid w:val="001B57E8"/>
    <w:rsid w:val="001B687D"/>
    <w:rsid w:val="001B6888"/>
    <w:rsid w:val="001B7048"/>
    <w:rsid w:val="001C147A"/>
    <w:rsid w:val="001C2B77"/>
    <w:rsid w:val="001C5506"/>
    <w:rsid w:val="001D44CC"/>
    <w:rsid w:val="001D5616"/>
    <w:rsid w:val="001E10F9"/>
    <w:rsid w:val="001E47F8"/>
    <w:rsid w:val="001E7BEF"/>
    <w:rsid w:val="001F3D85"/>
    <w:rsid w:val="001F4D03"/>
    <w:rsid w:val="00200481"/>
    <w:rsid w:val="00203F1B"/>
    <w:rsid w:val="0020611A"/>
    <w:rsid w:val="002227D5"/>
    <w:rsid w:val="002322F4"/>
    <w:rsid w:val="00240233"/>
    <w:rsid w:val="0024068C"/>
    <w:rsid w:val="00240C7B"/>
    <w:rsid w:val="0025313B"/>
    <w:rsid w:val="002534DA"/>
    <w:rsid w:val="0025486B"/>
    <w:rsid w:val="00260458"/>
    <w:rsid w:val="002607A5"/>
    <w:rsid w:val="002712A9"/>
    <w:rsid w:val="00280A6C"/>
    <w:rsid w:val="00281EA9"/>
    <w:rsid w:val="00284B47"/>
    <w:rsid w:val="002855C0"/>
    <w:rsid w:val="0028782D"/>
    <w:rsid w:val="00291B13"/>
    <w:rsid w:val="002A6188"/>
    <w:rsid w:val="002A6D9A"/>
    <w:rsid w:val="002A7931"/>
    <w:rsid w:val="002B07AB"/>
    <w:rsid w:val="002B1491"/>
    <w:rsid w:val="002C611B"/>
    <w:rsid w:val="002D008C"/>
    <w:rsid w:val="002D0859"/>
    <w:rsid w:val="002D4125"/>
    <w:rsid w:val="002D5858"/>
    <w:rsid w:val="002D7FB8"/>
    <w:rsid w:val="002E55A9"/>
    <w:rsid w:val="002F2B43"/>
    <w:rsid w:val="002F4B3A"/>
    <w:rsid w:val="002F67F2"/>
    <w:rsid w:val="00304048"/>
    <w:rsid w:val="003125CC"/>
    <w:rsid w:val="00317361"/>
    <w:rsid w:val="00324CB7"/>
    <w:rsid w:val="003312DB"/>
    <w:rsid w:val="003372F7"/>
    <w:rsid w:val="00341E82"/>
    <w:rsid w:val="0034530B"/>
    <w:rsid w:val="00350E53"/>
    <w:rsid w:val="00356512"/>
    <w:rsid w:val="003649E5"/>
    <w:rsid w:val="00366A70"/>
    <w:rsid w:val="00370741"/>
    <w:rsid w:val="00370AF9"/>
    <w:rsid w:val="00375225"/>
    <w:rsid w:val="00383833"/>
    <w:rsid w:val="00391355"/>
    <w:rsid w:val="00394DF8"/>
    <w:rsid w:val="00396F72"/>
    <w:rsid w:val="003A0566"/>
    <w:rsid w:val="003A5FA1"/>
    <w:rsid w:val="003B0AE1"/>
    <w:rsid w:val="003C1912"/>
    <w:rsid w:val="003C3312"/>
    <w:rsid w:val="003C3EA0"/>
    <w:rsid w:val="003C5600"/>
    <w:rsid w:val="003D0CBA"/>
    <w:rsid w:val="003D443E"/>
    <w:rsid w:val="003D64E5"/>
    <w:rsid w:val="003E1A71"/>
    <w:rsid w:val="003E307F"/>
    <w:rsid w:val="003E609B"/>
    <w:rsid w:val="004016DB"/>
    <w:rsid w:val="004026B4"/>
    <w:rsid w:val="004063E0"/>
    <w:rsid w:val="004149CB"/>
    <w:rsid w:val="00417952"/>
    <w:rsid w:val="004205C9"/>
    <w:rsid w:val="004207BE"/>
    <w:rsid w:val="0042290D"/>
    <w:rsid w:val="00423BB7"/>
    <w:rsid w:val="00434DDF"/>
    <w:rsid w:val="00435AE5"/>
    <w:rsid w:val="00436AA7"/>
    <w:rsid w:val="00443DAE"/>
    <w:rsid w:val="004514BA"/>
    <w:rsid w:val="00455E93"/>
    <w:rsid w:val="00456303"/>
    <w:rsid w:val="0046526B"/>
    <w:rsid w:val="00466EA1"/>
    <w:rsid w:val="004679C2"/>
    <w:rsid w:val="00472D37"/>
    <w:rsid w:val="00475C75"/>
    <w:rsid w:val="00481C05"/>
    <w:rsid w:val="00484E94"/>
    <w:rsid w:val="004870A7"/>
    <w:rsid w:val="00487371"/>
    <w:rsid w:val="004963F8"/>
    <w:rsid w:val="00497255"/>
    <w:rsid w:val="004A3088"/>
    <w:rsid w:val="004A74F0"/>
    <w:rsid w:val="004B019E"/>
    <w:rsid w:val="004C0497"/>
    <w:rsid w:val="004C0ADD"/>
    <w:rsid w:val="004C7B32"/>
    <w:rsid w:val="004D32D9"/>
    <w:rsid w:val="004D7E32"/>
    <w:rsid w:val="004E3BEE"/>
    <w:rsid w:val="004F31FD"/>
    <w:rsid w:val="004F7475"/>
    <w:rsid w:val="00501B4F"/>
    <w:rsid w:val="005073A0"/>
    <w:rsid w:val="005077CD"/>
    <w:rsid w:val="00514D47"/>
    <w:rsid w:val="005169B3"/>
    <w:rsid w:val="00523726"/>
    <w:rsid w:val="00524302"/>
    <w:rsid w:val="0052452B"/>
    <w:rsid w:val="005317E0"/>
    <w:rsid w:val="00532434"/>
    <w:rsid w:val="00533481"/>
    <w:rsid w:val="005336CD"/>
    <w:rsid w:val="00536C8C"/>
    <w:rsid w:val="00545AA3"/>
    <w:rsid w:val="00550A85"/>
    <w:rsid w:val="00555F2E"/>
    <w:rsid w:val="005604C0"/>
    <w:rsid w:val="005607E3"/>
    <w:rsid w:val="00567269"/>
    <w:rsid w:val="0058100E"/>
    <w:rsid w:val="00583EE6"/>
    <w:rsid w:val="005929DF"/>
    <w:rsid w:val="00593705"/>
    <w:rsid w:val="00593A90"/>
    <w:rsid w:val="00594C09"/>
    <w:rsid w:val="005A129D"/>
    <w:rsid w:val="005B1735"/>
    <w:rsid w:val="005C0820"/>
    <w:rsid w:val="005C20C2"/>
    <w:rsid w:val="005C2FF3"/>
    <w:rsid w:val="005C44B1"/>
    <w:rsid w:val="005C5540"/>
    <w:rsid w:val="005D26CF"/>
    <w:rsid w:val="005D3FAC"/>
    <w:rsid w:val="005E451B"/>
    <w:rsid w:val="005E7D60"/>
    <w:rsid w:val="005F3159"/>
    <w:rsid w:val="005F720E"/>
    <w:rsid w:val="00600EC2"/>
    <w:rsid w:val="006054DD"/>
    <w:rsid w:val="00605D7E"/>
    <w:rsid w:val="00606F81"/>
    <w:rsid w:val="00615061"/>
    <w:rsid w:val="006177FA"/>
    <w:rsid w:val="00623364"/>
    <w:rsid w:val="0063297D"/>
    <w:rsid w:val="00640ADD"/>
    <w:rsid w:val="00643754"/>
    <w:rsid w:val="0064507B"/>
    <w:rsid w:val="00646A08"/>
    <w:rsid w:val="006643B7"/>
    <w:rsid w:val="00665067"/>
    <w:rsid w:val="006653BE"/>
    <w:rsid w:val="00670EB4"/>
    <w:rsid w:val="00674E87"/>
    <w:rsid w:val="00675BF3"/>
    <w:rsid w:val="00684017"/>
    <w:rsid w:val="00685ABB"/>
    <w:rsid w:val="0068656B"/>
    <w:rsid w:val="0068721D"/>
    <w:rsid w:val="006875EA"/>
    <w:rsid w:val="00694DD8"/>
    <w:rsid w:val="00694F5D"/>
    <w:rsid w:val="0069624E"/>
    <w:rsid w:val="006A3111"/>
    <w:rsid w:val="006A33D7"/>
    <w:rsid w:val="006A484F"/>
    <w:rsid w:val="006B12AB"/>
    <w:rsid w:val="006B298F"/>
    <w:rsid w:val="006B3A3E"/>
    <w:rsid w:val="006B42A0"/>
    <w:rsid w:val="006B4446"/>
    <w:rsid w:val="006B48CE"/>
    <w:rsid w:val="006B5093"/>
    <w:rsid w:val="006B76EF"/>
    <w:rsid w:val="006C5C76"/>
    <w:rsid w:val="006E11EE"/>
    <w:rsid w:val="006E376A"/>
    <w:rsid w:val="006E42A7"/>
    <w:rsid w:val="006E538B"/>
    <w:rsid w:val="006E641F"/>
    <w:rsid w:val="006F0D2A"/>
    <w:rsid w:val="0071362A"/>
    <w:rsid w:val="007146DA"/>
    <w:rsid w:val="0071679F"/>
    <w:rsid w:val="00721C05"/>
    <w:rsid w:val="007261D8"/>
    <w:rsid w:val="00727BEC"/>
    <w:rsid w:val="00727D78"/>
    <w:rsid w:val="007317CA"/>
    <w:rsid w:val="007321E0"/>
    <w:rsid w:val="007330CD"/>
    <w:rsid w:val="00736A14"/>
    <w:rsid w:val="00740291"/>
    <w:rsid w:val="007406AE"/>
    <w:rsid w:val="0074220A"/>
    <w:rsid w:val="00744D61"/>
    <w:rsid w:val="0075491D"/>
    <w:rsid w:val="00760A68"/>
    <w:rsid w:val="007615C9"/>
    <w:rsid w:val="00766391"/>
    <w:rsid w:val="0077225C"/>
    <w:rsid w:val="007733CF"/>
    <w:rsid w:val="00786893"/>
    <w:rsid w:val="00787B98"/>
    <w:rsid w:val="007922CB"/>
    <w:rsid w:val="00795D61"/>
    <w:rsid w:val="007A0482"/>
    <w:rsid w:val="007A1ADD"/>
    <w:rsid w:val="007A3796"/>
    <w:rsid w:val="007B340C"/>
    <w:rsid w:val="007B6630"/>
    <w:rsid w:val="007C2A0B"/>
    <w:rsid w:val="007C394C"/>
    <w:rsid w:val="007C756F"/>
    <w:rsid w:val="007D2ED9"/>
    <w:rsid w:val="007D3515"/>
    <w:rsid w:val="007D4E67"/>
    <w:rsid w:val="007D7338"/>
    <w:rsid w:val="007F7ED1"/>
    <w:rsid w:val="0080221E"/>
    <w:rsid w:val="00805A3D"/>
    <w:rsid w:val="00807C6C"/>
    <w:rsid w:val="008124C8"/>
    <w:rsid w:val="00813112"/>
    <w:rsid w:val="008241D4"/>
    <w:rsid w:val="008248D8"/>
    <w:rsid w:val="00835859"/>
    <w:rsid w:val="00837650"/>
    <w:rsid w:val="008412A3"/>
    <w:rsid w:val="00843F38"/>
    <w:rsid w:val="0084547F"/>
    <w:rsid w:val="00846AF6"/>
    <w:rsid w:val="00852C80"/>
    <w:rsid w:val="00852E79"/>
    <w:rsid w:val="00857671"/>
    <w:rsid w:val="00860320"/>
    <w:rsid w:val="008605DF"/>
    <w:rsid w:val="008719A8"/>
    <w:rsid w:val="00872EA0"/>
    <w:rsid w:val="008750E5"/>
    <w:rsid w:val="008842A7"/>
    <w:rsid w:val="008871BA"/>
    <w:rsid w:val="00887A07"/>
    <w:rsid w:val="008A1657"/>
    <w:rsid w:val="008A1873"/>
    <w:rsid w:val="008A1A5F"/>
    <w:rsid w:val="008A2398"/>
    <w:rsid w:val="008A2ECC"/>
    <w:rsid w:val="008A6682"/>
    <w:rsid w:val="008B27AD"/>
    <w:rsid w:val="008B625E"/>
    <w:rsid w:val="008B659E"/>
    <w:rsid w:val="008C199B"/>
    <w:rsid w:val="008C1B63"/>
    <w:rsid w:val="008D03CC"/>
    <w:rsid w:val="008E75AA"/>
    <w:rsid w:val="008E794B"/>
    <w:rsid w:val="008F2AC8"/>
    <w:rsid w:val="008F3D2E"/>
    <w:rsid w:val="008F4FE3"/>
    <w:rsid w:val="008F5DF8"/>
    <w:rsid w:val="008F5FAF"/>
    <w:rsid w:val="008F7338"/>
    <w:rsid w:val="00912540"/>
    <w:rsid w:val="009211E9"/>
    <w:rsid w:val="009217D6"/>
    <w:rsid w:val="00921B49"/>
    <w:rsid w:val="00922CAA"/>
    <w:rsid w:val="0092387C"/>
    <w:rsid w:val="00925124"/>
    <w:rsid w:val="009256C5"/>
    <w:rsid w:val="00927209"/>
    <w:rsid w:val="00933419"/>
    <w:rsid w:val="0093538D"/>
    <w:rsid w:val="009358BA"/>
    <w:rsid w:val="00940C01"/>
    <w:rsid w:val="00941BCA"/>
    <w:rsid w:val="00950B9D"/>
    <w:rsid w:val="00955CDA"/>
    <w:rsid w:val="009573C8"/>
    <w:rsid w:val="00977CB0"/>
    <w:rsid w:val="00984399"/>
    <w:rsid w:val="009958A2"/>
    <w:rsid w:val="009A31AD"/>
    <w:rsid w:val="009A3F07"/>
    <w:rsid w:val="009A61AE"/>
    <w:rsid w:val="009B1DB8"/>
    <w:rsid w:val="009B3C48"/>
    <w:rsid w:val="009C021D"/>
    <w:rsid w:val="009C34C8"/>
    <w:rsid w:val="009C406B"/>
    <w:rsid w:val="009C44C9"/>
    <w:rsid w:val="009C6931"/>
    <w:rsid w:val="009C7871"/>
    <w:rsid w:val="009D1B7B"/>
    <w:rsid w:val="009D74C0"/>
    <w:rsid w:val="009E05D5"/>
    <w:rsid w:val="009E481E"/>
    <w:rsid w:val="009F157E"/>
    <w:rsid w:val="009F2332"/>
    <w:rsid w:val="009F4FE0"/>
    <w:rsid w:val="009F5239"/>
    <w:rsid w:val="009F73D2"/>
    <w:rsid w:val="009F766C"/>
    <w:rsid w:val="00A04F47"/>
    <w:rsid w:val="00A0584B"/>
    <w:rsid w:val="00A07D48"/>
    <w:rsid w:val="00A11143"/>
    <w:rsid w:val="00A13F28"/>
    <w:rsid w:val="00A330B8"/>
    <w:rsid w:val="00A35AAC"/>
    <w:rsid w:val="00A37CA4"/>
    <w:rsid w:val="00A37EE6"/>
    <w:rsid w:val="00A40490"/>
    <w:rsid w:val="00A407FE"/>
    <w:rsid w:val="00A436FB"/>
    <w:rsid w:val="00A460B5"/>
    <w:rsid w:val="00A46340"/>
    <w:rsid w:val="00A46F54"/>
    <w:rsid w:val="00A61554"/>
    <w:rsid w:val="00A64F53"/>
    <w:rsid w:val="00A7793C"/>
    <w:rsid w:val="00A826F7"/>
    <w:rsid w:val="00A86257"/>
    <w:rsid w:val="00A90FC6"/>
    <w:rsid w:val="00A952D8"/>
    <w:rsid w:val="00AA2E49"/>
    <w:rsid w:val="00AA7CB4"/>
    <w:rsid w:val="00AB22BC"/>
    <w:rsid w:val="00AB439D"/>
    <w:rsid w:val="00AB58F1"/>
    <w:rsid w:val="00AC3AD1"/>
    <w:rsid w:val="00AC74FE"/>
    <w:rsid w:val="00AD4174"/>
    <w:rsid w:val="00AD7C60"/>
    <w:rsid w:val="00AE318F"/>
    <w:rsid w:val="00AE498C"/>
    <w:rsid w:val="00AE4C39"/>
    <w:rsid w:val="00AE7861"/>
    <w:rsid w:val="00AF2599"/>
    <w:rsid w:val="00AF42C7"/>
    <w:rsid w:val="00B0458D"/>
    <w:rsid w:val="00B10A17"/>
    <w:rsid w:val="00B14D9B"/>
    <w:rsid w:val="00B15A97"/>
    <w:rsid w:val="00B17690"/>
    <w:rsid w:val="00B26017"/>
    <w:rsid w:val="00B2667C"/>
    <w:rsid w:val="00B26CA6"/>
    <w:rsid w:val="00B3567D"/>
    <w:rsid w:val="00B41871"/>
    <w:rsid w:val="00B438C8"/>
    <w:rsid w:val="00B4390D"/>
    <w:rsid w:val="00B46C04"/>
    <w:rsid w:val="00B5286E"/>
    <w:rsid w:val="00B55820"/>
    <w:rsid w:val="00B55F2A"/>
    <w:rsid w:val="00B55F47"/>
    <w:rsid w:val="00B57400"/>
    <w:rsid w:val="00B64123"/>
    <w:rsid w:val="00B71917"/>
    <w:rsid w:val="00B7390E"/>
    <w:rsid w:val="00B74E0C"/>
    <w:rsid w:val="00B76555"/>
    <w:rsid w:val="00B777FC"/>
    <w:rsid w:val="00B8332E"/>
    <w:rsid w:val="00B85E3F"/>
    <w:rsid w:val="00B870F7"/>
    <w:rsid w:val="00B8729D"/>
    <w:rsid w:val="00B92520"/>
    <w:rsid w:val="00B930FB"/>
    <w:rsid w:val="00B9325A"/>
    <w:rsid w:val="00B93307"/>
    <w:rsid w:val="00B942FB"/>
    <w:rsid w:val="00BA63B4"/>
    <w:rsid w:val="00BB0712"/>
    <w:rsid w:val="00BB1B47"/>
    <w:rsid w:val="00BB1DCA"/>
    <w:rsid w:val="00BB4268"/>
    <w:rsid w:val="00BB5F05"/>
    <w:rsid w:val="00BD382C"/>
    <w:rsid w:val="00BD69C7"/>
    <w:rsid w:val="00BE1330"/>
    <w:rsid w:val="00BE56A6"/>
    <w:rsid w:val="00BF30AF"/>
    <w:rsid w:val="00BF5A15"/>
    <w:rsid w:val="00C02433"/>
    <w:rsid w:val="00C05976"/>
    <w:rsid w:val="00C06800"/>
    <w:rsid w:val="00C06FD2"/>
    <w:rsid w:val="00C07A60"/>
    <w:rsid w:val="00C20135"/>
    <w:rsid w:val="00C3103C"/>
    <w:rsid w:val="00C35F32"/>
    <w:rsid w:val="00C36FCE"/>
    <w:rsid w:val="00C37F7F"/>
    <w:rsid w:val="00C45BF7"/>
    <w:rsid w:val="00C46F79"/>
    <w:rsid w:val="00C47F26"/>
    <w:rsid w:val="00C50DBB"/>
    <w:rsid w:val="00C50FD7"/>
    <w:rsid w:val="00C53EC6"/>
    <w:rsid w:val="00C614BA"/>
    <w:rsid w:val="00C617B3"/>
    <w:rsid w:val="00C72BB4"/>
    <w:rsid w:val="00C739C3"/>
    <w:rsid w:val="00C76C59"/>
    <w:rsid w:val="00C83504"/>
    <w:rsid w:val="00C85A98"/>
    <w:rsid w:val="00C862B0"/>
    <w:rsid w:val="00C87327"/>
    <w:rsid w:val="00C9460F"/>
    <w:rsid w:val="00C965F7"/>
    <w:rsid w:val="00CB3433"/>
    <w:rsid w:val="00CB483E"/>
    <w:rsid w:val="00CD3557"/>
    <w:rsid w:val="00CE0B89"/>
    <w:rsid w:val="00CE3867"/>
    <w:rsid w:val="00CE5107"/>
    <w:rsid w:val="00CE5309"/>
    <w:rsid w:val="00CE5F65"/>
    <w:rsid w:val="00CE6F39"/>
    <w:rsid w:val="00CF02E1"/>
    <w:rsid w:val="00CF1AB7"/>
    <w:rsid w:val="00CF4783"/>
    <w:rsid w:val="00D00302"/>
    <w:rsid w:val="00D0137E"/>
    <w:rsid w:val="00D0160D"/>
    <w:rsid w:val="00D02F66"/>
    <w:rsid w:val="00D07440"/>
    <w:rsid w:val="00D12B7F"/>
    <w:rsid w:val="00D1411E"/>
    <w:rsid w:val="00D22EA7"/>
    <w:rsid w:val="00D37239"/>
    <w:rsid w:val="00D37E11"/>
    <w:rsid w:val="00D470C7"/>
    <w:rsid w:val="00D518AA"/>
    <w:rsid w:val="00D53419"/>
    <w:rsid w:val="00D541C1"/>
    <w:rsid w:val="00D572CF"/>
    <w:rsid w:val="00D607BE"/>
    <w:rsid w:val="00D62FB0"/>
    <w:rsid w:val="00D638BC"/>
    <w:rsid w:val="00D66711"/>
    <w:rsid w:val="00D7017E"/>
    <w:rsid w:val="00D76F1C"/>
    <w:rsid w:val="00D82121"/>
    <w:rsid w:val="00D86FA6"/>
    <w:rsid w:val="00D91758"/>
    <w:rsid w:val="00DB3F01"/>
    <w:rsid w:val="00DB54E4"/>
    <w:rsid w:val="00DB5CA1"/>
    <w:rsid w:val="00DB715C"/>
    <w:rsid w:val="00DB731B"/>
    <w:rsid w:val="00DC4180"/>
    <w:rsid w:val="00DD1FF3"/>
    <w:rsid w:val="00DD56BE"/>
    <w:rsid w:val="00DF1F0D"/>
    <w:rsid w:val="00DF375B"/>
    <w:rsid w:val="00E0217B"/>
    <w:rsid w:val="00E02BB4"/>
    <w:rsid w:val="00E0541D"/>
    <w:rsid w:val="00E1083E"/>
    <w:rsid w:val="00E2606C"/>
    <w:rsid w:val="00E26F1B"/>
    <w:rsid w:val="00E30862"/>
    <w:rsid w:val="00E314BE"/>
    <w:rsid w:val="00E3238C"/>
    <w:rsid w:val="00E35893"/>
    <w:rsid w:val="00E35F7B"/>
    <w:rsid w:val="00E37820"/>
    <w:rsid w:val="00E40D01"/>
    <w:rsid w:val="00E42B2C"/>
    <w:rsid w:val="00E457D2"/>
    <w:rsid w:val="00E4725F"/>
    <w:rsid w:val="00E64CE9"/>
    <w:rsid w:val="00E66279"/>
    <w:rsid w:val="00E67E9A"/>
    <w:rsid w:val="00E72AA6"/>
    <w:rsid w:val="00E7751B"/>
    <w:rsid w:val="00E826FB"/>
    <w:rsid w:val="00E9446A"/>
    <w:rsid w:val="00E97961"/>
    <w:rsid w:val="00EA44DF"/>
    <w:rsid w:val="00EA5AB4"/>
    <w:rsid w:val="00EA705D"/>
    <w:rsid w:val="00EA7B13"/>
    <w:rsid w:val="00EB2E3E"/>
    <w:rsid w:val="00EB4406"/>
    <w:rsid w:val="00ED3D96"/>
    <w:rsid w:val="00EE3A69"/>
    <w:rsid w:val="00EE73B7"/>
    <w:rsid w:val="00EF55AA"/>
    <w:rsid w:val="00EF79EE"/>
    <w:rsid w:val="00F00F28"/>
    <w:rsid w:val="00F07E56"/>
    <w:rsid w:val="00F13543"/>
    <w:rsid w:val="00F20C0F"/>
    <w:rsid w:val="00F44C90"/>
    <w:rsid w:val="00F468B8"/>
    <w:rsid w:val="00F56A6C"/>
    <w:rsid w:val="00F61F16"/>
    <w:rsid w:val="00F85136"/>
    <w:rsid w:val="00F94845"/>
    <w:rsid w:val="00F948B6"/>
    <w:rsid w:val="00F95358"/>
    <w:rsid w:val="00F974F5"/>
    <w:rsid w:val="00FA6228"/>
    <w:rsid w:val="00FB5731"/>
    <w:rsid w:val="00FC098A"/>
    <w:rsid w:val="00FC0AAD"/>
    <w:rsid w:val="00FC0E4E"/>
    <w:rsid w:val="00FC46C2"/>
    <w:rsid w:val="00FC5C86"/>
    <w:rsid w:val="00FD0021"/>
    <w:rsid w:val="00FE05C8"/>
    <w:rsid w:val="00FF3F4F"/>
    <w:rsid w:val="00FF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37"/>
      </w:tabs>
      <w:spacing w:before="120" w:after="240"/>
      <w:ind w:left="737" w:hanging="737"/>
      <w:outlineLvl w:val="0"/>
    </w:pPr>
    <w:rPr>
      <w:b/>
      <w:color w:val="auto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737"/>
      </w:tabs>
      <w:spacing w:before="120" w:after="240" w:line="280" w:lineRule="exact"/>
      <w:ind w:left="737" w:hanging="737"/>
      <w:outlineLvl w:val="1"/>
    </w:pPr>
    <w:rPr>
      <w:b/>
      <w:color w:val="auto"/>
      <w:sz w:val="28"/>
      <w:szCs w:val="28"/>
      <w:lang w:eastAsia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37"/>
      </w:tabs>
      <w:spacing w:after="240"/>
      <w:ind w:left="737" w:hanging="737"/>
      <w:outlineLvl w:val="2"/>
    </w:pPr>
    <w:rPr>
      <w:b/>
      <w:color w:val="auto"/>
      <w:lang w:eastAsia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737"/>
      </w:tabs>
      <w:spacing w:after="240"/>
      <w:ind w:left="737" w:hanging="737"/>
      <w:outlineLvl w:val="3"/>
    </w:pPr>
    <w:rPr>
      <w:i/>
      <w:color w:val="auto"/>
      <w:lang w:eastAsia="en-GB"/>
    </w:rPr>
  </w:style>
  <w:style w:type="paragraph" w:styleId="Heading5">
    <w:name w:val="heading 5"/>
    <w:basedOn w:val="Normal"/>
    <w:next w:val="Normal"/>
    <w:qFormat/>
    <w:pPr>
      <w:keepNext/>
      <w:spacing w:after="240"/>
      <w:ind w:left="567"/>
      <w:outlineLvl w:val="4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skeyfindings">
    <w:name w:val="Bullets (key findings)"/>
    <w:basedOn w:val="Normal"/>
    <w:rsid w:val="0001349B"/>
    <w:pPr>
      <w:numPr>
        <w:numId w:val="3"/>
      </w:numPr>
      <w:spacing w:after="120"/>
    </w:pPr>
  </w:style>
  <w:style w:type="paragraph" w:customStyle="1" w:styleId="Bulletsstandard">
    <w:name w:val="Bullets (standard)"/>
    <w:basedOn w:val="Normal"/>
    <w:rsid w:val="0001349B"/>
    <w:pPr>
      <w:numPr>
        <w:numId w:val="6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pPr>
      <w:pBdr>
        <w:bottom w:val="single" w:sz="4" w:space="5" w:color="auto"/>
      </w:pBdr>
      <w:tabs>
        <w:tab w:val="center" w:pos="4320"/>
        <w:tab w:val="right" w:pos="8640"/>
      </w:tabs>
      <w:spacing w:line="200" w:lineRule="exact"/>
    </w:pPr>
    <w:rPr>
      <w:b/>
      <w:sz w:val="16"/>
      <w:szCs w:val="16"/>
    </w:rPr>
  </w:style>
  <w:style w:type="paragraph" w:customStyle="1" w:styleId="Bulletsspaced">
    <w:name w:val="Bullets (spaced)"/>
    <w:basedOn w:val="Bulletsstandard"/>
    <w:rsid w:val="0001349B"/>
    <w:pPr>
      <w:numPr>
        <w:numId w:val="5"/>
      </w:numPr>
      <w:spacing w:before="120"/>
    </w:pPr>
  </w:style>
  <w:style w:type="paragraph" w:customStyle="1" w:styleId="Sub-title">
    <w:name w:val="Sub-title"/>
    <w:basedOn w:val="Normal"/>
    <w:rsid w:val="00955CDA"/>
    <w:pPr>
      <w:pBdr>
        <w:bottom w:val="single" w:sz="4" w:space="6" w:color="auto"/>
      </w:pBdr>
      <w:spacing w:before="180" w:after="1134" w:line="300" w:lineRule="exact"/>
    </w:pPr>
  </w:style>
  <w:style w:type="character" w:styleId="PageNumber">
    <w:name w:val="page number"/>
    <w:rsid w:val="00F974F5"/>
    <w:rPr>
      <w:rFonts w:ascii="Tahoma" w:hAnsi="Tahoma"/>
      <w:dstrike w:val="0"/>
      <w:kern w:val="0"/>
      <w:position w:val="-24"/>
      <w:sz w:val="40"/>
      <w:szCs w:val="40"/>
      <w:bdr w:val="none" w:sz="0" w:space="0" w:color="auto"/>
      <w:vertAlign w:val="baseline"/>
    </w:rPr>
  </w:style>
  <w:style w:type="paragraph" w:styleId="TOC1">
    <w:name w:val="toc 1"/>
    <w:basedOn w:val="Normal"/>
    <w:next w:val="Normal"/>
    <w:autoRedefine/>
    <w:semiHidden/>
    <w:rsid w:val="00605D7E"/>
    <w:pPr>
      <w:tabs>
        <w:tab w:val="right" w:pos="9072"/>
      </w:tabs>
      <w:spacing w:line="400" w:lineRule="exact"/>
    </w:pPr>
    <w:rPr>
      <w:b/>
    </w:rPr>
  </w:style>
  <w:style w:type="paragraph" w:customStyle="1" w:styleId="Publicationboxheader">
    <w:name w:val="Publication box header"/>
    <w:basedOn w:val="Normal"/>
    <w:next w:val="Publicationboxtext"/>
    <w:pPr>
      <w:spacing w:line="160" w:lineRule="exact"/>
    </w:pPr>
    <w:rPr>
      <w:b/>
      <w:sz w:val="14"/>
    </w:rPr>
  </w:style>
  <w:style w:type="paragraph" w:customStyle="1" w:styleId="Publicationboxtext">
    <w:name w:val="Publication box text"/>
    <w:basedOn w:val="Normal"/>
    <w:pPr>
      <w:tabs>
        <w:tab w:val="left" w:pos="1705"/>
        <w:tab w:val="left" w:pos="3410"/>
      </w:tabs>
      <w:spacing w:line="200" w:lineRule="exact"/>
    </w:pPr>
    <w:rPr>
      <w:sz w:val="14"/>
    </w:rPr>
  </w:style>
  <w:style w:type="paragraph" w:styleId="Title">
    <w:name w:val="Title"/>
    <w:basedOn w:val="Normal"/>
    <w:qFormat/>
    <w:rsid w:val="003C5600"/>
    <w:rPr>
      <w:kern w:val="28"/>
      <w:sz w:val="52"/>
    </w:rPr>
  </w:style>
  <w:style w:type="paragraph" w:customStyle="1" w:styleId="Bulletsround">
    <w:name w:val="Bullets (round)"/>
    <w:basedOn w:val="Normal"/>
    <w:rsid w:val="001E10F9"/>
    <w:pPr>
      <w:tabs>
        <w:tab w:val="num" w:pos="680"/>
      </w:tabs>
      <w:ind w:left="680" w:hanging="340"/>
    </w:pPr>
  </w:style>
  <w:style w:type="paragraph" w:customStyle="1" w:styleId="Bulletsspaced-lastbullet">
    <w:name w:val="Bullets (spaced) - last bullet"/>
    <w:basedOn w:val="Bulletsspaced"/>
    <w:next w:val="Numberedparagraph"/>
    <w:rsid w:val="00927209"/>
    <w:pPr>
      <w:spacing w:after="240"/>
    </w:pPr>
  </w:style>
  <w:style w:type="paragraph" w:customStyle="1" w:styleId="Numberedparagraph">
    <w:name w:val="Numbered paragraph"/>
    <w:basedOn w:val="Unnumberedparagraph"/>
    <w:pPr>
      <w:numPr>
        <w:numId w:val="2"/>
      </w:numPr>
      <w:ind w:left="567" w:hanging="567"/>
    </w:pPr>
  </w:style>
  <w:style w:type="paragraph" w:customStyle="1" w:styleId="Unnumberedparagraph">
    <w:name w:val="Unnumbered paragraph"/>
    <w:basedOn w:val="Normal"/>
    <w:link w:val="UnnumberedparagraphChar"/>
    <w:pPr>
      <w:spacing w:after="240"/>
    </w:pPr>
  </w:style>
  <w:style w:type="paragraph" w:customStyle="1" w:styleId="Summary">
    <w:name w:val="Summary"/>
    <w:basedOn w:val="Normal"/>
    <w:rsid w:val="00455E93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Header-verso">
    <w:name w:val="Header - verso"/>
    <w:basedOn w:val="Header"/>
    <w:rsid w:val="004A3088"/>
    <w:pPr>
      <w:tabs>
        <w:tab w:val="clear" w:pos="4320"/>
        <w:tab w:val="clear" w:pos="8640"/>
        <w:tab w:val="left" w:pos="567"/>
      </w:tabs>
    </w:pPr>
  </w:style>
  <w:style w:type="paragraph" w:customStyle="1" w:styleId="Tableheader-top">
    <w:name w:val="Table header - top"/>
    <w:basedOn w:val="Unnumberedparagraph"/>
    <w:pPr>
      <w:spacing w:before="60" w:after="60"/>
      <w:contextualSpacing/>
      <w:jc w:val="center"/>
    </w:pPr>
    <w:rPr>
      <w:b/>
      <w:sz w:val="22"/>
    </w:rPr>
  </w:style>
  <w:style w:type="paragraph" w:customStyle="1" w:styleId="Header-recto">
    <w:name w:val="Header - recto"/>
    <w:basedOn w:val="Header"/>
    <w:rsid w:val="004A3088"/>
    <w:pPr>
      <w:tabs>
        <w:tab w:val="clear" w:pos="4320"/>
        <w:tab w:val="clear" w:pos="8640"/>
        <w:tab w:val="right" w:pos="7938"/>
      </w:tabs>
    </w:pPr>
  </w:style>
  <w:style w:type="paragraph" w:customStyle="1" w:styleId="Tabletext-left">
    <w:name w:val="Table text - left"/>
    <w:basedOn w:val="Unnumberedparagraph"/>
    <w:pPr>
      <w:spacing w:before="60" w:after="60"/>
      <w:contextualSpacing/>
    </w:pPr>
    <w:rPr>
      <w:sz w:val="22"/>
    </w:rPr>
  </w:style>
  <w:style w:type="paragraph" w:customStyle="1" w:styleId="Tabletext-centred">
    <w:name w:val="Table text - centred"/>
    <w:basedOn w:val="Unnumberedparagraph"/>
    <w:pPr>
      <w:spacing w:before="60" w:after="60"/>
      <w:contextualSpacing/>
      <w:jc w:val="center"/>
    </w:pPr>
    <w:rPr>
      <w:sz w:val="22"/>
    </w:rPr>
  </w:style>
  <w:style w:type="paragraph" w:customStyle="1" w:styleId="Tabletextbullet">
    <w:name w:val="Table text bullet"/>
    <w:basedOn w:val="Bulletsstandard"/>
    <w:pPr>
      <w:tabs>
        <w:tab w:val="left" w:pos="567"/>
      </w:tabs>
      <w:spacing w:before="60" w:after="60"/>
      <w:ind w:left="568"/>
      <w:contextualSpacing/>
    </w:pPr>
    <w:rPr>
      <w:sz w:val="22"/>
    </w:rPr>
  </w:style>
  <w:style w:type="paragraph" w:customStyle="1" w:styleId="Tabletext-numbered">
    <w:name w:val="Table text - numbered"/>
    <w:basedOn w:val="Numberedparagraph"/>
    <w:pPr>
      <w:spacing w:before="60" w:after="60"/>
      <w:contextualSpacing/>
    </w:pPr>
    <w:rPr>
      <w:sz w:val="22"/>
    </w:rPr>
  </w:style>
  <w:style w:type="paragraph" w:customStyle="1" w:styleId="Numberedlist">
    <w:name w:val="Numbered list"/>
    <w:basedOn w:val="Bulletsstandard"/>
    <w:pPr>
      <w:numPr>
        <w:numId w:val="1"/>
      </w:numPr>
    </w:pPr>
  </w:style>
  <w:style w:type="paragraph" w:customStyle="1" w:styleId="Bulletsdashes">
    <w:name w:val="Bullets (dashes)"/>
    <w:basedOn w:val="Bulletsspaced"/>
    <w:pPr>
      <w:numPr>
        <w:numId w:val="4"/>
      </w:numPr>
      <w:tabs>
        <w:tab w:val="clear" w:pos="1627"/>
        <w:tab w:val="left" w:pos="1247"/>
      </w:tabs>
      <w:spacing w:before="0"/>
      <w:ind w:left="1247" w:hanging="340"/>
    </w:pPr>
  </w:style>
  <w:style w:type="paragraph" w:styleId="Quote">
    <w:name w:val="Quote"/>
    <w:basedOn w:val="Unnumberedparagraph"/>
    <w:qFormat/>
    <w:pPr>
      <w:ind w:left="1134"/>
    </w:pPr>
  </w:style>
  <w:style w:type="paragraph" w:customStyle="1" w:styleId="Numberedparagraph-unnumberdextrapara">
    <w:name w:val="Numbered paragraph - unnumberd extra para"/>
    <w:basedOn w:val="Numberedparagraph"/>
    <w:next w:val="Numberedparagraph"/>
    <w:pPr>
      <w:numPr>
        <w:numId w:val="0"/>
      </w:numPr>
      <w:ind w:left="567"/>
    </w:pPr>
    <w:rPr>
      <w:szCs w:val="20"/>
    </w:rPr>
  </w:style>
  <w:style w:type="paragraph" w:customStyle="1" w:styleId="Figurestext">
    <w:name w:val="Figures text"/>
    <w:basedOn w:val="Normal"/>
    <w:pPr>
      <w:pBdr>
        <w:bar w:val="single" w:sz="4" w:color="auto"/>
      </w:pBdr>
      <w:ind w:left="1080" w:hanging="1080"/>
    </w:pPr>
    <w:rPr>
      <w:rFonts w:cs="Tahoma"/>
      <w:b/>
      <w:sz w:val="20"/>
      <w:szCs w:val="20"/>
    </w:rPr>
  </w:style>
  <w:style w:type="paragraph" w:customStyle="1" w:styleId="Bulletsstandard-lastbullet">
    <w:name w:val="Bullets (standard) - last bullet"/>
    <w:basedOn w:val="Bulletsstandard"/>
    <w:next w:val="Numberedparagraph"/>
    <w:pPr>
      <w:spacing w:after="240"/>
    </w:pPr>
  </w:style>
  <w:style w:type="paragraph" w:customStyle="1" w:styleId="Bulletskeyfindings-lastbullet">
    <w:name w:val="Bullets (key findings) - last bullet"/>
    <w:basedOn w:val="Bulletskeyfindings"/>
    <w:next w:val="Heading1"/>
    <w:pPr>
      <w:spacing w:after="240"/>
    </w:pPr>
  </w:style>
  <w:style w:type="paragraph" w:customStyle="1" w:styleId="Bulletsdashes-lastbullet">
    <w:name w:val="Bullets (dashes) - last bullet"/>
    <w:basedOn w:val="Bulletsdashes"/>
    <w:next w:val="Numberedparagraph"/>
    <w:pPr>
      <w:spacing w:after="240"/>
    </w:pPr>
  </w:style>
  <w:style w:type="paragraph" w:customStyle="1" w:styleId="Numberedlist-lastnumber">
    <w:name w:val="Numbered list - last number"/>
    <w:basedOn w:val="Numberedlist"/>
    <w:next w:val="Numberedparagraph"/>
    <w:pPr>
      <w:spacing w:after="240"/>
      <w:ind w:left="924" w:hanging="357"/>
    </w:pPr>
  </w:style>
  <w:style w:type="paragraph" w:customStyle="1" w:styleId="Tableheader-left">
    <w:name w:val="Table header - left"/>
    <w:basedOn w:val="Tableheader-top"/>
    <w:pPr>
      <w:jc w:val="left"/>
    </w:pPr>
    <w:rPr>
      <w:bCs/>
      <w:szCs w:val="20"/>
    </w:rPr>
  </w:style>
  <w:style w:type="paragraph" w:customStyle="1" w:styleId="Tabletext-right">
    <w:name w:val="Table text - right"/>
    <w:basedOn w:val="Tabletext-left"/>
    <w:pPr>
      <w:jc w:val="right"/>
    </w:pPr>
  </w:style>
  <w:style w:type="paragraph" w:customStyle="1" w:styleId="coverrefinput">
    <w:name w:val="cover ref input"/>
    <w:basedOn w:val="Normal"/>
    <w:pPr>
      <w:tabs>
        <w:tab w:val="left" w:pos="1705"/>
        <w:tab w:val="left" w:pos="3410"/>
      </w:tabs>
      <w:spacing w:line="200" w:lineRule="exact"/>
    </w:pPr>
    <w:rPr>
      <w:sz w:val="14"/>
    </w:rPr>
  </w:style>
  <w:style w:type="paragraph" w:customStyle="1" w:styleId="Casestudy">
    <w:name w:val="Case study"/>
    <w:basedOn w:val="Quote"/>
    <w:rsid w:val="00AE318F"/>
    <w:pPr>
      <w:shd w:val="clear" w:color="auto" w:fill="CCCCCC"/>
    </w:pPr>
  </w:style>
  <w:style w:type="paragraph" w:customStyle="1" w:styleId="Bulletscasestudy">
    <w:name w:val="Bullets (case study)"/>
    <w:basedOn w:val="Casestudy"/>
    <w:rsid w:val="009F5239"/>
    <w:pPr>
      <w:numPr>
        <w:numId w:val="7"/>
      </w:numPr>
      <w:tabs>
        <w:tab w:val="left" w:pos="340"/>
      </w:tabs>
      <w:contextualSpacing/>
    </w:pPr>
  </w:style>
  <w:style w:type="paragraph" w:customStyle="1" w:styleId="CoverStats">
    <w:name w:val="Cover Stats"/>
    <w:basedOn w:val="Normal"/>
    <w:link w:val="CoverStatsChar"/>
    <w:rsid w:val="008C1B63"/>
    <w:pPr>
      <w:pBdr>
        <w:between w:val="single" w:sz="4" w:space="3" w:color="auto"/>
      </w:pBdr>
    </w:pPr>
    <w:rPr>
      <w:sz w:val="20"/>
      <w:szCs w:val="20"/>
    </w:rPr>
  </w:style>
  <w:style w:type="character" w:styleId="Hyperlink">
    <w:name w:val="Hyperlink"/>
    <w:rsid w:val="00FC0E4E"/>
    <w:rPr>
      <w:color w:val="0000FF"/>
      <w:u w:val="none"/>
    </w:rPr>
  </w:style>
  <w:style w:type="paragraph" w:customStyle="1" w:styleId="Copyright">
    <w:name w:val="Copyright"/>
    <w:basedOn w:val="Normal"/>
    <w:rsid w:val="00C83504"/>
    <w:pPr>
      <w:spacing w:after="120" w:line="260" w:lineRule="exact"/>
    </w:pPr>
    <w:rPr>
      <w:sz w:val="20"/>
      <w:szCs w:val="20"/>
    </w:rPr>
  </w:style>
  <w:style w:type="paragraph" w:customStyle="1" w:styleId="Contentsheading">
    <w:name w:val="Contents heading"/>
    <w:basedOn w:val="Title"/>
    <w:rsid w:val="00C50DBB"/>
    <w:pPr>
      <w:pBdr>
        <w:bottom w:val="single" w:sz="4" w:space="9" w:color="auto"/>
      </w:pBdr>
      <w:spacing w:after="1134"/>
    </w:pPr>
    <w:rPr>
      <w:b/>
      <w:noProof/>
      <w:sz w:val="32"/>
      <w:szCs w:val="20"/>
    </w:rPr>
  </w:style>
  <w:style w:type="paragraph" w:customStyle="1" w:styleId="Footer-LHSEven">
    <w:name w:val="Footer - LHS Even"/>
    <w:basedOn w:val="Footer"/>
    <w:rsid w:val="00324CB7"/>
    <w:pPr>
      <w:pBdr>
        <w:top w:val="single" w:sz="4" w:space="6" w:color="auto"/>
      </w:pBdr>
      <w:tabs>
        <w:tab w:val="clear" w:pos="4320"/>
        <w:tab w:val="clear" w:pos="8640"/>
        <w:tab w:val="right" w:pos="8505"/>
      </w:tabs>
    </w:pPr>
    <w:rPr>
      <w:b/>
      <w:sz w:val="16"/>
      <w:szCs w:val="20"/>
    </w:rPr>
  </w:style>
  <w:style w:type="paragraph" w:customStyle="1" w:styleId="Footer-RHSOdd">
    <w:name w:val="Footer - RHS Odd"/>
    <w:basedOn w:val="Footer-LHSEven"/>
    <w:rsid w:val="00324CB7"/>
    <w:pPr>
      <w:tabs>
        <w:tab w:val="clear" w:pos="8505"/>
        <w:tab w:val="left" w:pos="567"/>
      </w:tabs>
    </w:pPr>
  </w:style>
  <w:style w:type="character" w:styleId="FollowedHyperlink">
    <w:name w:val="FollowedHyperlink"/>
    <w:rsid w:val="008A2ECC"/>
    <w:rPr>
      <w:color w:val="800080"/>
      <w:u w:val="single"/>
    </w:rPr>
  </w:style>
  <w:style w:type="paragraph" w:customStyle="1" w:styleId="Numberedparagraphs">
    <w:name w:val="Numbered paragraphs"/>
    <w:basedOn w:val="Normal"/>
    <w:rsid w:val="001E10F9"/>
    <w:pPr>
      <w:tabs>
        <w:tab w:val="num" w:pos="567"/>
      </w:tabs>
      <w:ind w:left="567" w:hanging="567"/>
    </w:pPr>
  </w:style>
  <w:style w:type="paragraph" w:styleId="BodyText2">
    <w:name w:val="Body Text 2"/>
    <w:aliases w:val=" Char"/>
    <w:basedOn w:val="Normal"/>
    <w:link w:val="BodyText2Char"/>
    <w:rsid w:val="001E10F9"/>
    <w:pPr>
      <w:spacing w:after="120" w:line="480" w:lineRule="auto"/>
      <w:jc w:val="both"/>
    </w:pPr>
    <w:rPr>
      <w:rFonts w:ascii="Arial" w:hAnsi="Arial"/>
      <w:color w:val="auto"/>
      <w:lang w:eastAsia="en-GB"/>
    </w:rPr>
  </w:style>
  <w:style w:type="character" w:customStyle="1" w:styleId="BodyText2Char">
    <w:name w:val="Body Text 2 Char"/>
    <w:aliases w:val=" Char Char"/>
    <w:link w:val="BodyText2"/>
    <w:rsid w:val="001E10F9"/>
    <w:rPr>
      <w:rFonts w:ascii="Arial" w:hAnsi="Arial"/>
      <w:sz w:val="24"/>
      <w:szCs w:val="24"/>
      <w:lang w:val="en-GB" w:eastAsia="en-GB" w:bidi="ar-SA"/>
    </w:rPr>
  </w:style>
  <w:style w:type="character" w:styleId="Strong">
    <w:name w:val="Strong"/>
    <w:qFormat/>
    <w:rsid w:val="001E10F9"/>
    <w:rPr>
      <w:b/>
      <w:bCs/>
    </w:rPr>
  </w:style>
  <w:style w:type="paragraph" w:styleId="BodyText">
    <w:name w:val="Body Text"/>
    <w:basedOn w:val="Normal"/>
    <w:link w:val="BodyTextChar"/>
    <w:rsid w:val="001E10F9"/>
    <w:pPr>
      <w:spacing w:after="120"/>
    </w:pPr>
    <w:rPr>
      <w:rFonts w:ascii="Times New Roman" w:hAnsi="Times New Roman"/>
      <w:color w:val="auto"/>
      <w:lang w:eastAsia="en-GB"/>
    </w:rPr>
  </w:style>
  <w:style w:type="paragraph" w:styleId="ListBullet2">
    <w:name w:val="List Bullet 2"/>
    <w:basedOn w:val="Normal"/>
    <w:link w:val="ListBullet2Char"/>
    <w:rsid w:val="001E10F9"/>
    <w:pPr>
      <w:numPr>
        <w:numId w:val="8"/>
      </w:numPr>
    </w:pPr>
    <w:rPr>
      <w:rFonts w:ascii="Times New Roman" w:hAnsi="Times New Roman"/>
      <w:color w:val="auto"/>
      <w:lang w:eastAsia="en-GB"/>
    </w:rPr>
  </w:style>
  <w:style w:type="character" w:customStyle="1" w:styleId="Heading2Char">
    <w:name w:val="Heading 2 Char"/>
    <w:link w:val="Heading2"/>
    <w:rsid w:val="001E10F9"/>
    <w:rPr>
      <w:rFonts w:ascii="Tahoma" w:hAnsi="Tahoma"/>
      <w:b/>
      <w:sz w:val="28"/>
      <w:szCs w:val="28"/>
      <w:lang w:val="en-GB" w:eastAsia="en-GB" w:bidi="ar-SA"/>
    </w:rPr>
  </w:style>
  <w:style w:type="character" w:customStyle="1" w:styleId="BodyTextChar">
    <w:name w:val="Body Text Char"/>
    <w:link w:val="BodyText"/>
    <w:rsid w:val="001E10F9"/>
    <w:rPr>
      <w:sz w:val="24"/>
      <w:szCs w:val="24"/>
      <w:lang w:val="en-GB" w:eastAsia="en-GB" w:bidi="ar-SA"/>
    </w:rPr>
  </w:style>
  <w:style w:type="character" w:customStyle="1" w:styleId="ListBullet2Char">
    <w:name w:val="List Bullet 2 Char"/>
    <w:link w:val="ListBullet2"/>
    <w:rsid w:val="001E10F9"/>
    <w:rPr>
      <w:sz w:val="24"/>
      <w:szCs w:val="24"/>
      <w:lang w:val="en-GB" w:eastAsia="en-GB" w:bidi="ar-SA"/>
    </w:rPr>
  </w:style>
  <w:style w:type="paragraph" w:styleId="TOC2">
    <w:name w:val="toc 2"/>
    <w:basedOn w:val="Normal"/>
    <w:next w:val="Normal"/>
    <w:autoRedefine/>
    <w:semiHidden/>
    <w:rsid w:val="00E97961"/>
    <w:pPr>
      <w:ind w:left="240"/>
    </w:pPr>
  </w:style>
  <w:style w:type="paragraph" w:styleId="TOC3">
    <w:name w:val="toc 3"/>
    <w:basedOn w:val="Normal"/>
    <w:next w:val="Normal"/>
    <w:autoRedefine/>
    <w:semiHidden/>
    <w:rsid w:val="00E97961"/>
    <w:pPr>
      <w:ind w:left="480"/>
    </w:pPr>
  </w:style>
  <w:style w:type="paragraph" w:customStyle="1" w:styleId="TitleNOsubtitle">
    <w:name w:val="Title NO subtitle"/>
    <w:basedOn w:val="Title"/>
    <w:rsid w:val="00532434"/>
    <w:pPr>
      <w:pBdr>
        <w:bottom w:val="single" w:sz="4" w:space="9" w:color="auto"/>
      </w:pBdr>
      <w:spacing w:after="600"/>
    </w:pPr>
  </w:style>
  <w:style w:type="paragraph" w:customStyle="1" w:styleId="StyleCoverStatsBold">
    <w:name w:val="Style Cover Stats + Bold"/>
    <w:basedOn w:val="CoverStats"/>
    <w:link w:val="StyleCoverStatsBoldChar"/>
    <w:rsid w:val="00AB22BC"/>
    <w:rPr>
      <w:b/>
      <w:bCs/>
    </w:rPr>
  </w:style>
  <w:style w:type="character" w:customStyle="1" w:styleId="CoverStatsChar">
    <w:name w:val="Cover Stats Char"/>
    <w:link w:val="CoverStats"/>
    <w:rsid w:val="00AB22BC"/>
    <w:rPr>
      <w:rFonts w:ascii="Tahoma" w:hAnsi="Tahoma"/>
      <w:color w:val="000000"/>
      <w:lang w:val="en-GB" w:eastAsia="en-US" w:bidi="ar-SA"/>
    </w:rPr>
  </w:style>
  <w:style w:type="character" w:customStyle="1" w:styleId="StyleCoverStatsBoldChar">
    <w:name w:val="Style Cover Stats + Bold Char"/>
    <w:link w:val="StyleCoverStatsBold"/>
    <w:rsid w:val="00AB22BC"/>
    <w:rPr>
      <w:rFonts w:ascii="Tahoma" w:hAnsi="Tahoma"/>
      <w:b/>
      <w:bCs/>
      <w:color w:val="000000"/>
      <w:lang w:val="en-GB" w:eastAsia="en-US" w:bidi="ar-SA"/>
    </w:rPr>
  </w:style>
  <w:style w:type="character" w:customStyle="1" w:styleId="UnnumberedparagraphChar">
    <w:name w:val="Unnumbered paragraph Char"/>
    <w:link w:val="Unnumberedparagraph"/>
    <w:rsid w:val="00A460B5"/>
    <w:rPr>
      <w:rFonts w:ascii="Tahoma" w:hAnsi="Tahoma"/>
      <w:color w:val="000000"/>
      <w:sz w:val="24"/>
      <w:szCs w:val="24"/>
      <w:lang w:val="en-GB" w:eastAsia="en-US" w:bidi="ar-SA"/>
    </w:rPr>
  </w:style>
  <w:style w:type="paragraph" w:styleId="ListBullet">
    <w:name w:val="List Bullet"/>
    <w:basedOn w:val="Normal"/>
    <w:rsid w:val="00027B16"/>
    <w:pPr>
      <w:tabs>
        <w:tab w:val="num" w:pos="360"/>
      </w:tabs>
      <w:ind w:left="360" w:hanging="360"/>
    </w:pPr>
  </w:style>
  <w:style w:type="character" w:customStyle="1" w:styleId="FootnoteTextChar">
    <w:name w:val="Footnote Text Char"/>
    <w:link w:val="FootnoteText"/>
    <w:uiPriority w:val="99"/>
    <w:semiHidden/>
    <w:locked/>
    <w:rsid w:val="002D7FB8"/>
    <w:rPr>
      <w:rFonts w:ascii="Tahoma" w:hAnsi="Tahoma"/>
      <w:color w:val="000000"/>
      <w:lang w:eastAsia="en-US"/>
    </w:rPr>
  </w:style>
  <w:style w:type="paragraph" w:styleId="ListParagraph">
    <w:name w:val="List Paragraph"/>
    <w:basedOn w:val="Normal"/>
    <w:uiPriority w:val="99"/>
    <w:qFormat/>
    <w:rsid w:val="002D7FB8"/>
    <w:pPr>
      <w:ind w:left="720"/>
    </w:pPr>
    <w:rPr>
      <w:rFonts w:ascii="Times New Roman" w:hAnsi="Times New Roman"/>
      <w:color w:val="auto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fsted.gov.uk/resources/080290" TargetMode="External"/><Relationship Id="rId2" Type="http://schemas.openxmlformats.org/officeDocument/2006/relationships/hyperlink" Target="mailto:psi@nationalarchives.gsi.gov.uk" TargetMode="External"/><Relationship Id="rId1" Type="http://schemas.openxmlformats.org/officeDocument/2006/relationships/hyperlink" Target="http://www.nationalarchives.gov.uk/doc/open-government-licence/" TargetMode="External"/><Relationship Id="rId5" Type="http://schemas.openxmlformats.org/officeDocument/2006/relationships/hyperlink" Target="http://www.ofsted.gov.uk" TargetMode="External"/><Relationship Id="rId4" Type="http://schemas.openxmlformats.org/officeDocument/2006/relationships/hyperlink" Target="file:///\\fp5hq\RestrictedFPGEC$\s5_inspDocs\apr2012\www.ofsted.gov.uk\us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p2hq\RestrictedSCD$\Publications%20Team\Projects%20(small)%20-%20various\Website\template_wip\inspectionguidancetemplate\inspg_template_newC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inspg_template_newCI.dot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Ofsted publication</vt:lpstr>
    </vt:vector>
  </TitlesOfParts>
  <Company>Ofsted</Company>
  <LinksUpToDate>false</LinksUpToDate>
  <CharactersWithSpaces>1389</CharactersWithSpaces>
  <SharedDoc>false</SharedDoc>
  <HLinks>
    <vt:vector size="30" baseType="variant">
      <vt:variant>
        <vt:i4>5636162</vt:i4>
      </vt:variant>
      <vt:variant>
        <vt:i4>21</vt:i4>
      </vt:variant>
      <vt:variant>
        <vt:i4>0</vt:i4>
      </vt:variant>
      <vt:variant>
        <vt:i4>5</vt:i4>
      </vt:variant>
      <vt:variant>
        <vt:lpwstr>http://www.ofsted.gov.uk/</vt:lpwstr>
      </vt:variant>
      <vt:variant>
        <vt:lpwstr/>
      </vt:variant>
      <vt:variant>
        <vt:i4>1245194</vt:i4>
      </vt:variant>
      <vt:variant>
        <vt:i4>18</vt:i4>
      </vt:variant>
      <vt:variant>
        <vt:i4>0</vt:i4>
      </vt:variant>
      <vt:variant>
        <vt:i4>5</vt:i4>
      </vt:variant>
      <vt:variant>
        <vt:lpwstr>\\fp5hq\RestrictedFPGEC$\s5_inspDocs\apr2012\www.ofsted.gov.uk\user</vt:lpwstr>
      </vt:variant>
      <vt:variant>
        <vt:lpwstr/>
      </vt:variant>
      <vt:variant>
        <vt:i4>720981</vt:i4>
      </vt:variant>
      <vt:variant>
        <vt:i4>15</vt:i4>
      </vt:variant>
      <vt:variant>
        <vt:i4>0</vt:i4>
      </vt:variant>
      <vt:variant>
        <vt:i4>5</vt:i4>
      </vt:variant>
      <vt:variant>
        <vt:lpwstr>http://www.ofsted.gov.uk/resources/080290</vt:lpwstr>
      </vt:variant>
      <vt:variant>
        <vt:lpwstr/>
      </vt:variant>
      <vt:variant>
        <vt:i4>3670022</vt:i4>
      </vt:variant>
      <vt:variant>
        <vt:i4>12</vt:i4>
      </vt:variant>
      <vt:variant>
        <vt:i4>0</vt:i4>
      </vt:variant>
      <vt:variant>
        <vt:i4>5</vt:i4>
      </vt:variant>
      <vt:variant>
        <vt:lpwstr>mailto:psi@nationalarchives.gsi.gov.uk</vt:lpwstr>
      </vt:variant>
      <vt:variant>
        <vt:lpwstr/>
      </vt:variant>
      <vt:variant>
        <vt:i4>6553714</vt:i4>
      </vt:variant>
      <vt:variant>
        <vt:i4>9</vt:i4>
      </vt:variant>
      <vt:variant>
        <vt:i4>0</vt:i4>
      </vt:variant>
      <vt:variant>
        <vt:i4>5</vt:i4>
      </vt:variant>
      <vt:variant>
        <vt:lpwstr>http://www.nationalarchives.gov.uk/doc/open-government-licence/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Ofsted publication</dc:title>
  <dc:creator>akuras</dc:creator>
  <cp:lastModifiedBy>ICS</cp:lastModifiedBy>
  <cp:revision>2</cp:revision>
  <cp:lastPrinted>2009-04-14T08:26:00Z</cp:lastPrinted>
  <dcterms:created xsi:type="dcterms:W3CDTF">2012-09-06T08:33:00Z</dcterms:created>
  <dcterms:modified xsi:type="dcterms:W3CDTF">2012-09-06T08:33:00Z</dcterms:modified>
</cp:coreProperties>
</file>