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34" w:rsidRDefault="00952B64" w:rsidP="00952B64">
      <w:bookmarkStart w:id="0" w:name="_GoBack"/>
      <w:bookmarkEnd w:id="0"/>
      <w:r>
        <w:rPr>
          <w:b/>
          <w:bCs/>
          <w:noProof/>
          <w:sz w:val="32"/>
        </w:rPr>
        <w:drawing>
          <wp:inline distT="0" distB="0" distL="0" distR="0">
            <wp:extent cx="952500" cy="857250"/>
            <wp:effectExtent l="0" t="0" r="0" b="0"/>
            <wp:docPr id="53" name="Picture 53" descr="Teaching%20Agenc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20Agency%20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57250"/>
                    </a:xfrm>
                    <a:prstGeom prst="rect">
                      <a:avLst/>
                    </a:prstGeom>
                    <a:noFill/>
                    <a:ln>
                      <a:noFill/>
                    </a:ln>
                  </pic:spPr>
                </pic:pic>
              </a:graphicData>
            </a:graphic>
          </wp:inline>
        </w:drawing>
      </w:r>
    </w:p>
    <w:p w:rsidR="002C5434" w:rsidRDefault="002C5434"/>
    <w:p w:rsidR="002C5434" w:rsidRDefault="002C5434"/>
    <w:p w:rsidR="002C5434" w:rsidRDefault="002C5434"/>
    <w:p w:rsidR="002C5434" w:rsidRDefault="002C5434"/>
    <w:p w:rsidR="002C5434" w:rsidRDefault="002C5434"/>
    <w:p w:rsidR="002C5434" w:rsidRDefault="002C5434"/>
    <w:tbl>
      <w:tblPr>
        <w:tblW w:w="5000" w:type="pct"/>
        <w:tblCellSpacing w:w="0" w:type="dxa"/>
        <w:tblCellMar>
          <w:top w:w="150" w:type="dxa"/>
          <w:left w:w="150" w:type="dxa"/>
          <w:bottom w:w="150" w:type="dxa"/>
          <w:right w:w="150" w:type="dxa"/>
        </w:tblCellMar>
        <w:tblLook w:val="04A0"/>
      </w:tblPr>
      <w:tblGrid>
        <w:gridCol w:w="8940"/>
      </w:tblGrid>
      <w:tr w:rsidR="002C5434">
        <w:trPr>
          <w:tblCellSpacing w:w="0" w:type="dxa"/>
        </w:trPr>
        <w:tc>
          <w:tcPr>
            <w:tcW w:w="0" w:type="auto"/>
            <w:vAlign w:val="center"/>
            <w:hideMark/>
          </w:tcPr>
          <w:p w:rsidR="002C5434" w:rsidRDefault="00C74BD7">
            <w:pPr>
              <w:pStyle w:val="NormalWeb"/>
              <w:spacing w:line="276" w:lineRule="auto"/>
              <w:jc w:val="right"/>
              <w:rPr>
                <w:lang w:eastAsia="en-US"/>
              </w:rPr>
            </w:pPr>
            <w:r>
              <w:rPr>
                <w:b/>
                <w:bCs/>
                <w:lang w:eastAsia="en-US"/>
              </w:rPr>
              <w:t>Consultation Response Form</w:t>
            </w:r>
          </w:p>
          <w:p w:rsidR="002C5434" w:rsidRDefault="00C74BD7">
            <w:pPr>
              <w:pStyle w:val="NormalWeb"/>
              <w:spacing w:line="276" w:lineRule="auto"/>
              <w:jc w:val="right"/>
              <w:rPr>
                <w:lang w:eastAsia="en-US"/>
              </w:rPr>
            </w:pPr>
            <w:r>
              <w:rPr>
                <w:b/>
                <w:bCs/>
                <w:lang w:eastAsia="en-US"/>
              </w:rPr>
              <w:t>Consultation closing date: 22 April 2013</w:t>
            </w:r>
            <w:r>
              <w:rPr>
                <w:lang w:eastAsia="en-US"/>
              </w:rPr>
              <w:br/>
            </w:r>
            <w:r>
              <w:rPr>
                <w:b/>
                <w:lang w:eastAsia="en-US"/>
              </w:rPr>
              <w:t>Your comments must reach us by that date.</w:t>
            </w:r>
          </w:p>
        </w:tc>
      </w:tr>
      <w:tr w:rsidR="002C5434">
        <w:trPr>
          <w:tblCellSpacing w:w="0" w:type="dxa"/>
        </w:trPr>
        <w:tc>
          <w:tcPr>
            <w:tcW w:w="0" w:type="auto"/>
            <w:vAlign w:val="center"/>
          </w:tcPr>
          <w:p w:rsidR="002C5434" w:rsidRDefault="002C5434">
            <w:pPr>
              <w:pStyle w:val="Heading1"/>
              <w:spacing w:line="276" w:lineRule="auto"/>
              <w:jc w:val="center"/>
              <w:rPr>
                <w:rFonts w:asciiTheme="minorHAnsi" w:eastAsiaTheme="minorHAnsi" w:hAnsiTheme="minorHAnsi" w:cstheme="minorBidi"/>
                <w:lang w:eastAsia="en-US"/>
              </w:rPr>
            </w:pPr>
          </w:p>
          <w:p w:rsidR="002C5434" w:rsidRDefault="002C5434">
            <w:pPr>
              <w:pStyle w:val="Heading1"/>
              <w:spacing w:line="276" w:lineRule="auto"/>
              <w:jc w:val="center"/>
              <w:rPr>
                <w:rFonts w:asciiTheme="minorHAnsi" w:eastAsiaTheme="minorHAnsi" w:hAnsiTheme="minorHAnsi" w:cstheme="minorBidi"/>
                <w:lang w:eastAsia="en-US"/>
              </w:rPr>
            </w:pPr>
          </w:p>
          <w:p w:rsidR="002C5434" w:rsidRDefault="002C5434">
            <w:pPr>
              <w:pStyle w:val="Heading1"/>
              <w:spacing w:line="276" w:lineRule="auto"/>
              <w:jc w:val="center"/>
              <w:rPr>
                <w:rFonts w:asciiTheme="minorHAnsi" w:eastAsiaTheme="minorHAnsi" w:hAnsiTheme="minorHAnsi" w:cstheme="minorBidi"/>
                <w:lang w:eastAsia="en-US"/>
              </w:rPr>
            </w:pPr>
          </w:p>
          <w:p w:rsidR="002C5434" w:rsidRDefault="00C74BD7">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on the criteria for Early Years Ed</w:t>
            </w:r>
            <w:r w:rsidR="00952B64">
              <w:rPr>
                <w:rFonts w:asciiTheme="minorHAnsi" w:eastAsiaTheme="minorHAnsi" w:hAnsiTheme="minorHAnsi" w:cstheme="minorBidi"/>
                <w:lang w:eastAsia="en-US"/>
              </w:rPr>
              <w:t>ucator qualifications (Level 3)</w:t>
            </w:r>
            <w:r>
              <w:rPr>
                <w:rFonts w:asciiTheme="minorHAnsi" w:eastAsiaTheme="minorHAnsi" w:hAnsiTheme="minorHAnsi" w:cstheme="minorBidi"/>
                <w:lang w:eastAsia="en-US"/>
              </w:rPr>
              <w:t xml:space="preserve"> </w:t>
            </w:r>
          </w:p>
          <w:p w:rsidR="002C5434" w:rsidRDefault="00C74BD7">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Response Form</w:t>
            </w:r>
          </w:p>
        </w:tc>
      </w:tr>
    </w:tbl>
    <w:p w:rsidR="002C5434" w:rsidRDefault="002C5434">
      <w:pPr>
        <w:sectPr w:rsidR="002C5434" w:rsidSect="00F0446A">
          <w:pgSz w:w="12240" w:h="15840"/>
          <w:pgMar w:top="1440" w:right="1800" w:bottom="1440" w:left="1800" w:header="720" w:footer="720" w:gutter="0"/>
          <w:cols w:space="708"/>
          <w:docGrid w:linePitch="360"/>
        </w:sectPr>
      </w:pPr>
    </w:p>
    <w:p w:rsidR="002C5434" w:rsidRDefault="00C74BD7">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2C5434" w:rsidRDefault="00C74BD7">
      <w:pPr>
        <w:pStyle w:val="NormalWeb"/>
      </w:pPr>
      <w:r>
        <w:t>If you want all, or any part, of your response to be treated as confidential, please explain why you consider it to be confidential.</w:t>
      </w:r>
    </w:p>
    <w:p w:rsidR="002C5434" w:rsidRDefault="00C74BD7">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2C5434" w:rsidRDefault="00C74BD7">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4A0"/>
      </w:tblPr>
      <w:tblGrid>
        <w:gridCol w:w="7016"/>
        <w:gridCol w:w="450"/>
      </w:tblGrid>
      <w:tr w:rsidR="002C5434">
        <w:trPr>
          <w:tblCellSpacing w:w="0" w:type="dxa"/>
        </w:trPr>
        <w:tc>
          <w:tcPr>
            <w:tcW w:w="0" w:type="auto"/>
            <w:vAlign w:val="center"/>
            <w:hideMark/>
          </w:tcPr>
          <w:p w:rsidR="002C5434" w:rsidRDefault="00C74BD7">
            <w:r>
              <w:rPr>
                <w:b/>
                <w:bCs/>
              </w:rPr>
              <w:t>Please tick if you want us to keep your response confidential.</w:t>
            </w:r>
          </w:p>
        </w:tc>
        <w:tc>
          <w:tcPr>
            <w:tcW w:w="0" w:type="auto"/>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2C5434">
        <w:trPr>
          <w:tblCellSpacing w:w="0" w:type="dxa"/>
        </w:trPr>
        <w:tc>
          <w:tcPr>
            <w:tcW w:w="0" w:type="auto"/>
            <w:gridSpan w:val="2"/>
            <w:hideMark/>
          </w:tcPr>
          <w:p w:rsidR="002C5434" w:rsidRDefault="00C74BD7">
            <w:r>
              <w:t>Reason for confidentiality:</w:t>
            </w:r>
          </w:p>
        </w:tc>
      </w:tr>
      <w:tr w:rsidR="002C5434">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7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2C5434" w:rsidRDefault="00C74BD7">
                        <w:pPr>
                          <w:rPr>
                            <w:rFonts w:ascii="Times New Roman" w:eastAsiaTheme="minorHAnsi" w:hAnsi="Times New Roman" w:cs="Times New Roman"/>
                          </w:rPr>
                        </w:pPr>
                        <w:r>
                          <w:rPr>
                            <w:rFonts w:ascii="Times New Roman" w:eastAsiaTheme="minorHAnsi" w:hAnsi="Times New Roman" w:cs="Times New Roman"/>
                          </w:rPr>
                          <w:t> </w:t>
                        </w:r>
                      </w:p>
                    </w:tc>
                  </w:tr>
                </w:tbl>
                <w:p w:rsidR="002C5434" w:rsidRDefault="002C5434">
                  <w:pPr>
                    <w:rPr>
                      <w:rFonts w:ascii="Times New Roman" w:eastAsiaTheme="minorHAnsi" w:hAnsi="Times New Roman" w:cs="Times New Roman"/>
                    </w:rPr>
                  </w:pPr>
                </w:p>
              </w:tc>
            </w:tr>
          </w:tbl>
          <w:p w:rsidR="002C5434" w:rsidRDefault="002C5434">
            <w:pPr>
              <w:rPr>
                <w:rFonts w:ascii="Times New Roman" w:eastAsiaTheme="minorHAnsi" w:hAnsi="Times New Roman" w:cs="Times New Roman"/>
              </w:rPr>
            </w:pPr>
          </w:p>
        </w:tc>
      </w:tr>
    </w:tbl>
    <w:p w:rsidR="002C5434" w:rsidRDefault="002C5434">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930"/>
        <w:gridCol w:w="4575"/>
      </w:tblGrid>
      <w:tr w:rsidR="002C5434">
        <w:trPr>
          <w:tblCellSpacing w:w="15" w:type="dxa"/>
        </w:trPr>
        <w:tc>
          <w:tcPr>
            <w:tcW w:w="0" w:type="auto"/>
            <w:vAlign w:val="center"/>
            <w:hideMark/>
          </w:tcPr>
          <w:p w:rsidR="002C5434" w:rsidRDefault="00C74BD7">
            <w:r>
              <w:t>Name</w:t>
            </w:r>
          </w:p>
        </w:tc>
        <w:tc>
          <w:tcPr>
            <w:tcW w:w="0" w:type="auto"/>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28575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2C5434">
        <w:trPr>
          <w:tblCellSpacing w:w="15" w:type="dxa"/>
        </w:trPr>
        <w:tc>
          <w:tcPr>
            <w:tcW w:w="0" w:type="auto"/>
            <w:vAlign w:val="center"/>
            <w:hideMark/>
          </w:tcPr>
          <w:p w:rsidR="002C5434" w:rsidRDefault="00C74BD7">
            <w:r>
              <w:t>Organisation (if applicable)</w:t>
            </w:r>
          </w:p>
        </w:tc>
        <w:tc>
          <w:tcPr>
            <w:tcW w:w="0" w:type="auto"/>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285750"/>
                  <wp:effectExtent l="0" t="0" r="0" b="0"/>
                  <wp:docPr id="4" name="Picture 4" descr="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s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2C5434">
        <w:trPr>
          <w:tblCellSpacing w:w="15" w:type="dxa"/>
        </w:trPr>
        <w:tc>
          <w:tcPr>
            <w:tcW w:w="0" w:type="auto"/>
            <w:hideMark/>
          </w:tcPr>
          <w:p w:rsidR="002C5434" w:rsidRDefault="00C74BD7">
            <w:r>
              <w:t>Address:</w:t>
            </w:r>
          </w:p>
        </w:tc>
        <w:tc>
          <w:tcPr>
            <w:tcW w:w="0" w:type="auto"/>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857250"/>
                  <wp:effectExtent l="0" t="0" r="0" b="0"/>
                  <wp:docPr id="5" name="Picture 5"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res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857250"/>
                          </a:xfrm>
                          <a:prstGeom prst="rect">
                            <a:avLst/>
                          </a:prstGeom>
                          <a:noFill/>
                          <a:ln>
                            <a:noFill/>
                          </a:ln>
                        </pic:spPr>
                      </pic:pic>
                    </a:graphicData>
                  </a:graphic>
                </wp:inline>
              </w:drawing>
            </w:r>
          </w:p>
        </w:tc>
      </w:tr>
    </w:tbl>
    <w:p w:rsidR="002C5434" w:rsidRDefault="00C74BD7">
      <w:pPr>
        <w:pStyle w:val="NormalWeb"/>
      </w:pPr>
      <w:r>
        <w:t xml:space="preserve">If your enquiry is related to the DfE e-consultation website or the consultation process in general, you can contact the Public Communications Unit by e-mail: </w:t>
      </w:r>
      <w:hyperlink r:id="rId10" w:history="1">
        <w:r>
          <w:rPr>
            <w:rStyle w:val="Hyperlink"/>
          </w:rPr>
          <w:t>consultation.unit@education.gsi.gov.uk</w:t>
        </w:r>
      </w:hyperlink>
      <w:r>
        <w:t xml:space="preserve"> or by telephone: 0370 000 2288 or via the Department's </w:t>
      </w:r>
      <w:hyperlink r:id="rId11" w:history="1">
        <w:r>
          <w:rPr>
            <w:rStyle w:val="Hyperlink"/>
          </w:rPr>
          <w:t>'Contact Us'</w:t>
        </w:r>
      </w:hyperlink>
      <w:r>
        <w:t xml:space="preserve"> page.</w:t>
      </w:r>
    </w:p>
    <w:p w:rsidR="002C5434" w:rsidRDefault="00C74BD7">
      <w:pPr>
        <w:pStyle w:val="NormalWeb"/>
      </w:pPr>
      <w:r>
        <w:rPr>
          <w:rFonts w:ascii="Times New Roman" w:eastAsiaTheme="minorHAnsi" w:hAnsi="Times New Roman" w:cs="Times New Roman"/>
        </w:rPr>
        <w:br w:type="page"/>
      </w:r>
      <w:r>
        <w:rPr>
          <w:rStyle w:val="Strong"/>
        </w:rPr>
        <w:lastRenderedPageBreak/>
        <w:t xml:space="preserve">The Government’s publication </w:t>
      </w:r>
      <w:hyperlink r:id="rId12" w:history="1">
        <w:r>
          <w:rPr>
            <w:rStyle w:val="Strong"/>
            <w:color w:val="0000FF"/>
            <w:u w:val="single"/>
          </w:rPr>
          <w:t>‘More great childcare’</w:t>
        </w:r>
      </w:hyperlink>
      <w:r>
        <w:rPr>
          <w:rStyle w:val="Strong"/>
        </w:rPr>
        <w:t xml:space="preserve">(January 2013) sets out the vision for quality in early education and childcare and includes the Government’s response to Professor Cathy Nutbrown’s report </w:t>
      </w:r>
      <w:hyperlink r:id="rId13" w:history="1">
        <w:r>
          <w:rPr>
            <w:rStyle w:val="Strong"/>
            <w:color w:val="0000FF"/>
            <w:u w:val="single"/>
          </w:rPr>
          <w:t xml:space="preserve">‘Foundations for Quality’ </w:t>
        </w:r>
      </w:hyperlink>
      <w:r>
        <w:rPr>
          <w:rStyle w:val="Strong"/>
        </w:rPr>
        <w:t xml:space="preserve">published in June 2012. </w:t>
      </w:r>
    </w:p>
    <w:p w:rsidR="002C5434" w:rsidRDefault="00C74BD7">
      <w:pPr>
        <w:pStyle w:val="NormalWeb"/>
      </w:pPr>
      <w:r>
        <w:rPr>
          <w:rStyle w:val="Strong"/>
        </w:rPr>
        <w:t xml:space="preserve">The Government wants make sure there is more great childcare available for parents and children.  The introduction of Early Years Teachers (Graduate) and Early Years Educators (Level 3) will support early years providers in ensuring that those they employ to work with babies and young children become increasingly skilled and professional.  </w:t>
      </w:r>
    </w:p>
    <w:p w:rsidR="002C5434" w:rsidRDefault="00C74BD7">
      <w:pPr>
        <w:pStyle w:val="NormalWeb"/>
      </w:pPr>
      <w:r>
        <w:rPr>
          <w:rStyle w:val="Strong"/>
        </w:rPr>
        <w:t xml:space="preserve">The Parliamentary Under-Secretary of State (Education &amp; Childcare) has asked the Teaching Agency (TA) to consult on new, tougher ‘full and relevant criteria’ to ensure the Early Years Educator qualifications build on the richer content and standards as recommended by Professor Nutbrown.  </w:t>
      </w:r>
    </w:p>
    <w:p w:rsidR="002C5434" w:rsidRDefault="00C74BD7">
      <w:pPr>
        <w:pStyle w:val="NormalWeb"/>
      </w:pPr>
      <w:r>
        <w:t>Please mark an 'x' in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tblPr>
      <w:tblGrid>
        <w:gridCol w:w="942"/>
        <w:gridCol w:w="3121"/>
        <w:gridCol w:w="942"/>
        <w:gridCol w:w="1627"/>
        <w:gridCol w:w="942"/>
        <w:gridCol w:w="1846"/>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6" name="Picture 6" descr="Parent/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ent/Car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Parent/Carer</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7" name="Picture 7" descr="Maintain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tained schoo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Maintained school</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8" name="Picture 8" descr="Training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ning provi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Training provider</w:t>
            </w:r>
          </w:p>
        </w:tc>
      </w:tr>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9" name="Picture 9" descr="Child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min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Childminder</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0" name="Picture 10" descr="Independe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pendent schoo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Independent school</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1" name="Picture 11" descr="Academy/Fre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ademy/Free Schoo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Academy/Free School</w:t>
            </w:r>
          </w:p>
        </w:tc>
      </w:tr>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2" name="Picture 12" descr="Nursery and other pre-school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rsery and other pre-school provi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Nursery and other pre-school provider</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3" name="Picture 13" descr="Play/Activity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y/Activity provi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Play/Activity provider</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4" name="Picture 14" descr="Loc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al Authorit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Local Authority</w:t>
            </w:r>
          </w:p>
        </w:tc>
      </w:tr>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5" name="Picture 15" descr="Representative of childcare or early years intermediary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resentative of childcare or early years intermediary organisat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Representative of childcare or early years intermediary organisation</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6" name="Picture 16" descr="SEN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N provid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SEN provider</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7" name="Picture 17" descr="Awarding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warding Organisat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Awarding Organisation</w:t>
            </w:r>
          </w:p>
        </w:tc>
      </w:tr>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8" name="Picture 18"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ch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Teacher</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9" name="Picture 19"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h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Other</w:t>
            </w: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2C5434" w:rsidRDefault="00C74BD7">
                  <w:r>
                    <w:t>Please Specify:</w:t>
                  </w:r>
                </w:p>
              </w:tc>
            </w:tr>
          </w:tbl>
          <w:p w:rsidR="002C5434" w:rsidRDefault="002C5434">
            <w:pPr>
              <w:rPr>
                <w:rFonts w:ascii="Times New Roman" w:eastAsiaTheme="minorHAnsi" w:hAnsi="Times New Roman" w:cs="Times New Roman"/>
              </w:rPr>
            </w:pPr>
          </w:p>
        </w:tc>
      </w:tr>
    </w:tbl>
    <w:p w:rsidR="002C5434" w:rsidRDefault="00C74BD7">
      <w:pPr>
        <w:pStyle w:val="NormalWeb"/>
      </w:pPr>
      <w:r>
        <w:rPr>
          <w:rFonts w:ascii="Times New Roman" w:eastAsiaTheme="minorHAnsi" w:hAnsi="Times New Roman" w:cs="Times New Roman"/>
        </w:rPr>
        <w:br w:type="page"/>
      </w:r>
      <w:r>
        <w:rPr>
          <w:rStyle w:val="Strong"/>
          <w:u w:val="single"/>
        </w:rPr>
        <w:lastRenderedPageBreak/>
        <w:t>SECTION A:  Early Years Educator Criteria</w:t>
      </w:r>
    </w:p>
    <w:p w:rsidR="002C5434" w:rsidRDefault="00C74BD7">
      <w:pPr>
        <w:pStyle w:val="NormalWeb"/>
      </w:pPr>
      <w:r>
        <w:rPr>
          <w:rStyle w:val="Strong"/>
        </w:rPr>
        <w:t>To enable you to answer questions 1 – 6 please read the draft ‘full and relevant’ criteriafornew Level 3 qualifications that will qualify individuals to become Early Years Educators.</w:t>
      </w:r>
    </w:p>
    <w:p w:rsidR="002C5434" w:rsidRDefault="00C74BD7">
      <w:pPr>
        <w:pStyle w:val="NormalWeb"/>
      </w:pPr>
      <w:r>
        <w:rPr>
          <w:rStyle w:val="Strong"/>
        </w:rPr>
        <w:t xml:space="preserve">The criteria lays out the minimum for what an Early Years Educator should know, understand and be able to do to be considered qualified at Level 3 to deliver the </w:t>
      </w:r>
      <w:hyperlink r:id="rId14" w:history="1">
        <w:r>
          <w:rPr>
            <w:rStyle w:val="Hyperlink"/>
            <w:b/>
            <w:bCs/>
          </w:rPr>
          <w:t>Early Years Foundation Stage</w:t>
        </w:r>
      </w:hyperlink>
      <w:r>
        <w:rPr>
          <w:rStyle w:val="Strong"/>
          <w:u w:val="single"/>
        </w:rPr>
        <w:t>.</w:t>
      </w:r>
      <w:r>
        <w:rPr>
          <w:rStyle w:val="Strong"/>
        </w:rPr>
        <w:t> </w:t>
      </w:r>
    </w:p>
    <w:p w:rsidR="002C5434" w:rsidRDefault="00C74BD7">
      <w:pPr>
        <w:pStyle w:val="NormalWeb"/>
      </w:pPr>
      <w:r>
        <w:rPr>
          <w:rStyle w:val="Strong"/>
        </w:rPr>
        <w:t>The criteria are for use by Awarding Organisations to develop Early Years Educator qualifications for introduction from September 2014.</w:t>
      </w:r>
    </w:p>
    <w:p w:rsidR="00952B64" w:rsidRDefault="00952B64">
      <w:pPr>
        <w:pStyle w:val="NormalWeb"/>
      </w:pPr>
    </w:p>
    <w:p w:rsidR="002C5434" w:rsidRDefault="00C74BD7">
      <w:pPr>
        <w:pStyle w:val="NormalWeb"/>
      </w:pPr>
      <w:r>
        <w:t>1 Do the criteria set appropriate expectations for what an Early Years Educator must demonstrate in order to be fully qualified at Level 3?  Please explain your answer in the comments box below using the relevant number(s) where referring to a particular part of the criteria.</w:t>
      </w:r>
    </w:p>
    <w:tbl>
      <w:tblPr>
        <w:tblW w:w="5000" w:type="pct"/>
        <w:tblCellSpacing w:w="0" w:type="dxa"/>
        <w:shd w:val="clear" w:color="auto" w:fill="BBCBD3"/>
        <w:tblCellMar>
          <w:top w:w="30" w:type="dxa"/>
          <w:left w:w="30" w:type="dxa"/>
          <w:bottom w:w="30" w:type="dxa"/>
          <w:right w:w="30" w:type="dxa"/>
        </w:tblCellMar>
        <w:tblLook w:val="04A0"/>
      </w:tblPr>
      <w:tblGrid>
        <w:gridCol w:w="942"/>
        <w:gridCol w:w="3244"/>
        <w:gridCol w:w="942"/>
        <w:gridCol w:w="1181"/>
        <w:gridCol w:w="942"/>
        <w:gridCol w:w="2169"/>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Yes</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2" name="Picture 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3" name="Picture 23" descr="Par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tl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Partly</w:t>
            </w:r>
          </w:p>
        </w:tc>
      </w:tr>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4" name="Picture 2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 S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Not Sure</w:t>
            </w: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952B64" w:rsidRDefault="00952B64">
      <w:pPr>
        <w:pStyle w:val="NormalWeb"/>
      </w:pPr>
    </w:p>
    <w:p w:rsidR="00952B64" w:rsidRDefault="00952B64">
      <w:pPr>
        <w:pStyle w:val="NormalWeb"/>
      </w:pPr>
    </w:p>
    <w:p w:rsidR="00952B64" w:rsidRDefault="00952B64">
      <w:pPr>
        <w:pStyle w:val="NormalWeb"/>
      </w:pPr>
    </w:p>
    <w:p w:rsidR="002C5434" w:rsidRDefault="00C74BD7">
      <w:pPr>
        <w:pStyle w:val="NormalWeb"/>
      </w:pPr>
      <w:r>
        <w:lastRenderedPageBreak/>
        <w:t>2 Is there anything missing from the criteria which you feel is vital for an Early Years Educator (Level 3) to demonstrate?  Please explain your answer in the comments box below using the relevant number(s) where referring to a particular part of the criteria.</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6"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Yes</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7" name="Picture 2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8" name="Picture 28"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 S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Not Sure</w:t>
            </w: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952B64" w:rsidRDefault="00952B64">
      <w:pPr>
        <w:pStyle w:val="NormalWeb"/>
      </w:pPr>
    </w:p>
    <w:p w:rsidR="002C5434" w:rsidRDefault="00C74BD7">
      <w:pPr>
        <w:pStyle w:val="NormalWeb"/>
      </w:pPr>
      <w:r>
        <w:t>3 Are any of the criteria unclear?  Please explain your answer in the comments box below using the relevant number(s) where referring to a particular part of the criteria.</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0" name="Picture 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Yes</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1" name="Picture 3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2" name="Picture 32"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 S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Not Sure</w:t>
            </w: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2C5434" w:rsidRDefault="00C74BD7">
      <w:pPr>
        <w:pStyle w:val="NormalWeb"/>
      </w:pPr>
      <w:r>
        <w:lastRenderedPageBreak/>
        <w:t>4 Within the criteria, is there any duplication in your opinion?  Please explain your answer in the comments box below using the relevant number(s) where referring to a particular part of the criteria.</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4" name="Picture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Yes</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5" name="Picture 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6" name="Picture 36"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 S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Not Sure</w:t>
            </w: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952B64" w:rsidRDefault="00952B64">
      <w:pPr>
        <w:pStyle w:val="NormalWeb"/>
      </w:pPr>
    </w:p>
    <w:p w:rsidR="002C5434" w:rsidRDefault="00C74BD7">
      <w:pPr>
        <w:pStyle w:val="NormalWeb"/>
      </w:pPr>
      <w:r>
        <w:t>5 Would the requirements of the criteria disadvantage any particular group or groups?  Please explain your answer in the comments box below using the relevant number(s) where referring to a particular part of the criteria.</w:t>
      </w:r>
    </w:p>
    <w:tbl>
      <w:tblPr>
        <w:tblW w:w="5000" w:type="pct"/>
        <w:tblCellSpacing w:w="0" w:type="dxa"/>
        <w:shd w:val="clear" w:color="auto" w:fill="BBCBD3"/>
        <w:tblCellMar>
          <w:top w:w="30" w:type="dxa"/>
          <w:left w:w="30" w:type="dxa"/>
          <w:bottom w:w="30" w:type="dxa"/>
          <w:right w:w="30" w:type="dxa"/>
        </w:tblCellMar>
        <w:tblLook w:val="04A0"/>
      </w:tblPr>
      <w:tblGrid>
        <w:gridCol w:w="942"/>
        <w:gridCol w:w="3244"/>
        <w:gridCol w:w="942"/>
        <w:gridCol w:w="1181"/>
        <w:gridCol w:w="942"/>
        <w:gridCol w:w="2169"/>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8" name="Picture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Yes</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9" name="Picture 3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0" name="Picture 40" descr="Par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tl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Partly</w:t>
            </w:r>
          </w:p>
        </w:tc>
      </w:tr>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1" name="Picture 41"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 S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Not Sure</w:t>
            </w: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c>
          <w:tcPr>
            <w:tcW w:w="0" w:type="auto"/>
            <w:shd w:val="clear" w:color="auto" w:fill="BBCBD3"/>
            <w:vAlign w:val="center"/>
            <w:hideMark/>
          </w:tcPr>
          <w:p w:rsidR="002C5434" w:rsidRDefault="002C5434">
            <w:pPr>
              <w:rPr>
                <w:rFonts w:asciiTheme="minorHAnsi" w:eastAsiaTheme="minorHAnsi" w:hAnsiTheme="minorHAnsi" w:cstheme="minorBidi"/>
                <w:sz w:val="20"/>
                <w:szCs w:val="20"/>
              </w:rPr>
            </w:pP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2" name="Picture 4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2C5434" w:rsidRDefault="00C74BD7">
      <w:pPr>
        <w:pStyle w:val="NormalWeb"/>
      </w:pPr>
      <w:r>
        <w:rPr>
          <w:rStyle w:val="Strong"/>
        </w:rPr>
        <w:lastRenderedPageBreak/>
        <w:t>To be counted within staff: child ratios set out in the Statutory Framework for the Early Years Foundation Stage practitioners must hold a Level 3 qualification that is defined as ‘full and relevant’.  From September 2014, all Level 3 qualifications deemed ‘full and relevant’ must meet the Early Years Educator criteria.</w:t>
      </w:r>
    </w:p>
    <w:p w:rsidR="002C5434" w:rsidRDefault="00C74BD7">
      <w:pPr>
        <w:pStyle w:val="NormalWeb"/>
      </w:pPr>
      <w:r>
        <w:t>6 Should early education and childcare qualifications above Level 3 be automatically considered as meeting the Early Years Educator criteria for the purposes of the Early Years Foundation Stage ratios?  Please explain your answer in the comments box below.</w:t>
      </w:r>
    </w:p>
    <w:tbl>
      <w:tblPr>
        <w:tblW w:w="5000" w:type="pct"/>
        <w:tblCellSpacing w:w="0" w:type="dxa"/>
        <w:shd w:val="clear" w:color="auto" w:fill="BBCBD3"/>
        <w:tblCellMar>
          <w:top w:w="30" w:type="dxa"/>
          <w:left w:w="30" w:type="dxa"/>
          <w:bottom w:w="30" w:type="dxa"/>
          <w:right w:w="30" w:type="dxa"/>
        </w:tblCellMar>
        <w:tblLook w:val="04A0"/>
      </w:tblPr>
      <w:tblGrid>
        <w:gridCol w:w="942"/>
        <w:gridCol w:w="1690"/>
        <w:gridCol w:w="942"/>
        <w:gridCol w:w="1309"/>
        <w:gridCol w:w="942"/>
        <w:gridCol w:w="3595"/>
      </w:tblGrid>
      <w:tr w:rsidR="002C5434">
        <w:trPr>
          <w:tblCellSpacing w:w="0" w:type="dxa"/>
        </w:trPr>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3" name="Picture 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Yes</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4" name="Picture 4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w:t>
            </w:r>
          </w:p>
        </w:tc>
        <w:tc>
          <w:tcPr>
            <w:tcW w:w="500" w:type="pct"/>
            <w:shd w:val="clear" w:color="auto" w:fill="BBCBD3"/>
            <w:vAlign w:val="center"/>
            <w:hideMark/>
          </w:tcPr>
          <w:p w:rsidR="002C5434" w:rsidRDefault="00C74BD7">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5" name="Picture 45"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 S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2C5434" w:rsidRDefault="00C74BD7">
            <w:r>
              <w:t>Not Sure</w:t>
            </w:r>
          </w:p>
        </w:tc>
      </w:tr>
    </w:tbl>
    <w:p w:rsidR="002C5434" w:rsidRDefault="002C54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6" name="Picture 4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2C5434" w:rsidRDefault="00C74BD7">
      <w:pPr>
        <w:pStyle w:val="NormalWeb"/>
      </w:pPr>
      <w:r>
        <w:t>7 If the questions we have asked here have not given you opportunity to make all your views known please add any further comments you would like to draw to our attention.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7" name="Picture 4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2C5434" w:rsidRDefault="00C74BD7">
      <w:pPr>
        <w:pStyle w:val="NormalWeb"/>
      </w:pPr>
      <w:r>
        <w:lastRenderedPageBreak/>
        <w:t>8 Please let us have your views on responding to this consultation (e.g. the number and type of questions, was it easy to find, understand, complete etc.)</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50"/>
      </w:tblGrid>
      <w:tr w:rsidR="002C543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tblPr>
            <w:tblGrid>
              <w:gridCol w:w="15"/>
              <w:gridCol w:w="9345"/>
            </w:tblGrid>
            <w:tr w:rsidR="002C5434">
              <w:trPr>
                <w:tblCellSpacing w:w="0" w:type="dxa"/>
              </w:trPr>
              <w:tc>
                <w:tcPr>
                  <w:tcW w:w="15" w:type="dxa"/>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8" name="Picture 4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2C5434" w:rsidRDefault="00C74BD7">
                  <w:r>
                    <w:t>Comments:</w:t>
                  </w:r>
                </w:p>
              </w:tc>
            </w:tr>
          </w:tbl>
          <w:p w:rsidR="002C5434" w:rsidRDefault="002C5434">
            <w:pPr>
              <w:rPr>
                <w:rFonts w:ascii="Times New Roman" w:eastAsiaTheme="minorHAnsi" w:hAnsi="Times New Roman" w:cs="Times New Roman"/>
              </w:rPr>
            </w:pPr>
          </w:p>
        </w:tc>
      </w:tr>
    </w:tbl>
    <w:p w:rsidR="00952B64" w:rsidRDefault="00952B64">
      <w:pPr>
        <w:pStyle w:val="NormalWeb"/>
      </w:pPr>
    </w:p>
    <w:p w:rsidR="002C5434" w:rsidRDefault="00C74BD7">
      <w:pPr>
        <w:pStyle w:val="NormalWeb"/>
      </w:pPr>
      <w:r>
        <w:t>Thank you for taking the time to let us have your views. We do not intend to acknowledge individual responses unless you place an 'X' in the box below.</w:t>
      </w:r>
    </w:p>
    <w:p w:rsidR="002C5434" w:rsidRDefault="00C74BD7">
      <w:pPr>
        <w:pStyle w:val="NormalWeb"/>
      </w:pPr>
      <w:r>
        <w:rPr>
          <w:b/>
          <w:bCs/>
        </w:rPr>
        <w:t xml:space="preserve">Please acknowledge this reply </w:t>
      </w:r>
      <w:r>
        <w:rPr>
          <w:b/>
          <w:bCs/>
          <w:noProof/>
        </w:rPr>
        <w:drawing>
          <wp:inline distT="0" distB="0" distL="0" distR="0">
            <wp:extent cx="285750" cy="285750"/>
            <wp:effectExtent l="0" t="0" r="0" b="0"/>
            <wp:docPr id="49" name="Picture 49" descr="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lease acknowledge this repl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4397"/>
        <w:gridCol w:w="5053"/>
      </w:tblGrid>
      <w:tr w:rsidR="002C5434">
        <w:trPr>
          <w:tblCellSpacing w:w="15" w:type="dxa"/>
        </w:trPr>
        <w:tc>
          <w:tcPr>
            <w:tcW w:w="0" w:type="auto"/>
            <w:noWrap/>
            <w:vAlign w:val="center"/>
            <w:hideMark/>
          </w:tcPr>
          <w:p w:rsidR="002C5434" w:rsidRDefault="00C74BD7">
            <w:r>
              <w:rPr>
                <w:b/>
                <w:bCs/>
              </w:rPr>
              <w:t>E-mail address for acknowledgement:</w:t>
            </w:r>
          </w:p>
        </w:tc>
        <w:tc>
          <w:tcPr>
            <w:tcW w:w="3750" w:type="pct"/>
            <w:tcBorders>
              <w:bottom w:val="single" w:sz="18" w:space="0" w:color="000000"/>
            </w:tcBorders>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rPr>
              <w:t> </w:t>
            </w:r>
          </w:p>
        </w:tc>
      </w:tr>
    </w:tbl>
    <w:p w:rsidR="002C5434" w:rsidRDefault="00C74BD7">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tblPr>
      <w:tblGrid>
        <w:gridCol w:w="4710"/>
        <w:gridCol w:w="4710"/>
      </w:tblGrid>
      <w:tr w:rsidR="002C5434">
        <w:trPr>
          <w:tblCellSpacing w:w="0" w:type="dxa"/>
        </w:trPr>
        <w:tc>
          <w:tcPr>
            <w:tcW w:w="0" w:type="auto"/>
            <w:shd w:val="clear" w:color="auto" w:fill="BBCBD3"/>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0" name="Picture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p w:rsidR="002C5434" w:rsidRDefault="00C74BD7">
            <w:r>
              <w:t>Yes</w:t>
            </w:r>
          </w:p>
        </w:tc>
        <w:tc>
          <w:tcPr>
            <w:tcW w:w="0" w:type="auto"/>
            <w:shd w:val="clear" w:color="auto" w:fill="BBCBD3"/>
            <w:vAlign w:val="center"/>
            <w:hideMark/>
          </w:tcPr>
          <w:p w:rsidR="002C5434" w:rsidRDefault="00C74BD7">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1" name="Picture 5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p w:rsidR="002C5434" w:rsidRDefault="00C74BD7">
            <w:r>
              <w:t>No</w:t>
            </w:r>
          </w:p>
        </w:tc>
      </w:tr>
    </w:tbl>
    <w:p w:rsidR="00952B64" w:rsidRDefault="00952B64">
      <w:pPr>
        <w:pStyle w:val="NormalWeb"/>
      </w:pPr>
    </w:p>
    <w:p w:rsidR="00952B64" w:rsidRDefault="00952B64">
      <w:pPr>
        <w:pStyle w:val="NormalWeb"/>
      </w:pPr>
    </w:p>
    <w:p w:rsidR="00952B64" w:rsidRDefault="00952B64">
      <w:pPr>
        <w:pStyle w:val="NormalWeb"/>
      </w:pPr>
    </w:p>
    <w:p w:rsidR="00952B64" w:rsidRDefault="00952B64">
      <w:pPr>
        <w:pStyle w:val="NormalWeb"/>
      </w:pPr>
    </w:p>
    <w:p w:rsidR="002C5434" w:rsidRDefault="00C74BD7">
      <w:pPr>
        <w:pStyle w:val="NormalWeb"/>
      </w:pPr>
      <w:r>
        <w:lastRenderedPageBreak/>
        <w:t xml:space="preserve">All DfE public consultations are required to meet the Cabinet Office </w:t>
      </w:r>
      <w:hyperlink r:id="rId16" w:tgtFrame="_blank" w:history="1">
        <w:r>
          <w:rPr>
            <w:rStyle w:val="Hyperlink"/>
          </w:rPr>
          <w:t>Principles on Consultation</w:t>
        </w:r>
      </w:hyperlink>
    </w:p>
    <w:p w:rsidR="002C5434" w:rsidRDefault="00C74BD7" w:rsidP="00952B64">
      <w:pPr>
        <w:pStyle w:val="NormalWeb"/>
        <w:rPr>
          <w:rFonts w:ascii="Times New Roman" w:eastAsiaTheme="minorHAnsi" w:hAnsi="Times New Roman" w:cs="Times New Roman"/>
        </w:rPr>
      </w:pPr>
      <w:r>
        <w:t>The key Consultation Principles are:</w:t>
      </w:r>
    </w:p>
    <w:p w:rsidR="002C5434" w:rsidRPr="00952B64" w:rsidRDefault="00C74BD7" w:rsidP="00952B64">
      <w:pPr>
        <w:numPr>
          <w:ilvl w:val="0"/>
          <w:numId w:val="1"/>
        </w:numPr>
        <w:spacing w:before="100" w:beforeAutospacing="1" w:after="100" w:afterAutospacing="1"/>
        <w:rPr>
          <w:rFonts w:ascii="Times New Roman" w:eastAsiaTheme="minorHAnsi" w:hAnsi="Times New Roman" w:cs="Times New Roman"/>
        </w:rPr>
      </w:pPr>
      <w:r>
        <w:t>departments will follow a range of timescales rather than defaulting to a 12-week period, particularly where extensive engagement has occurred before</w:t>
      </w:r>
    </w:p>
    <w:p w:rsidR="002C5434" w:rsidRPr="00952B64" w:rsidRDefault="00C74BD7" w:rsidP="00952B64">
      <w:pPr>
        <w:numPr>
          <w:ilvl w:val="0"/>
          <w:numId w:val="1"/>
        </w:numPr>
        <w:spacing w:before="100" w:beforeAutospacing="1" w:after="100" w:afterAutospacing="1"/>
        <w:rPr>
          <w:rFonts w:ascii="Times New Roman" w:eastAsiaTheme="minorHAnsi" w:hAnsi="Times New Roman" w:cs="Times New Roman"/>
        </w:rPr>
      </w:pPr>
      <w:r>
        <w:t>departments will need to give more thought to how they engage with and consult with those who are affected</w:t>
      </w:r>
    </w:p>
    <w:p w:rsidR="002C5434" w:rsidRPr="00952B64" w:rsidRDefault="00C74BD7" w:rsidP="00952B64">
      <w:pPr>
        <w:numPr>
          <w:ilvl w:val="0"/>
          <w:numId w:val="1"/>
        </w:numPr>
        <w:spacing w:before="100" w:beforeAutospacing="1" w:after="100" w:afterAutospacing="1"/>
        <w:rPr>
          <w:rFonts w:ascii="Times New Roman" w:eastAsiaTheme="minorHAnsi" w:hAnsi="Times New Roman" w:cs="Times New Roman"/>
        </w:rPr>
      </w:pPr>
      <w:r>
        <w:t>consultation should be ‘digital by default', but other forms should be used where these are needed to reach the groups affected by a policy; and</w:t>
      </w:r>
    </w:p>
    <w:p w:rsidR="002C5434" w:rsidRDefault="00C74BD7">
      <w:pPr>
        <w:numPr>
          <w:ilvl w:val="0"/>
          <w:numId w:val="1"/>
        </w:numPr>
        <w:spacing w:before="100" w:beforeAutospacing="1" w:after="100" w:afterAutospacing="1"/>
      </w:pPr>
      <w:r>
        <w:t xml:space="preserve">the principles of the Compact between government and the voluntary and community sector will continue to be respected. </w:t>
      </w:r>
    </w:p>
    <w:p w:rsidR="002C5434" w:rsidRDefault="002C5434">
      <w:pPr>
        <w:ind w:left="720"/>
        <w:rPr>
          <w:rFonts w:ascii="Times New Roman" w:eastAsiaTheme="minorHAnsi" w:hAnsi="Times New Roman" w:cs="Times New Roman"/>
        </w:rPr>
      </w:pPr>
    </w:p>
    <w:p w:rsidR="002C5434" w:rsidRDefault="002C5434">
      <w:pPr>
        <w:rPr>
          <w:rFonts w:ascii="Times New Roman" w:eastAsiaTheme="minorHAnsi" w:hAnsi="Times New Roman" w:cs="Times New Roman"/>
        </w:rPr>
      </w:pPr>
    </w:p>
    <w:p w:rsidR="002C5434" w:rsidRDefault="00952B64">
      <w:pPr>
        <w:pStyle w:val="NormalWeb"/>
        <w:rPr>
          <w:rStyle w:val="Hyperlink"/>
        </w:rPr>
      </w:pPr>
      <w:r>
        <w:t xml:space="preserve">If </w:t>
      </w:r>
      <w:r w:rsidR="00C74BD7">
        <w:t xml:space="preserve">you have any comments on how DfE consultations are conducted, please contact Carole Edge, DfE Consultation Coordinator, tel: 0370 000 2288 / email: </w:t>
      </w:r>
      <w:hyperlink r:id="rId17" w:history="1">
        <w:r w:rsidR="00C74BD7">
          <w:rPr>
            <w:rStyle w:val="Hyperlink"/>
          </w:rPr>
          <w:t>carole.edge@education.gsi.gov.uk</w:t>
        </w:r>
      </w:hyperlink>
    </w:p>
    <w:p w:rsidR="00952B64" w:rsidRDefault="00952B64">
      <w:pPr>
        <w:pStyle w:val="NormalWeb"/>
      </w:pPr>
    </w:p>
    <w:p w:rsidR="002C5434" w:rsidRDefault="00C74BD7">
      <w:pPr>
        <w:pStyle w:val="NormalWeb"/>
        <w:jc w:val="center"/>
      </w:pPr>
      <w:r>
        <w:rPr>
          <w:b/>
          <w:bCs/>
        </w:rPr>
        <w:t>Thank you for taking time to respond to this consultation.</w:t>
      </w:r>
    </w:p>
    <w:p w:rsidR="002C5434" w:rsidRDefault="00C74BD7">
      <w:pPr>
        <w:pStyle w:val="NormalWeb"/>
      </w:pPr>
      <w:r>
        <w:t>Completed questionnaires and other responses should be sent to the address shown below by 22 April 2013</w:t>
      </w:r>
    </w:p>
    <w:p w:rsidR="002C5434" w:rsidRDefault="00C74BD7">
      <w:pPr>
        <w:pStyle w:val="NormalWeb"/>
      </w:pPr>
      <w:r>
        <w:t>Send by post to: </w:t>
      </w:r>
      <w:r>
        <w:br/>
        <w:t>Department of Education</w:t>
      </w:r>
      <w:r>
        <w:br/>
        <w:t>PCU Area 1C</w:t>
      </w:r>
      <w:r>
        <w:br/>
        <w:t>East Lane</w:t>
      </w:r>
      <w:r>
        <w:br/>
        <w:t>RUNCORN</w:t>
      </w:r>
      <w:r>
        <w:br/>
        <w:t>Cheshire</w:t>
      </w:r>
      <w:r>
        <w:br/>
        <w:t>WA7 2GJ</w:t>
      </w:r>
    </w:p>
    <w:p w:rsidR="002C5434" w:rsidRDefault="00C74BD7">
      <w:pPr>
        <w:pStyle w:val="NormalWeb"/>
      </w:pPr>
      <w:r>
        <w:t xml:space="preserve">Send by e-mail to: </w:t>
      </w:r>
      <w:hyperlink r:id="rId18" w:history="1">
        <w:r>
          <w:rPr>
            <w:rStyle w:val="Hyperlink"/>
          </w:rPr>
          <w:t>Fullandrelevantcriteria.CONSULTATION@education.gsi.gov.uk</w:t>
        </w:r>
      </w:hyperlink>
    </w:p>
    <w:sectPr w:rsidR="002C5434" w:rsidSect="00F0446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362"/>
    <w:multiLevelType w:val="multilevel"/>
    <w:tmpl w:val="E5D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NotVertAlignCellWithSp/>
    <w:doNotBreakConstrainedForcedTable/>
    <w:doNotVertAlignInTxbx/>
    <w:useAnsiKerningPairs/>
    <w:cachedColBalance/>
  </w:compat>
  <w:rsids>
    <w:rsidRoot w:val="00C74BD7"/>
    <w:rsid w:val="002C5434"/>
    <w:rsid w:val="00721B83"/>
    <w:rsid w:val="00952B64"/>
    <w:rsid w:val="00A524C8"/>
    <w:rsid w:val="00C74BD7"/>
    <w:rsid w:val="00F04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83"/>
    <w:rPr>
      <w:rFonts w:ascii="Arial" w:eastAsia="Times New Roman" w:hAnsi="Arial" w:cs="Arial"/>
      <w:sz w:val="24"/>
      <w:szCs w:val="24"/>
      <w:lang w:eastAsia="en-GB"/>
    </w:rPr>
  </w:style>
  <w:style w:type="paragraph" w:styleId="Heading1">
    <w:name w:val="heading 1"/>
    <w:basedOn w:val="Normal"/>
    <w:link w:val="Heading1Char"/>
    <w:uiPriority w:val="9"/>
    <w:qFormat/>
    <w:rsid w:val="00721B83"/>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B83"/>
    <w:rPr>
      <w:color w:val="0000FF"/>
      <w:u w:val="single"/>
    </w:rPr>
  </w:style>
  <w:style w:type="character" w:styleId="FollowedHyperlink">
    <w:name w:val="FollowedHyperlink"/>
    <w:basedOn w:val="DefaultParagraphFont"/>
    <w:uiPriority w:val="99"/>
    <w:semiHidden/>
    <w:unhideWhenUsed/>
    <w:rsid w:val="00721B83"/>
    <w:rPr>
      <w:color w:val="800080" w:themeColor="followedHyperlink"/>
      <w:u w:val="single"/>
    </w:rPr>
  </w:style>
  <w:style w:type="paragraph" w:styleId="NormalWeb">
    <w:name w:val="Normal (Web)"/>
    <w:basedOn w:val="Normal"/>
    <w:uiPriority w:val="99"/>
    <w:unhideWhenUsed/>
    <w:rsid w:val="00721B83"/>
    <w:pPr>
      <w:spacing w:before="100" w:beforeAutospacing="1" w:after="100" w:afterAutospacing="1"/>
    </w:pPr>
  </w:style>
  <w:style w:type="paragraph" w:styleId="BalloonText">
    <w:name w:val="Balloon Text"/>
    <w:basedOn w:val="Normal"/>
    <w:link w:val="BalloonTextChar"/>
    <w:uiPriority w:val="99"/>
    <w:semiHidden/>
    <w:unhideWhenUsed/>
    <w:rsid w:val="00721B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B83"/>
    <w:rPr>
      <w:rFonts w:ascii="Tahoma" w:eastAsia="Times New Roman" w:hAnsi="Tahoma" w:cs="Tahoma" w:hint="default"/>
      <w:sz w:val="16"/>
      <w:szCs w:val="16"/>
      <w:lang w:eastAsia="en-GB"/>
    </w:rPr>
  </w:style>
  <w:style w:type="paragraph" w:customStyle="1" w:styleId="DeptOutNumbered">
    <w:name w:val="DeptOutNumbered"/>
    <w:basedOn w:val="Normal"/>
    <w:rsid w:val="00721B83"/>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rsid w:val="00721B83"/>
    <w:pPr>
      <w:overflowPunct w:val="0"/>
      <w:autoSpaceDE w:val="0"/>
      <w:autoSpaceDN w:val="0"/>
      <w:spacing w:after="240"/>
    </w:pPr>
  </w:style>
  <w:style w:type="character" w:customStyle="1" w:styleId="Heading1Char">
    <w:name w:val="Heading 1 Char"/>
    <w:basedOn w:val="DefaultParagraphFont"/>
    <w:link w:val="Heading1"/>
    <w:uiPriority w:val="9"/>
    <w:rsid w:val="00721B83"/>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sid w:val="00721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file:///C:\publications\standard\publicationDetail\Page1\DFE-00068-2012" TargetMode="External"/><Relationship Id="rId18" Type="http://schemas.openxmlformats.org/officeDocument/2006/relationships/hyperlink" Target="mailto:Fullandrelevantcriteria.CONSULTATION@education.gsi.gov.uk"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hyperlink" Target="file:///C:\publications\standard\publicationDetail\Page1\DFE-00002-2013" TargetMode="External"/><Relationship Id="rId17" Type="http://schemas.openxmlformats.org/officeDocument/2006/relationships/hyperlink" Target="mailto:carole.edge@education.gsi.gov.uk" TargetMode="External"/><Relationship Id="rId2" Type="http://schemas.openxmlformats.org/officeDocument/2006/relationships/styles" Target="styles.xml"/><Relationship Id="rId16" Type="http://schemas.openxmlformats.org/officeDocument/2006/relationships/hyperlink" Target="http://www.cabinetoffice.gov.uk/resource-library/consultation-principles-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ttp://www.education.gov.uk/help/contactus" TargetMode="External"/><Relationship Id="rId5" Type="http://schemas.openxmlformats.org/officeDocument/2006/relationships/image" Target="media/image1.png"/><Relationship Id="rId15" Type="http://schemas.openxmlformats.org/officeDocument/2006/relationships/image" Target="media/image6.gif"/><Relationship Id="rId10" Type="http://schemas.openxmlformats.org/officeDocument/2006/relationships/hyperlink" Target="ailto:consultation.unit@education.gsi.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education.gov.uk/aboutdfe/statutory/g00213120/eyfs-statutor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1156</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Sonia</dc:creator>
  <cp:lastModifiedBy>ICS</cp:lastModifiedBy>
  <cp:revision>2</cp:revision>
  <dcterms:created xsi:type="dcterms:W3CDTF">2013-02-27T12:36:00Z</dcterms:created>
  <dcterms:modified xsi:type="dcterms:W3CDTF">2013-02-27T12:36:00Z</dcterms:modified>
</cp:coreProperties>
</file>